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8A1E50" w:rsidRPr="00F32C43" w:rsidRDefault="008A1E50" w:rsidP="008A1E50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FF3F6F" w:rsidRDefault="00F87A74" w:rsidP="00FF3F6F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первого заместителя директора</w:t>
      </w:r>
    </w:p>
    <w:p w:rsidR="008A1E50" w:rsidRPr="00E11754" w:rsidRDefault="008A1E50" w:rsidP="008A1E50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r w:rsidRPr="000B5ACE">
        <w:rPr>
          <w:rFonts w:ascii="Times New Roman" w:hAnsi="Times New Roman"/>
          <w:sz w:val="24"/>
        </w:rPr>
        <w:t>__________________</w:t>
      </w:r>
      <w:r w:rsidR="00FF3F6F" w:rsidRPr="00FF3F6F">
        <w:rPr>
          <w:rFonts w:ascii="Times New Roman" w:hAnsi="Times New Roman"/>
          <w:sz w:val="24"/>
        </w:rPr>
        <w:t xml:space="preserve"> </w:t>
      </w:r>
      <w:r w:rsidR="00F87A74">
        <w:rPr>
          <w:rFonts w:ascii="Times New Roman" w:hAnsi="Times New Roman"/>
          <w:sz w:val="24"/>
        </w:rPr>
        <w:t>С.А. Ткаченко</w:t>
      </w:r>
    </w:p>
    <w:p w:rsidR="008A1E50" w:rsidRDefault="008A1E50" w:rsidP="008A1E50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r w:rsidRPr="00E11754">
        <w:rPr>
          <w:rFonts w:ascii="Times New Roman" w:hAnsi="Times New Roman"/>
          <w:sz w:val="24"/>
        </w:rPr>
        <w:t xml:space="preserve"> «_____» ___________ 201</w:t>
      </w:r>
      <w:r>
        <w:rPr>
          <w:rFonts w:ascii="Times New Roman" w:hAnsi="Times New Roman"/>
          <w:sz w:val="24"/>
        </w:rPr>
        <w:t>7</w:t>
      </w:r>
      <w:r w:rsidRPr="00E11754">
        <w:rPr>
          <w:rFonts w:ascii="Times New Roman" w:hAnsi="Times New Roman"/>
          <w:sz w:val="24"/>
        </w:rPr>
        <w:t xml:space="preserve">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87A74" w:rsidRPr="00F32C43" w:rsidRDefault="00F87A74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FF3F6F">
      <w:pPr>
        <w:ind w:left="0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12619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383BDE">
        <w:rPr>
          <w:rFonts w:ascii="Times New Roman" w:hAnsi="Times New Roman"/>
          <w:sz w:val="28"/>
          <w:szCs w:val="28"/>
        </w:rPr>
        <w:t xml:space="preserve">поставку </w:t>
      </w:r>
      <w:r w:rsidR="00155DC3">
        <w:rPr>
          <w:rFonts w:ascii="Times New Roman" w:hAnsi="Times New Roman"/>
          <w:sz w:val="28"/>
          <w:szCs w:val="28"/>
        </w:rPr>
        <w:t>щитового оборудования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</w:t>
      </w:r>
      <w:proofErr w:type="spellStart"/>
      <w:r>
        <w:rPr>
          <w:rFonts w:ascii="Times New Roman" w:hAnsi="Times New Roman"/>
          <w:sz w:val="28"/>
          <w:szCs w:val="28"/>
        </w:rPr>
        <w:t>ЕЭнС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3B3B">
        <w:rPr>
          <w:rFonts w:ascii="Times New Roman" w:hAnsi="Times New Roman"/>
          <w:sz w:val="28"/>
          <w:szCs w:val="28"/>
        </w:rPr>
        <w:t xml:space="preserve"> в 2017г.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8A1E50" w:rsidRDefault="008A1E50" w:rsidP="00E86BC8">
      <w:pPr>
        <w:rPr>
          <w:rFonts w:ascii="Times New Roman" w:hAnsi="Times New Roman"/>
          <w:b/>
          <w:sz w:val="24"/>
        </w:rPr>
      </w:pPr>
    </w:p>
    <w:p w:rsidR="008A1E50" w:rsidRDefault="008A1E50" w:rsidP="00E86BC8">
      <w:pPr>
        <w:rPr>
          <w:rFonts w:ascii="Times New Roman" w:hAnsi="Times New Roman"/>
          <w:b/>
          <w:sz w:val="24"/>
        </w:rPr>
      </w:pPr>
    </w:p>
    <w:p w:rsidR="008A1E50" w:rsidRDefault="008A1E50" w:rsidP="00E86BC8">
      <w:pPr>
        <w:rPr>
          <w:rFonts w:ascii="Times New Roman" w:hAnsi="Times New Roman"/>
          <w:b/>
          <w:sz w:val="24"/>
        </w:rPr>
      </w:pPr>
    </w:p>
    <w:p w:rsidR="008A1E50" w:rsidRDefault="008A1E50" w:rsidP="00E86BC8">
      <w:pPr>
        <w:rPr>
          <w:rFonts w:ascii="Times New Roman" w:hAnsi="Times New Roman"/>
          <w:b/>
          <w:sz w:val="24"/>
        </w:rPr>
      </w:pPr>
    </w:p>
    <w:p w:rsidR="008A1E50" w:rsidRDefault="008A1E50" w:rsidP="00E86BC8">
      <w:pPr>
        <w:rPr>
          <w:rFonts w:ascii="Times New Roman" w:hAnsi="Times New Roman"/>
          <w:b/>
          <w:sz w:val="24"/>
        </w:rPr>
      </w:pPr>
    </w:p>
    <w:p w:rsidR="008A1E50" w:rsidRDefault="008A1E50" w:rsidP="00E86BC8">
      <w:pPr>
        <w:rPr>
          <w:rFonts w:ascii="Times New Roman" w:hAnsi="Times New Roman"/>
          <w:b/>
          <w:sz w:val="24"/>
        </w:rPr>
      </w:pPr>
    </w:p>
    <w:p w:rsidR="008A1E50" w:rsidRPr="00F32C43" w:rsidRDefault="008A1E50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383BDE" w:rsidRPr="00F32C43" w:rsidRDefault="00383BD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AC4DD3">
        <w:rPr>
          <w:rFonts w:ascii="Times New Roman" w:hAnsi="Times New Roman"/>
          <w:sz w:val="24"/>
        </w:rPr>
        <w:t>7</w:t>
      </w:r>
      <w:r w:rsidR="00383BDE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 w:rsidRPr="00DB3C15">
        <w:rPr>
          <w:rFonts w:ascii="Times New Roman" w:hAnsi="Times New Roman"/>
          <w:color w:val="000000"/>
          <w:sz w:val="24"/>
        </w:rPr>
        <w:t xml:space="preserve">поставку </w:t>
      </w:r>
      <w:r w:rsidR="00DB3C15" w:rsidRPr="00DB3C15">
        <w:rPr>
          <w:rFonts w:ascii="Times New Roman" w:hAnsi="Times New Roman"/>
          <w:color w:val="000000"/>
          <w:sz w:val="24"/>
        </w:rPr>
        <w:t>щитового оборудования</w:t>
      </w:r>
      <w:r w:rsidR="00383BDE">
        <w:rPr>
          <w:rFonts w:ascii="Times New Roman" w:hAnsi="Times New Roman"/>
          <w:color w:val="000000"/>
          <w:sz w:val="24"/>
        </w:rPr>
        <w:t xml:space="preserve"> для АО «</w:t>
      </w:r>
      <w:proofErr w:type="spellStart"/>
      <w:r w:rsidR="00383BDE">
        <w:rPr>
          <w:rFonts w:ascii="Times New Roman" w:hAnsi="Times New Roman"/>
          <w:color w:val="000000"/>
          <w:sz w:val="24"/>
        </w:rPr>
        <w:t>ЕЭнС</w:t>
      </w:r>
      <w:proofErr w:type="spellEnd"/>
      <w:r w:rsidR="00383BDE">
        <w:rPr>
          <w:rFonts w:ascii="Times New Roman" w:hAnsi="Times New Roman"/>
          <w:color w:val="000000"/>
          <w:sz w:val="24"/>
        </w:rPr>
        <w:t>»</w:t>
      </w:r>
      <w:r w:rsidR="00216C2E">
        <w:rPr>
          <w:rFonts w:ascii="Times New Roman" w:hAnsi="Times New Roman"/>
          <w:color w:val="000000"/>
          <w:sz w:val="24"/>
        </w:rPr>
        <w:t xml:space="preserve"> в 2017г.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383BDE">
        <w:rPr>
          <w:rFonts w:ascii="Times New Roman" w:hAnsi="Times New Roman"/>
          <w:color w:val="000000"/>
          <w:sz w:val="24"/>
        </w:rPr>
        <w:t>201</w:t>
      </w:r>
      <w:r w:rsidR="00C073CE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Pr="00F32C43">
        <w:rPr>
          <w:rFonts w:ascii="Times New Roman" w:hAnsi="Times New Roman"/>
          <w:color w:val="000000"/>
          <w:sz w:val="24"/>
        </w:rPr>
        <w:t>ЗК от  _</w:t>
      </w:r>
      <w:r w:rsidR="00777814">
        <w:rPr>
          <w:rFonts w:ascii="Times New Roman" w:hAnsi="Times New Roman"/>
          <w:color w:val="000000"/>
          <w:sz w:val="24"/>
        </w:rPr>
        <w:t>__</w:t>
      </w:r>
      <w:r w:rsidRPr="00F32C43">
        <w:rPr>
          <w:rFonts w:ascii="Times New Roman" w:hAnsi="Times New Roman"/>
          <w:color w:val="000000"/>
          <w:sz w:val="24"/>
        </w:rPr>
        <w:t>_._</w:t>
      </w:r>
      <w:r w:rsidR="00F32C43">
        <w:rPr>
          <w:rFonts w:ascii="Times New Roman" w:hAnsi="Times New Roman"/>
          <w:color w:val="000000"/>
          <w:sz w:val="24"/>
        </w:rPr>
        <w:t>_________</w:t>
      </w:r>
      <w:r w:rsidRPr="00F32C43">
        <w:rPr>
          <w:rFonts w:ascii="Times New Roman" w:hAnsi="Times New Roman"/>
          <w:color w:val="000000"/>
          <w:sz w:val="24"/>
        </w:rPr>
        <w:t>_201</w:t>
      </w:r>
      <w:r w:rsidR="00AC4DD3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 года №  __________.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6F195A">
        <w:trPr>
          <w:trHeight w:val="74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6F195A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12619B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AC4DD3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7877C9">
              <w:rPr>
                <w:rFonts w:ascii="Times New Roman" w:hAnsi="Times New Roman"/>
                <w:color w:val="000000"/>
                <w:sz w:val="24"/>
              </w:rPr>
              <w:t>щитового оборудования</w:t>
            </w:r>
            <w:r w:rsidR="00216C2E">
              <w:rPr>
                <w:rFonts w:ascii="Times New Roman" w:hAnsi="Times New Roman"/>
                <w:color w:val="000000"/>
                <w:sz w:val="24"/>
              </w:rPr>
              <w:t xml:space="preserve"> для АО «</w:t>
            </w:r>
            <w:proofErr w:type="spellStart"/>
            <w:r w:rsidR="00216C2E">
              <w:rPr>
                <w:rFonts w:ascii="Times New Roman" w:hAnsi="Times New Roman"/>
                <w:color w:val="000000"/>
                <w:sz w:val="24"/>
              </w:rPr>
              <w:t>ЕЭнС</w:t>
            </w:r>
            <w:proofErr w:type="spellEnd"/>
            <w:r w:rsidR="00216C2E">
              <w:rPr>
                <w:rFonts w:ascii="Times New Roman" w:hAnsi="Times New Roman"/>
                <w:color w:val="000000"/>
                <w:sz w:val="24"/>
              </w:rPr>
              <w:t>» в 2017г.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251550" w:rsidP="00AC4DD3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  <w:r w:rsidR="007E10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928</w:t>
            </w:r>
            <w:r w:rsidR="007E10DD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</w:t>
      </w:r>
      <w:proofErr w:type="spellStart"/>
      <w:r w:rsidRPr="00F32C43">
        <w:rPr>
          <w:rFonts w:ascii="Times New Roman" w:hAnsi="Times New Roman"/>
          <w:color w:val="000000"/>
          <w:sz w:val="24"/>
        </w:rPr>
        <w:t>ЕЭ</w:t>
      </w:r>
      <w:r w:rsidR="00C15F1E">
        <w:rPr>
          <w:rFonts w:ascii="Times New Roman" w:hAnsi="Times New Roman"/>
          <w:color w:val="000000"/>
          <w:sz w:val="24"/>
        </w:rPr>
        <w:t>нС</w:t>
      </w:r>
      <w:proofErr w:type="spellEnd"/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</w:t>
      </w:r>
      <w:proofErr w:type="spellStart"/>
      <w:r w:rsidRPr="00F32C43">
        <w:rPr>
          <w:rFonts w:ascii="Times New Roman" w:hAnsi="Times New Roman"/>
          <w:sz w:val="24"/>
        </w:rPr>
        <w:t>ЕЭ</w:t>
      </w:r>
      <w:r w:rsidR="00C15F1E">
        <w:rPr>
          <w:rFonts w:ascii="Times New Roman" w:hAnsi="Times New Roman"/>
          <w:sz w:val="24"/>
        </w:rPr>
        <w:t>нС</w:t>
      </w:r>
      <w:proofErr w:type="spellEnd"/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C22FB8" w:rsidRPr="00383BDE">
        <w:rPr>
          <w:rFonts w:ascii="Times New Roman" w:hAnsi="Times New Roman"/>
          <w:sz w:val="24"/>
        </w:rPr>
        <w:t>,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Pr="00044B21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4B21" w:rsidRPr="00044B21">
        <w:rPr>
          <w:rFonts w:ascii="Times New Roman" w:hAnsi="Times New Roman"/>
          <w:sz w:val="24"/>
        </w:rPr>
        <w:t>, ТУ</w:t>
      </w:r>
      <w:r w:rsidRPr="00044B21">
        <w:rPr>
          <w:rFonts w:ascii="Times New Roman" w:hAnsi="Times New Roman"/>
          <w:sz w:val="24"/>
        </w:rPr>
        <w:t xml:space="preserve"> и </w:t>
      </w:r>
      <w:r w:rsidR="00F0559B" w:rsidRPr="00044B21">
        <w:rPr>
          <w:rFonts w:ascii="Times New Roman" w:hAnsi="Times New Roman"/>
          <w:sz w:val="24"/>
        </w:rPr>
        <w:t>СанПиН</w:t>
      </w:r>
      <w:r w:rsidR="00383BDE" w:rsidRPr="00044B21">
        <w:rPr>
          <w:rFonts w:ascii="Times New Roman" w:hAnsi="Times New Roman"/>
          <w:sz w:val="24"/>
        </w:rPr>
        <w:t xml:space="preserve">, </w:t>
      </w:r>
      <w:r w:rsidRPr="00044B21">
        <w:rPr>
          <w:rFonts w:ascii="Times New Roman" w:hAnsi="Times New Roman"/>
          <w:sz w:val="24"/>
        </w:rPr>
        <w:t xml:space="preserve">иметь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 xml:space="preserve">3.2.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3.3.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Pr="00744F58">
        <w:rPr>
          <w:b w:val="0"/>
          <w:sz w:val="24"/>
        </w:rPr>
        <w:t>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744F58" w:rsidRPr="00744F58">
        <w:rPr>
          <w:b w:val="0"/>
          <w:sz w:val="24"/>
        </w:rPr>
        <w:t>4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3.5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3.6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>Условия оплаты.</w:t>
      </w:r>
    </w:p>
    <w:p w:rsidR="00E86BC8" w:rsidRDefault="008A1E50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color w:val="000000"/>
          <w:sz w:val="24"/>
        </w:rPr>
      </w:pPr>
      <w:r w:rsidRPr="008A1E50">
        <w:rPr>
          <w:rFonts w:ascii="Times New Roman" w:hAnsi="Times New Roman"/>
          <w:bCs/>
          <w:color w:val="000000"/>
          <w:sz w:val="24"/>
        </w:rPr>
        <w:t>4.1. Оплата производится за каждую партию полученной продукции в течение 60  календарных дней, либо не позднее 30 календарных дней (если Победитель закупки будет являться субъектом малого и среднего предпринимательства) с момента доставки продукции Покупателю (грузополучателю) и предоставления оригиналов отгрузочных документов (счета-фактуры и товарно-транспортных накладных, или УПД и  транспортных накладных), при условии получения Покупателем заключенного сторонами договора на поставку продукции в оригинале и счета на полную оплату продукции от Поставщика.</w:t>
      </w:r>
    </w:p>
    <w:p w:rsidR="008A1E50" w:rsidRPr="00F32C43" w:rsidRDefault="008A1E50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i/>
          <w:sz w:val="24"/>
        </w:rPr>
      </w:pPr>
    </w:p>
    <w:p w:rsidR="00874BBA" w:rsidRPr="000B5ACE" w:rsidRDefault="00E86BC8" w:rsidP="000B5ACE">
      <w:pPr>
        <w:pStyle w:val="af3"/>
        <w:numPr>
          <w:ilvl w:val="0"/>
          <w:numId w:val="2"/>
        </w:numPr>
        <w:ind w:left="426" w:hanging="426"/>
        <w:rPr>
          <w:rFonts w:ascii="Times New Roman" w:hAnsi="Times New Roman"/>
          <w:b/>
          <w:color w:val="000000"/>
          <w:sz w:val="24"/>
        </w:rPr>
      </w:pPr>
      <w:r w:rsidRPr="000B5ACE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  <w:rPr>
          <w:bCs/>
        </w:rPr>
      </w:pPr>
      <w:r w:rsidRPr="00874BBA">
        <w:t xml:space="preserve">5.1. </w:t>
      </w:r>
      <w:r w:rsidR="00EC0968" w:rsidRPr="00EC0968">
        <w:t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Заказчиком и АО «</w:t>
      </w:r>
      <w:proofErr w:type="spellStart"/>
      <w:r w:rsidR="00EC0968" w:rsidRPr="00EC0968">
        <w:t>ЕЭнС</w:t>
      </w:r>
      <w:proofErr w:type="spellEnd"/>
      <w:r w:rsidR="00EC0968" w:rsidRPr="00EC0968">
        <w:t>», но не позднее 7 рабочих дней</w:t>
      </w:r>
      <w:r w:rsidRPr="00044B21">
        <w:rPr>
          <w:bCs/>
        </w:rPr>
        <w:t>.</w:t>
      </w:r>
      <w:r w:rsidRPr="00044B21">
        <w:t xml:space="preserve"> </w:t>
      </w:r>
      <w:r w:rsidR="00F46B81" w:rsidRPr="00044B21">
        <w:rPr>
          <w:bCs/>
        </w:rPr>
        <w:t>Период</w:t>
      </w:r>
      <w:r w:rsidR="000E79CB">
        <w:rPr>
          <w:bCs/>
        </w:rPr>
        <w:t xml:space="preserve"> поставки продукции – с момента заключения договора</w:t>
      </w:r>
      <w:r w:rsidRPr="00044B21">
        <w:rPr>
          <w:bCs/>
        </w:rPr>
        <w:t xml:space="preserve"> по </w:t>
      </w:r>
      <w:r w:rsidR="00083A33">
        <w:rPr>
          <w:bCs/>
        </w:rPr>
        <w:t>31.12</w:t>
      </w:r>
      <w:r w:rsidR="00FE42E3">
        <w:rPr>
          <w:bCs/>
        </w:rPr>
        <w:t>.2017г</w:t>
      </w:r>
      <w:r w:rsidRPr="00044B21">
        <w:rPr>
          <w:bCs/>
        </w:rPr>
        <w:t>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0B5ACE" w:rsidRDefault="000B5ACE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>
        <w:rPr>
          <w:b w:val="0"/>
          <w:sz w:val="24"/>
        </w:rPr>
        <w:t xml:space="preserve">5.4. </w:t>
      </w:r>
      <w:r w:rsidR="00A303F9">
        <w:rPr>
          <w:b w:val="0"/>
          <w:sz w:val="24"/>
        </w:rPr>
        <w:t>Заказчик вправе в одностороннем порядке отказаться от исполнения договора, при условии оплаты Поставщику фактически поставленной продукции, до момента получения извещения Поставщиком отказа от исполнения договора.</w:t>
      </w:r>
    </w:p>
    <w:p w:rsidR="000B5ACE" w:rsidRDefault="000B5ACE" w:rsidP="00C72E23">
      <w:pPr>
        <w:ind w:left="0"/>
        <w:rPr>
          <w:rFonts w:ascii="Times New Roman" w:hAnsi="Times New Roman"/>
          <w:bCs/>
          <w:color w:val="000000"/>
          <w:sz w:val="24"/>
        </w:rPr>
      </w:pPr>
    </w:p>
    <w:p w:rsidR="00E86BC8" w:rsidRPr="00F32C43" w:rsidRDefault="00E86BC8" w:rsidP="000B5ACE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10047" w:type="dxa"/>
        <w:jc w:val="center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401"/>
        <w:gridCol w:w="1134"/>
        <w:gridCol w:w="1701"/>
        <w:gridCol w:w="4110"/>
      </w:tblGrid>
      <w:tr w:rsidR="00E86BC8" w:rsidRPr="00F32C43" w:rsidTr="008A1E50">
        <w:trPr>
          <w:jc w:val="center"/>
        </w:trPr>
        <w:tc>
          <w:tcPr>
            <w:tcW w:w="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4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8A1E50" w:rsidRPr="00F32C43" w:rsidTr="008A1E50">
        <w:trPr>
          <w:jc w:val="center"/>
        </w:trPr>
        <w:tc>
          <w:tcPr>
            <w:tcW w:w="701" w:type="dxa"/>
            <w:vAlign w:val="center"/>
          </w:tcPr>
          <w:p w:rsidR="008A1E50" w:rsidRPr="00F32C43" w:rsidRDefault="008A1E50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1" w:type="dxa"/>
            <w:vAlign w:val="center"/>
          </w:tcPr>
          <w:p w:rsidR="008A1E50" w:rsidRPr="00433039" w:rsidRDefault="008A1E50" w:rsidP="00532C31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24E">
              <w:rPr>
                <w:rFonts w:ascii="Times New Roman" w:hAnsi="Times New Roman"/>
                <w:sz w:val="24"/>
              </w:rPr>
              <w:t>Цена договора</w:t>
            </w:r>
          </w:p>
        </w:tc>
        <w:tc>
          <w:tcPr>
            <w:tcW w:w="1134" w:type="dxa"/>
            <w:vAlign w:val="center"/>
          </w:tcPr>
          <w:p w:rsidR="008A1E50" w:rsidRPr="00433039" w:rsidRDefault="008A1E50" w:rsidP="00532C31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24E">
              <w:rPr>
                <w:rFonts w:ascii="Times New Roman" w:hAnsi="Times New Roman"/>
                <w:sz w:val="24"/>
              </w:rPr>
              <w:t>Руб. без НДС</w:t>
            </w:r>
          </w:p>
        </w:tc>
        <w:tc>
          <w:tcPr>
            <w:tcW w:w="1701" w:type="dxa"/>
            <w:vAlign w:val="center"/>
          </w:tcPr>
          <w:p w:rsidR="008A1E50" w:rsidRPr="00433039" w:rsidRDefault="008A1E50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8A1E50" w:rsidRPr="008E124E" w:rsidRDefault="008A1E50" w:rsidP="008A1E50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8E124E">
              <w:rPr>
                <w:rFonts w:ascii="Times New Roman" w:hAnsi="Times New Roman"/>
                <w:sz w:val="24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8A1E50" w:rsidRPr="00433039" w:rsidRDefault="008A1E50" w:rsidP="008A1E50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8E124E">
              <w:rPr>
                <w:rFonts w:eastAsia="Times New Roman"/>
              </w:rPr>
              <w:t>Бi</w:t>
            </w:r>
            <w:proofErr w:type="spellEnd"/>
            <w:r w:rsidRPr="008E124E">
              <w:rPr>
                <w:rFonts w:eastAsia="Times New Roman"/>
              </w:rPr>
              <w:t xml:space="preserve"> = (ЗL / </w:t>
            </w:r>
            <w:proofErr w:type="spellStart"/>
            <w:r w:rsidRPr="008E124E">
              <w:rPr>
                <w:rFonts w:eastAsia="Times New Roman"/>
              </w:rPr>
              <w:t>Зi</w:t>
            </w:r>
            <w:proofErr w:type="spellEnd"/>
            <w:r w:rsidRPr="008E124E">
              <w:rPr>
                <w:rFonts w:eastAsia="Times New Roman"/>
              </w:rPr>
              <w:t>)*</w:t>
            </w:r>
            <w:proofErr w:type="spellStart"/>
            <w:r w:rsidRPr="008E124E">
              <w:rPr>
                <w:rFonts w:eastAsia="Times New Roman"/>
              </w:rPr>
              <w:t>Б</w:t>
            </w:r>
            <w:proofErr w:type="gramStart"/>
            <w:r w:rsidRPr="008E124E">
              <w:rPr>
                <w:rFonts w:eastAsia="Times New Roman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</w:t>
      </w:r>
      <w:proofErr w:type="gramStart"/>
      <w:r w:rsidRPr="00F32C43">
        <w:rPr>
          <w:rFonts w:ascii="Times New Roman" w:hAnsi="Times New Roman"/>
          <w:sz w:val="24"/>
        </w:rPr>
        <w:t>балл</w:t>
      </w:r>
      <w:proofErr w:type="gramEnd"/>
      <w:r w:rsidRPr="00F32C43">
        <w:rPr>
          <w:rFonts w:ascii="Times New Roman" w:hAnsi="Times New Roman"/>
          <w:sz w:val="24"/>
        </w:rPr>
        <w:t xml:space="preserve">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044B21" w:rsidRDefault="00044B21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0B5ACE" w:rsidRDefault="000B5ACE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0B5ACE" w:rsidRDefault="000B5ACE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0B5ACE" w:rsidRDefault="000B5ACE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0B5ACE" w:rsidRDefault="000B5ACE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A303F9" w:rsidRDefault="00A303F9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  <w:bookmarkStart w:id="0" w:name="_GoBack"/>
      <w:bookmarkEnd w:id="0"/>
    </w:p>
    <w:p w:rsidR="000B5ACE" w:rsidRPr="00044B21" w:rsidRDefault="000B5ACE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E86BC8" w:rsidRPr="00647545" w:rsidRDefault="00E86BC8" w:rsidP="000B5ACE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>Документы, предоставляемые Участниками закупки в обязательном порядке.</w:t>
      </w:r>
    </w:p>
    <w:p w:rsidR="00E86BC8" w:rsidRDefault="00E86BC8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F546E5" w:rsidRPr="003A4F9E" w:rsidRDefault="008A1E50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8A1E50">
        <w:rPr>
          <w:rFonts w:ascii="Times New Roman" w:hAnsi="Times New Roman"/>
          <w:sz w:val="24"/>
        </w:rPr>
        <w:t>Приложение 1  Спецификация.</w:t>
      </w: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B5ACE" w:rsidRDefault="000B5ACE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B5ACE" w:rsidRDefault="000B5ACE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B5ACE" w:rsidRDefault="000B5ACE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B5ACE" w:rsidRDefault="000B5ACE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B5ACE" w:rsidRDefault="000B5ACE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B5ACE" w:rsidRDefault="000B5ACE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B5ACE" w:rsidRDefault="000B5ACE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B5ACE" w:rsidRDefault="000B5ACE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B5ACE" w:rsidRDefault="000B5ACE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F546E5">
        <w:rPr>
          <w:rFonts w:ascii="Times New Roman" w:hAnsi="Times New Roman"/>
          <w:sz w:val="24"/>
        </w:rPr>
        <w:lastRenderedPageBreak/>
        <w:t xml:space="preserve">Лист согласования технического задания  на проведение </w:t>
      </w:r>
    </w:p>
    <w:p w:rsidR="00F46B81" w:rsidRPr="00F46B81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открытого запроса цен </w:t>
      </w:r>
      <w:r w:rsidRPr="00F46B81">
        <w:rPr>
          <w:rFonts w:ascii="Times New Roman" w:hAnsi="Times New Roman"/>
          <w:sz w:val="24"/>
        </w:rPr>
        <w:t>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F46B81">
        <w:rPr>
          <w:rFonts w:ascii="Times New Roman" w:hAnsi="Times New Roman"/>
          <w:sz w:val="24"/>
        </w:rPr>
        <w:t xml:space="preserve">на поставку </w:t>
      </w:r>
      <w:r w:rsidR="00F600CC">
        <w:rPr>
          <w:rFonts w:ascii="Times New Roman" w:hAnsi="Times New Roman"/>
          <w:sz w:val="24"/>
        </w:rPr>
        <w:t xml:space="preserve"> </w:t>
      </w:r>
      <w:r w:rsidR="004414D1">
        <w:rPr>
          <w:rFonts w:ascii="Times New Roman" w:hAnsi="Times New Roman"/>
          <w:sz w:val="24"/>
        </w:rPr>
        <w:t>щитового оборудования</w:t>
      </w:r>
      <w:r w:rsidRPr="00F46B81">
        <w:rPr>
          <w:rFonts w:ascii="Times New Roman" w:hAnsi="Times New Roman"/>
          <w:sz w:val="24"/>
        </w:rPr>
        <w:t xml:space="preserve"> для АО «</w:t>
      </w:r>
      <w:proofErr w:type="spellStart"/>
      <w:r w:rsidRPr="00F46B81">
        <w:rPr>
          <w:rFonts w:ascii="Times New Roman" w:hAnsi="Times New Roman"/>
          <w:sz w:val="24"/>
        </w:rPr>
        <w:t>ЕЭнС</w:t>
      </w:r>
      <w:proofErr w:type="spellEnd"/>
      <w:r w:rsidRPr="00F46B81">
        <w:rPr>
          <w:rFonts w:ascii="Times New Roman" w:hAnsi="Times New Roman"/>
          <w:sz w:val="24"/>
        </w:rPr>
        <w:t>»</w:t>
      </w:r>
      <w:r w:rsidR="00F600CC">
        <w:rPr>
          <w:rFonts w:ascii="Times New Roman" w:hAnsi="Times New Roman"/>
          <w:sz w:val="24"/>
        </w:rPr>
        <w:t xml:space="preserve"> в 2017г.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F46B8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46B81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DC1B3D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АО «</w:t>
            </w:r>
            <w:proofErr w:type="spellStart"/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proofErr w:type="spellEnd"/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F546E5" w:rsidRPr="00F546E5" w:rsidTr="00A66949"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  <w:vAlign w:val="center"/>
          </w:tcPr>
          <w:p w:rsidR="00F546E5" w:rsidRPr="00F546E5" w:rsidRDefault="00A66949" w:rsidP="00F46B81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F546E5" w:rsidRPr="00F546E5" w:rsidRDefault="003F397E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Шаповалюк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Е.Е.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:rsidR="00F546E5" w:rsidRPr="00F546E5" w:rsidRDefault="00393BA8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Кошкина Г. А</w:t>
            </w:r>
            <w:r w:rsidRPr="00F546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 w:rsidRPr="00F46B81">
              <w:rPr>
                <w:rFonts w:ascii="Times New Roman" w:hAnsi="Times New Roman"/>
                <w:sz w:val="24"/>
              </w:rPr>
              <w:t>комплексного клиентского обслуживания</w:t>
            </w:r>
          </w:p>
        </w:tc>
        <w:tc>
          <w:tcPr>
            <w:tcW w:w="2369" w:type="dxa"/>
            <w:vAlign w:val="center"/>
          </w:tcPr>
          <w:p w:rsidR="00F546E5" w:rsidRPr="00F546E5" w:rsidRDefault="008A1E50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8A1E50">
              <w:rPr>
                <w:rFonts w:ascii="Times New Roman" w:hAnsi="Times New Roman"/>
                <w:sz w:val="24"/>
              </w:rPr>
              <w:t>Репина Е.Н.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6F" w:rsidRDefault="008F686F">
      <w:pPr>
        <w:spacing w:after="0"/>
      </w:pPr>
      <w:r>
        <w:separator/>
      </w:r>
    </w:p>
  </w:endnote>
  <w:endnote w:type="continuationSeparator" w:id="0">
    <w:p w:rsidR="008F686F" w:rsidRDefault="008F68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6F" w:rsidRDefault="008F686F">
      <w:pPr>
        <w:spacing w:after="0"/>
      </w:pPr>
      <w:r>
        <w:separator/>
      </w:r>
    </w:p>
  </w:footnote>
  <w:footnote w:type="continuationSeparator" w:id="0">
    <w:p w:rsidR="008F686F" w:rsidRDefault="008F68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576EC9"/>
    <w:multiLevelType w:val="multilevel"/>
    <w:tmpl w:val="B90A5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36A58"/>
    <w:rsid w:val="00044B21"/>
    <w:rsid w:val="00075FFB"/>
    <w:rsid w:val="00083A33"/>
    <w:rsid w:val="000A1B0B"/>
    <w:rsid w:val="000A7D67"/>
    <w:rsid w:val="000B5ACE"/>
    <w:rsid w:val="000D48B7"/>
    <w:rsid w:val="000E79CB"/>
    <w:rsid w:val="00113EDE"/>
    <w:rsid w:val="0011458E"/>
    <w:rsid w:val="0012619B"/>
    <w:rsid w:val="00155DC3"/>
    <w:rsid w:val="001861BB"/>
    <w:rsid w:val="0018753C"/>
    <w:rsid w:val="001C0E82"/>
    <w:rsid w:val="00216C2E"/>
    <w:rsid w:val="00236A71"/>
    <w:rsid w:val="00251550"/>
    <w:rsid w:val="00254324"/>
    <w:rsid w:val="00265C3B"/>
    <w:rsid w:val="002716A1"/>
    <w:rsid w:val="003156D8"/>
    <w:rsid w:val="00320190"/>
    <w:rsid w:val="00335B81"/>
    <w:rsid w:val="00346C9F"/>
    <w:rsid w:val="00347EBA"/>
    <w:rsid w:val="003621AA"/>
    <w:rsid w:val="00383BDE"/>
    <w:rsid w:val="00393BA8"/>
    <w:rsid w:val="003A4F9E"/>
    <w:rsid w:val="003F1124"/>
    <w:rsid w:val="003F397E"/>
    <w:rsid w:val="00433039"/>
    <w:rsid w:val="004332F6"/>
    <w:rsid w:val="004414D1"/>
    <w:rsid w:val="00443B3B"/>
    <w:rsid w:val="00453870"/>
    <w:rsid w:val="0045554F"/>
    <w:rsid w:val="004600E9"/>
    <w:rsid w:val="004640D9"/>
    <w:rsid w:val="0049107C"/>
    <w:rsid w:val="005225CF"/>
    <w:rsid w:val="005259E4"/>
    <w:rsid w:val="00540620"/>
    <w:rsid w:val="0056506F"/>
    <w:rsid w:val="005944E3"/>
    <w:rsid w:val="005B2459"/>
    <w:rsid w:val="005B4B0C"/>
    <w:rsid w:val="005F03F5"/>
    <w:rsid w:val="00606432"/>
    <w:rsid w:val="00615BCA"/>
    <w:rsid w:val="0061625F"/>
    <w:rsid w:val="00621397"/>
    <w:rsid w:val="00647545"/>
    <w:rsid w:val="00651746"/>
    <w:rsid w:val="00653615"/>
    <w:rsid w:val="006612CC"/>
    <w:rsid w:val="006642F6"/>
    <w:rsid w:val="00672CAD"/>
    <w:rsid w:val="00687F8D"/>
    <w:rsid w:val="006A4FF8"/>
    <w:rsid w:val="006B399F"/>
    <w:rsid w:val="006F195A"/>
    <w:rsid w:val="006F718E"/>
    <w:rsid w:val="007156E1"/>
    <w:rsid w:val="00744F58"/>
    <w:rsid w:val="00766169"/>
    <w:rsid w:val="00771EE1"/>
    <w:rsid w:val="00774773"/>
    <w:rsid w:val="00777814"/>
    <w:rsid w:val="007877C9"/>
    <w:rsid w:val="007911CD"/>
    <w:rsid w:val="007C0125"/>
    <w:rsid w:val="007E10DD"/>
    <w:rsid w:val="008261B8"/>
    <w:rsid w:val="00874BBA"/>
    <w:rsid w:val="008849E6"/>
    <w:rsid w:val="00894231"/>
    <w:rsid w:val="008A1E50"/>
    <w:rsid w:val="008B08B4"/>
    <w:rsid w:val="008B3921"/>
    <w:rsid w:val="008C2548"/>
    <w:rsid w:val="008C689A"/>
    <w:rsid w:val="008E3869"/>
    <w:rsid w:val="008E62BB"/>
    <w:rsid w:val="008F13F8"/>
    <w:rsid w:val="008F686F"/>
    <w:rsid w:val="00911D00"/>
    <w:rsid w:val="009566F0"/>
    <w:rsid w:val="00965B1F"/>
    <w:rsid w:val="0097287D"/>
    <w:rsid w:val="00996B15"/>
    <w:rsid w:val="009B2A56"/>
    <w:rsid w:val="009E5D02"/>
    <w:rsid w:val="00A017EA"/>
    <w:rsid w:val="00A303F9"/>
    <w:rsid w:val="00A442AA"/>
    <w:rsid w:val="00A60587"/>
    <w:rsid w:val="00A66949"/>
    <w:rsid w:val="00A96D5F"/>
    <w:rsid w:val="00AB2349"/>
    <w:rsid w:val="00AC4DD3"/>
    <w:rsid w:val="00AE44C9"/>
    <w:rsid w:val="00B07FBD"/>
    <w:rsid w:val="00B32592"/>
    <w:rsid w:val="00B63AD4"/>
    <w:rsid w:val="00B85213"/>
    <w:rsid w:val="00BE471B"/>
    <w:rsid w:val="00BF4839"/>
    <w:rsid w:val="00C030A4"/>
    <w:rsid w:val="00C04BD1"/>
    <w:rsid w:val="00C068E1"/>
    <w:rsid w:val="00C073CE"/>
    <w:rsid w:val="00C15F1E"/>
    <w:rsid w:val="00C22FB8"/>
    <w:rsid w:val="00C72E23"/>
    <w:rsid w:val="00CD5C0E"/>
    <w:rsid w:val="00CE5A74"/>
    <w:rsid w:val="00D9015D"/>
    <w:rsid w:val="00D91EB1"/>
    <w:rsid w:val="00DB3C15"/>
    <w:rsid w:val="00DC1B3D"/>
    <w:rsid w:val="00DD2186"/>
    <w:rsid w:val="00DF7628"/>
    <w:rsid w:val="00E11754"/>
    <w:rsid w:val="00E14BCA"/>
    <w:rsid w:val="00E453C4"/>
    <w:rsid w:val="00E86BC8"/>
    <w:rsid w:val="00EC0968"/>
    <w:rsid w:val="00EE1A09"/>
    <w:rsid w:val="00F0559B"/>
    <w:rsid w:val="00F21F9F"/>
    <w:rsid w:val="00F30AC6"/>
    <w:rsid w:val="00F320F5"/>
    <w:rsid w:val="00F32C43"/>
    <w:rsid w:val="00F44BD9"/>
    <w:rsid w:val="00F46B81"/>
    <w:rsid w:val="00F546E5"/>
    <w:rsid w:val="00F600CC"/>
    <w:rsid w:val="00F6532D"/>
    <w:rsid w:val="00F71702"/>
    <w:rsid w:val="00F74586"/>
    <w:rsid w:val="00F81D81"/>
    <w:rsid w:val="00F87A74"/>
    <w:rsid w:val="00F97065"/>
    <w:rsid w:val="00FB341B"/>
    <w:rsid w:val="00FE42E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C9997-DCAB-436F-8E89-5EFC332B0E68}"/>
</file>

<file path=customXml/itemProps2.xml><?xml version="1.0" encoding="utf-8"?>
<ds:datastoreItem xmlns:ds="http://schemas.openxmlformats.org/officeDocument/2006/customXml" ds:itemID="{7BBEE00D-9710-4847-B7A7-4D744FA2584E}"/>
</file>

<file path=customXml/itemProps3.xml><?xml version="1.0" encoding="utf-8"?>
<ds:datastoreItem xmlns:ds="http://schemas.openxmlformats.org/officeDocument/2006/customXml" ds:itemID="{4E37CD48-E736-4E2E-BF38-8EB061613658}"/>
</file>

<file path=customXml/itemProps4.xml><?xml version="1.0" encoding="utf-8"?>
<ds:datastoreItem xmlns:ds="http://schemas.openxmlformats.org/officeDocument/2006/customXml" ds:itemID="{4065B797-A859-4035-8175-2EEB0C05F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Сазонов Андрей Сергеевич</cp:lastModifiedBy>
  <cp:revision>59</cp:revision>
  <cp:lastPrinted>2016-11-17T04:07:00Z</cp:lastPrinted>
  <dcterms:created xsi:type="dcterms:W3CDTF">2016-05-11T06:12:00Z</dcterms:created>
  <dcterms:modified xsi:type="dcterms:W3CDTF">2017-05-03T09:00:00Z</dcterms:modified>
</cp:coreProperties>
</file>