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2AF" w:rsidRDefault="00F112AF" w:rsidP="00F112AF">
      <w:pPr>
        <w:pStyle w:val="Style7"/>
        <w:widowControl/>
        <w:ind w:firstLine="567"/>
        <w:jc w:val="right"/>
        <w:rPr>
          <w:rStyle w:val="FontStyle29"/>
          <w:b w:val="0"/>
        </w:rPr>
      </w:pPr>
      <w:r>
        <w:rPr>
          <w:rStyle w:val="FontStyle29"/>
          <w:b w:val="0"/>
        </w:rPr>
        <w:t>Приложение №1</w:t>
      </w:r>
    </w:p>
    <w:p w:rsidR="00F112AF" w:rsidRDefault="00F112AF" w:rsidP="00F112AF">
      <w:pPr>
        <w:pStyle w:val="Style7"/>
        <w:widowControl/>
        <w:ind w:firstLine="567"/>
        <w:jc w:val="right"/>
        <w:rPr>
          <w:rStyle w:val="FontStyle29"/>
          <w:b w:val="0"/>
        </w:rPr>
      </w:pPr>
      <w:r>
        <w:rPr>
          <w:rStyle w:val="FontStyle29"/>
          <w:b w:val="0"/>
        </w:rPr>
        <w:t>к Техническому заданию</w:t>
      </w:r>
    </w:p>
    <w:p w:rsidR="00F112AF" w:rsidRDefault="00F112AF" w:rsidP="00F112AF">
      <w:pPr>
        <w:pStyle w:val="Style7"/>
        <w:widowControl/>
        <w:ind w:firstLine="567"/>
        <w:jc w:val="center"/>
        <w:rPr>
          <w:rStyle w:val="FontStyle29"/>
        </w:rPr>
      </w:pPr>
    </w:p>
    <w:p w:rsidR="00F112AF" w:rsidRPr="00E30791" w:rsidRDefault="00F112AF" w:rsidP="00F112AF">
      <w:pPr>
        <w:pStyle w:val="Style7"/>
        <w:widowControl/>
        <w:ind w:firstLine="567"/>
        <w:jc w:val="center"/>
        <w:rPr>
          <w:rStyle w:val="FontStyle29"/>
          <w:sz w:val="24"/>
          <w:szCs w:val="24"/>
        </w:rPr>
      </w:pPr>
      <w:r w:rsidRPr="00E30791">
        <w:rPr>
          <w:rStyle w:val="FontStyle29"/>
          <w:sz w:val="24"/>
          <w:szCs w:val="24"/>
        </w:rPr>
        <w:t>ДОГОВОР № _________</w:t>
      </w:r>
    </w:p>
    <w:p w:rsidR="00F112AF" w:rsidRPr="00E30791" w:rsidRDefault="00F112AF" w:rsidP="00F112AF">
      <w:pPr>
        <w:pStyle w:val="Style7"/>
        <w:widowControl/>
        <w:ind w:firstLine="567"/>
        <w:jc w:val="center"/>
        <w:rPr>
          <w:rStyle w:val="FontStyle29"/>
          <w:b w:val="0"/>
          <w:sz w:val="24"/>
          <w:szCs w:val="24"/>
        </w:rPr>
      </w:pPr>
      <w:r w:rsidRPr="00E30791">
        <w:rPr>
          <w:rStyle w:val="FontStyle29"/>
          <w:b w:val="0"/>
          <w:sz w:val="24"/>
          <w:szCs w:val="24"/>
        </w:rPr>
        <w:t>(ПРОЕКТ)</w:t>
      </w:r>
    </w:p>
    <w:p w:rsidR="00F112AF" w:rsidRPr="00E30791" w:rsidRDefault="00F112AF" w:rsidP="00D05725">
      <w:pPr>
        <w:pStyle w:val="Style7"/>
        <w:widowControl/>
        <w:rPr>
          <w:rStyle w:val="FontStyle27"/>
          <w:sz w:val="24"/>
          <w:szCs w:val="24"/>
        </w:rPr>
      </w:pPr>
      <w:r w:rsidRPr="00E30791">
        <w:rPr>
          <w:rStyle w:val="FontStyle27"/>
          <w:sz w:val="24"/>
          <w:szCs w:val="24"/>
        </w:rPr>
        <w:t>г. Екатеринбург                                                                           «__</w:t>
      </w:r>
      <w:r w:rsidR="00E30791">
        <w:rPr>
          <w:rStyle w:val="FontStyle27"/>
          <w:sz w:val="24"/>
          <w:szCs w:val="24"/>
        </w:rPr>
        <w:t>__</w:t>
      </w:r>
      <w:r w:rsidRPr="00E30791">
        <w:rPr>
          <w:rStyle w:val="FontStyle27"/>
          <w:sz w:val="24"/>
          <w:szCs w:val="24"/>
        </w:rPr>
        <w:t>» _________ 201___ г.</w:t>
      </w:r>
    </w:p>
    <w:p w:rsidR="00F112AF" w:rsidRPr="00E30791" w:rsidRDefault="00F112AF" w:rsidP="00F112AF">
      <w:pPr>
        <w:pStyle w:val="Style7"/>
        <w:widowControl/>
        <w:ind w:firstLine="567"/>
        <w:rPr>
          <w:rStyle w:val="FontStyle27"/>
          <w:sz w:val="24"/>
          <w:szCs w:val="24"/>
        </w:rPr>
      </w:pPr>
    </w:p>
    <w:p w:rsidR="00F112AF" w:rsidRPr="00E30791" w:rsidRDefault="00F112AF" w:rsidP="00E30791">
      <w:pPr>
        <w:pStyle w:val="Style7"/>
        <w:widowControl/>
        <w:ind w:firstLine="709"/>
        <w:rPr>
          <w:rStyle w:val="FontStyle27"/>
          <w:sz w:val="24"/>
          <w:szCs w:val="24"/>
        </w:rPr>
      </w:pPr>
      <w:proofErr w:type="gramStart"/>
      <w:r w:rsidRPr="00E30791">
        <w:rPr>
          <w:rStyle w:val="FontStyle27"/>
          <w:b/>
          <w:sz w:val="24"/>
          <w:szCs w:val="24"/>
        </w:rPr>
        <w:t>Открытое акционерное общество «Екатеринбургэнергосбыт»</w:t>
      </w:r>
      <w:r w:rsidRPr="00E30791">
        <w:rPr>
          <w:rStyle w:val="FontStyle27"/>
          <w:sz w:val="24"/>
          <w:szCs w:val="24"/>
        </w:rPr>
        <w:t>, именуемое далее по тексту «Заказчик»</w:t>
      </w:r>
      <w:r w:rsidR="0062631D" w:rsidRPr="00E30791">
        <w:rPr>
          <w:rStyle w:val="FontStyle27"/>
          <w:sz w:val="24"/>
          <w:szCs w:val="24"/>
        </w:rPr>
        <w:t>,</w:t>
      </w:r>
      <w:r w:rsidRPr="00E30791">
        <w:rPr>
          <w:rStyle w:val="FontStyle27"/>
          <w:sz w:val="24"/>
          <w:szCs w:val="24"/>
        </w:rPr>
        <w:t xml:space="preserve"> в лице директора Попова Сергея Евгеньевича, действующего на основании Устава, с одной стороны, и _______________, именуемое далее по тексту «Подрядчик», в лице ___________________________________________, действующего на основании _______________________, с другой стороны, на основании Протокола заседания Закупочной комиссии по подведению итогов открытого запроса предложений от ___________№_________, заключили настоящий договор о нижеследующем:</w:t>
      </w:r>
      <w:proofErr w:type="gramEnd"/>
    </w:p>
    <w:p w:rsidR="00F112AF" w:rsidRPr="00E30791" w:rsidRDefault="00F112AF" w:rsidP="00E30791">
      <w:pPr>
        <w:pStyle w:val="Style7"/>
        <w:widowControl/>
        <w:ind w:firstLine="709"/>
        <w:rPr>
          <w:rStyle w:val="FontStyle27"/>
          <w:sz w:val="24"/>
          <w:szCs w:val="24"/>
        </w:rPr>
      </w:pPr>
    </w:p>
    <w:p w:rsidR="00F112AF" w:rsidRPr="00E30791" w:rsidRDefault="00F112AF" w:rsidP="00E30791">
      <w:pPr>
        <w:pStyle w:val="Style8"/>
        <w:widowControl/>
        <w:tabs>
          <w:tab w:val="left" w:pos="993"/>
        </w:tabs>
        <w:ind w:firstLine="709"/>
        <w:jc w:val="center"/>
        <w:rPr>
          <w:rStyle w:val="FontStyle29"/>
          <w:sz w:val="24"/>
          <w:szCs w:val="24"/>
        </w:rPr>
      </w:pPr>
      <w:r w:rsidRPr="00E30791">
        <w:rPr>
          <w:rStyle w:val="FontStyle29"/>
          <w:sz w:val="24"/>
          <w:szCs w:val="24"/>
        </w:rPr>
        <w:t>1.</w:t>
      </w:r>
      <w:r w:rsidRPr="00E30791">
        <w:rPr>
          <w:rStyle w:val="FontStyle29"/>
          <w:sz w:val="24"/>
          <w:szCs w:val="24"/>
        </w:rPr>
        <w:tab/>
        <w:t>ПРЕДМЕТ ДОГОВОРА</w:t>
      </w:r>
    </w:p>
    <w:p w:rsidR="00F112AF" w:rsidRPr="00E30791" w:rsidRDefault="00F112AF" w:rsidP="00E30791">
      <w:pPr>
        <w:pStyle w:val="Style6"/>
        <w:widowControl/>
        <w:spacing w:line="240" w:lineRule="auto"/>
        <w:ind w:firstLine="709"/>
        <w:rPr>
          <w:rStyle w:val="FontStyle27"/>
          <w:sz w:val="24"/>
          <w:szCs w:val="24"/>
        </w:rPr>
      </w:pPr>
      <w:r w:rsidRPr="00E30791">
        <w:rPr>
          <w:rStyle w:val="FontStyle27"/>
          <w:sz w:val="24"/>
          <w:szCs w:val="24"/>
        </w:rPr>
        <w:t>1.1</w:t>
      </w:r>
      <w:r w:rsidR="008A73E2" w:rsidRPr="00E30791">
        <w:rPr>
          <w:rStyle w:val="FontStyle27"/>
          <w:sz w:val="24"/>
          <w:szCs w:val="24"/>
        </w:rPr>
        <w:t>.</w:t>
      </w:r>
      <w:r w:rsidRPr="00E30791">
        <w:rPr>
          <w:rStyle w:val="FontStyle27"/>
          <w:sz w:val="24"/>
          <w:szCs w:val="24"/>
        </w:rPr>
        <w:t xml:space="preserve"> Предметом настоящего договора является выполнение Подрядчиком работ по техническому обслуживанию инженерного оборудования</w:t>
      </w:r>
      <w:r w:rsidR="00F82973" w:rsidRPr="00E30791">
        <w:rPr>
          <w:rStyle w:val="FontStyle27"/>
          <w:sz w:val="24"/>
          <w:szCs w:val="24"/>
        </w:rPr>
        <w:t xml:space="preserve"> и</w:t>
      </w:r>
      <w:r w:rsidRPr="00E30791">
        <w:rPr>
          <w:rStyle w:val="FontStyle27"/>
          <w:sz w:val="24"/>
          <w:szCs w:val="24"/>
        </w:rPr>
        <w:t xml:space="preserve"> коммуникаций </w:t>
      </w:r>
      <w:r w:rsidR="008A73E2" w:rsidRPr="00E30791">
        <w:t>(далее – работы)</w:t>
      </w:r>
      <w:r w:rsidRPr="00E30791">
        <w:t xml:space="preserve"> </w:t>
      </w:r>
      <w:r w:rsidR="0062631D" w:rsidRPr="00E30791">
        <w:t xml:space="preserve"> в объеме и в сроки </w:t>
      </w:r>
      <w:r w:rsidRPr="00E30791">
        <w:rPr>
          <w:rStyle w:val="FontStyle27"/>
          <w:sz w:val="24"/>
          <w:szCs w:val="24"/>
        </w:rPr>
        <w:t xml:space="preserve">согласно Приложению № </w:t>
      </w:r>
      <w:r w:rsidR="0062631D" w:rsidRPr="00E30791">
        <w:rPr>
          <w:rStyle w:val="FontStyle27"/>
          <w:sz w:val="24"/>
          <w:szCs w:val="24"/>
        </w:rPr>
        <w:t>3 к договору на объект</w:t>
      </w:r>
      <w:r w:rsidR="00DD23BE" w:rsidRPr="00E30791">
        <w:rPr>
          <w:rStyle w:val="FontStyle27"/>
          <w:sz w:val="24"/>
          <w:szCs w:val="24"/>
        </w:rPr>
        <w:t>ах</w:t>
      </w:r>
      <w:r w:rsidRPr="00E30791">
        <w:rPr>
          <w:rStyle w:val="FontStyle27"/>
          <w:sz w:val="24"/>
          <w:szCs w:val="24"/>
        </w:rPr>
        <w:t xml:space="preserve"> Заказ</w:t>
      </w:r>
      <w:r w:rsidR="0062631D" w:rsidRPr="00E30791">
        <w:rPr>
          <w:rStyle w:val="FontStyle27"/>
          <w:sz w:val="24"/>
          <w:szCs w:val="24"/>
        </w:rPr>
        <w:t>чика, расположенн</w:t>
      </w:r>
      <w:r w:rsidR="00DD23BE" w:rsidRPr="00E30791">
        <w:rPr>
          <w:rStyle w:val="FontStyle27"/>
          <w:sz w:val="24"/>
          <w:szCs w:val="24"/>
        </w:rPr>
        <w:t>ых</w:t>
      </w:r>
      <w:r w:rsidRPr="00E30791">
        <w:rPr>
          <w:rStyle w:val="FontStyle27"/>
          <w:sz w:val="24"/>
          <w:szCs w:val="24"/>
        </w:rPr>
        <w:t xml:space="preserve"> по адресу: г. Екатеринбург, </w:t>
      </w:r>
      <w:r w:rsidRPr="00E30791">
        <w:t>ул. Сурикова, 48</w:t>
      </w:r>
      <w:r w:rsidR="00DD23BE" w:rsidRPr="00E30791">
        <w:t>,</w:t>
      </w:r>
      <w:r w:rsidRPr="00E30791">
        <w:t xml:space="preserve">  подъезд № 1, 2</w:t>
      </w:r>
      <w:r w:rsidR="00303A3A">
        <w:t xml:space="preserve"> (приложение №1 к договору)</w:t>
      </w:r>
      <w:r w:rsidRPr="00E30791">
        <w:t>.</w:t>
      </w:r>
    </w:p>
    <w:p w:rsidR="00F112AF" w:rsidRPr="00E30791" w:rsidRDefault="00F112AF" w:rsidP="00E30791">
      <w:pPr>
        <w:pStyle w:val="Style6"/>
        <w:widowControl/>
        <w:spacing w:line="240" w:lineRule="auto"/>
        <w:ind w:firstLine="709"/>
        <w:rPr>
          <w:rStyle w:val="FontStyle27"/>
          <w:sz w:val="24"/>
          <w:szCs w:val="24"/>
        </w:rPr>
      </w:pPr>
      <w:r w:rsidRPr="00E30791">
        <w:rPr>
          <w:rStyle w:val="FontStyle27"/>
          <w:sz w:val="24"/>
          <w:szCs w:val="24"/>
        </w:rPr>
        <w:t>1.2. Заказчик создает необходимые условия для выполнения Подрядчиком ра</w:t>
      </w:r>
      <w:bookmarkStart w:id="0" w:name="_GoBack"/>
      <w:bookmarkEnd w:id="0"/>
      <w:r w:rsidRPr="00E30791">
        <w:rPr>
          <w:rStyle w:val="FontStyle27"/>
          <w:sz w:val="24"/>
          <w:szCs w:val="24"/>
        </w:rPr>
        <w:t xml:space="preserve">бот, принимает их результат и </w:t>
      </w:r>
      <w:proofErr w:type="gramStart"/>
      <w:r w:rsidRPr="00E30791">
        <w:rPr>
          <w:rStyle w:val="FontStyle27"/>
          <w:sz w:val="24"/>
          <w:szCs w:val="24"/>
        </w:rPr>
        <w:t>оплачивает их стоимость согласно</w:t>
      </w:r>
      <w:proofErr w:type="gramEnd"/>
      <w:r w:rsidRPr="00E30791">
        <w:rPr>
          <w:rStyle w:val="FontStyle27"/>
          <w:sz w:val="24"/>
          <w:szCs w:val="24"/>
        </w:rPr>
        <w:t xml:space="preserve"> акта сдачи-приемки выполненных работ.</w:t>
      </w:r>
    </w:p>
    <w:p w:rsidR="00D05725" w:rsidRPr="00E30791" w:rsidRDefault="00D05725" w:rsidP="00E30791">
      <w:pPr>
        <w:pStyle w:val="Style6"/>
        <w:widowControl/>
        <w:spacing w:line="240" w:lineRule="auto"/>
        <w:ind w:firstLine="709"/>
        <w:rPr>
          <w:rStyle w:val="FontStyle27"/>
          <w:sz w:val="24"/>
          <w:szCs w:val="24"/>
        </w:rPr>
      </w:pPr>
    </w:p>
    <w:p w:rsidR="00F112AF" w:rsidRPr="00E30791" w:rsidRDefault="00F112AF" w:rsidP="00E30791">
      <w:pPr>
        <w:pStyle w:val="Style8"/>
        <w:widowControl/>
        <w:tabs>
          <w:tab w:val="left" w:pos="993"/>
        </w:tabs>
        <w:ind w:firstLine="709"/>
        <w:jc w:val="center"/>
        <w:rPr>
          <w:rStyle w:val="FontStyle29"/>
          <w:sz w:val="24"/>
          <w:szCs w:val="24"/>
        </w:rPr>
      </w:pPr>
      <w:r w:rsidRPr="00E30791">
        <w:rPr>
          <w:rStyle w:val="FontStyle29"/>
          <w:sz w:val="24"/>
          <w:szCs w:val="24"/>
        </w:rPr>
        <w:t>2.</w:t>
      </w:r>
      <w:r w:rsidRPr="00E30791">
        <w:rPr>
          <w:rStyle w:val="FontStyle29"/>
          <w:sz w:val="24"/>
          <w:szCs w:val="24"/>
        </w:rPr>
        <w:tab/>
        <w:t>СТОИМОСТЬ РАБОТ</w:t>
      </w:r>
    </w:p>
    <w:p w:rsidR="0062631D" w:rsidRPr="00E30791" w:rsidRDefault="00F112AF" w:rsidP="00E30791">
      <w:pPr>
        <w:pStyle w:val="Style9"/>
        <w:widowControl/>
        <w:numPr>
          <w:ilvl w:val="0"/>
          <w:numId w:val="1"/>
        </w:numPr>
        <w:tabs>
          <w:tab w:val="left" w:pos="984"/>
        </w:tabs>
        <w:spacing w:line="240" w:lineRule="auto"/>
        <w:ind w:firstLine="709"/>
        <w:rPr>
          <w:rStyle w:val="FontStyle27"/>
          <w:sz w:val="24"/>
          <w:szCs w:val="24"/>
        </w:rPr>
      </w:pPr>
      <w:r w:rsidRPr="00E30791">
        <w:rPr>
          <w:rStyle w:val="FontStyle27"/>
          <w:sz w:val="24"/>
          <w:szCs w:val="24"/>
        </w:rPr>
        <w:t>С</w:t>
      </w:r>
      <w:r w:rsidR="0062631D" w:rsidRPr="00E30791">
        <w:rPr>
          <w:rStyle w:val="FontStyle27"/>
          <w:sz w:val="24"/>
          <w:szCs w:val="24"/>
        </w:rPr>
        <w:t>тоимость работ по настоящему</w:t>
      </w:r>
      <w:r w:rsidRPr="00E30791">
        <w:rPr>
          <w:rStyle w:val="FontStyle27"/>
          <w:sz w:val="24"/>
          <w:szCs w:val="24"/>
        </w:rPr>
        <w:t xml:space="preserve"> договору </w:t>
      </w:r>
      <w:r w:rsidR="0062631D" w:rsidRPr="00E30791">
        <w:rPr>
          <w:rStyle w:val="FontStyle27"/>
          <w:sz w:val="24"/>
          <w:szCs w:val="24"/>
        </w:rPr>
        <w:t>определяется в Калькуляции стоимости работ (Приложение</w:t>
      </w:r>
      <w:r w:rsidRPr="00E30791">
        <w:rPr>
          <w:rStyle w:val="FontStyle27"/>
          <w:sz w:val="24"/>
          <w:szCs w:val="24"/>
        </w:rPr>
        <w:t xml:space="preserve"> № 2 к договору</w:t>
      </w:r>
      <w:r w:rsidR="0062631D" w:rsidRPr="00E30791">
        <w:rPr>
          <w:rStyle w:val="FontStyle27"/>
          <w:sz w:val="24"/>
          <w:szCs w:val="24"/>
        </w:rPr>
        <w:t>).</w:t>
      </w:r>
      <w:r w:rsidRPr="00E30791">
        <w:rPr>
          <w:rStyle w:val="FontStyle27"/>
          <w:sz w:val="24"/>
          <w:szCs w:val="24"/>
        </w:rPr>
        <w:t xml:space="preserve"> </w:t>
      </w:r>
    </w:p>
    <w:p w:rsidR="00F112AF" w:rsidRPr="00E30791" w:rsidRDefault="00DD23BE" w:rsidP="00E30791">
      <w:pPr>
        <w:pStyle w:val="Style9"/>
        <w:widowControl/>
        <w:numPr>
          <w:ilvl w:val="0"/>
          <w:numId w:val="1"/>
        </w:numPr>
        <w:tabs>
          <w:tab w:val="left" w:pos="984"/>
        </w:tabs>
        <w:spacing w:line="240" w:lineRule="auto"/>
        <w:ind w:firstLine="709"/>
        <w:rPr>
          <w:rStyle w:val="FontStyle27"/>
          <w:sz w:val="24"/>
          <w:szCs w:val="24"/>
        </w:rPr>
      </w:pPr>
      <w:r w:rsidRPr="00E30791">
        <w:rPr>
          <w:rStyle w:val="FontStyle27"/>
          <w:sz w:val="24"/>
          <w:szCs w:val="24"/>
        </w:rPr>
        <w:t>С</w:t>
      </w:r>
      <w:r w:rsidR="0062631D" w:rsidRPr="00E30791">
        <w:rPr>
          <w:rStyle w:val="FontStyle27"/>
          <w:sz w:val="24"/>
          <w:szCs w:val="24"/>
        </w:rPr>
        <w:t xml:space="preserve">тоимость договора </w:t>
      </w:r>
      <w:r w:rsidRPr="00E30791">
        <w:rPr>
          <w:rStyle w:val="FontStyle27"/>
          <w:sz w:val="24"/>
          <w:szCs w:val="24"/>
        </w:rPr>
        <w:t xml:space="preserve">не может превышать </w:t>
      </w:r>
      <w:r w:rsidR="00F112AF" w:rsidRPr="00E30791">
        <w:rPr>
          <w:rStyle w:val="FontStyle27"/>
          <w:sz w:val="24"/>
          <w:szCs w:val="24"/>
        </w:rPr>
        <w:t xml:space="preserve"> ___________________________________ руб. (______________________ рубля __ копеек), в том числе НДС 18% - ______________ руб. (_______________________ рублей ___________________ копеек).</w:t>
      </w:r>
    </w:p>
    <w:p w:rsidR="00F112AF" w:rsidRPr="00E30791" w:rsidRDefault="00F112AF" w:rsidP="00E30791">
      <w:pPr>
        <w:pStyle w:val="Style9"/>
        <w:widowControl/>
        <w:tabs>
          <w:tab w:val="left" w:pos="984"/>
        </w:tabs>
        <w:spacing w:line="240" w:lineRule="auto"/>
        <w:ind w:firstLine="709"/>
        <w:rPr>
          <w:rStyle w:val="FontStyle27"/>
          <w:sz w:val="24"/>
          <w:szCs w:val="24"/>
        </w:rPr>
      </w:pPr>
    </w:p>
    <w:p w:rsidR="00F112AF" w:rsidRPr="00E30791" w:rsidRDefault="00F112AF" w:rsidP="00E30791">
      <w:pPr>
        <w:pStyle w:val="Style7"/>
        <w:widowControl/>
        <w:ind w:firstLine="709"/>
        <w:jc w:val="center"/>
        <w:rPr>
          <w:rStyle w:val="FontStyle29"/>
          <w:sz w:val="24"/>
          <w:szCs w:val="24"/>
        </w:rPr>
      </w:pPr>
      <w:r w:rsidRPr="00E30791">
        <w:rPr>
          <w:rStyle w:val="FontStyle29"/>
          <w:sz w:val="24"/>
          <w:szCs w:val="24"/>
        </w:rPr>
        <w:t>3. ПРАВА И ОБЯЗАННОСТИ СТОРОН</w:t>
      </w:r>
    </w:p>
    <w:p w:rsidR="00F112AF" w:rsidRPr="00E30791" w:rsidRDefault="00F112AF" w:rsidP="00E30791">
      <w:pPr>
        <w:pStyle w:val="Style9"/>
        <w:widowControl/>
        <w:tabs>
          <w:tab w:val="left" w:pos="1080"/>
        </w:tabs>
        <w:spacing w:line="240" w:lineRule="auto"/>
        <w:ind w:firstLine="709"/>
        <w:rPr>
          <w:rStyle w:val="FontStyle27"/>
          <w:sz w:val="24"/>
          <w:szCs w:val="24"/>
        </w:rPr>
      </w:pPr>
      <w:r w:rsidRPr="00E30791">
        <w:rPr>
          <w:rStyle w:val="FontStyle27"/>
          <w:sz w:val="24"/>
          <w:szCs w:val="24"/>
        </w:rPr>
        <w:t>3.1.</w:t>
      </w:r>
      <w:r w:rsidRPr="00E30791">
        <w:rPr>
          <w:rStyle w:val="FontStyle27"/>
          <w:sz w:val="24"/>
          <w:szCs w:val="24"/>
        </w:rPr>
        <w:tab/>
        <w:t>Обязанности Подрядчика:</w:t>
      </w:r>
    </w:p>
    <w:p w:rsidR="00F112AF" w:rsidRPr="00E30791" w:rsidRDefault="00F112AF" w:rsidP="00E30791">
      <w:pPr>
        <w:pStyle w:val="Style1"/>
        <w:widowControl/>
        <w:numPr>
          <w:ilvl w:val="2"/>
          <w:numId w:val="14"/>
        </w:numPr>
        <w:tabs>
          <w:tab w:val="left" w:pos="1080"/>
        </w:tabs>
        <w:spacing w:line="240" w:lineRule="auto"/>
        <w:ind w:left="0" w:firstLine="709"/>
        <w:rPr>
          <w:rStyle w:val="FontStyle27"/>
          <w:sz w:val="24"/>
          <w:szCs w:val="24"/>
        </w:rPr>
      </w:pPr>
      <w:r w:rsidRPr="00E30791">
        <w:rPr>
          <w:rStyle w:val="FontStyle27"/>
          <w:sz w:val="24"/>
          <w:szCs w:val="24"/>
        </w:rPr>
        <w:t xml:space="preserve">выполнять работы </w:t>
      </w:r>
      <w:r w:rsidR="0062631D" w:rsidRPr="00E30791">
        <w:rPr>
          <w:rStyle w:val="FontStyle27"/>
          <w:sz w:val="24"/>
          <w:szCs w:val="24"/>
        </w:rPr>
        <w:t xml:space="preserve">лично </w:t>
      </w:r>
      <w:r w:rsidRPr="00E30791">
        <w:rPr>
          <w:rStyle w:val="FontStyle27"/>
          <w:sz w:val="24"/>
          <w:szCs w:val="24"/>
        </w:rPr>
        <w:t>в полном объеме в согласованные сроки с надлежащим качеством;</w:t>
      </w:r>
    </w:p>
    <w:p w:rsidR="00F112AF" w:rsidRPr="00E30791" w:rsidRDefault="00F112AF" w:rsidP="00E30791">
      <w:pPr>
        <w:pStyle w:val="Style1"/>
        <w:widowControl/>
        <w:numPr>
          <w:ilvl w:val="2"/>
          <w:numId w:val="14"/>
        </w:numPr>
        <w:tabs>
          <w:tab w:val="left" w:pos="1080"/>
        </w:tabs>
        <w:spacing w:line="240" w:lineRule="auto"/>
        <w:ind w:left="0" w:firstLine="709"/>
        <w:rPr>
          <w:rStyle w:val="FontStyle27"/>
          <w:sz w:val="24"/>
          <w:szCs w:val="24"/>
        </w:rPr>
      </w:pPr>
      <w:r w:rsidRPr="00E30791">
        <w:rPr>
          <w:rStyle w:val="FontStyle27"/>
          <w:sz w:val="24"/>
          <w:szCs w:val="24"/>
        </w:rPr>
        <w:t>выполнять работы в соответствии с требованиями ПУЭ, ПТЭ, СНиП и другими нормативными документами;</w:t>
      </w:r>
    </w:p>
    <w:p w:rsidR="00F112AF" w:rsidRPr="00E30791" w:rsidRDefault="00F112AF" w:rsidP="00E30791">
      <w:pPr>
        <w:pStyle w:val="Style1"/>
        <w:widowControl/>
        <w:numPr>
          <w:ilvl w:val="2"/>
          <w:numId w:val="14"/>
        </w:numPr>
        <w:tabs>
          <w:tab w:val="left" w:pos="1080"/>
        </w:tabs>
        <w:spacing w:line="240" w:lineRule="auto"/>
        <w:ind w:left="0" w:firstLine="709"/>
        <w:rPr>
          <w:rStyle w:val="FontStyle27"/>
          <w:sz w:val="24"/>
          <w:szCs w:val="24"/>
        </w:rPr>
      </w:pPr>
      <w:r w:rsidRPr="00E30791">
        <w:rPr>
          <w:rStyle w:val="FontStyle27"/>
          <w:sz w:val="24"/>
          <w:szCs w:val="24"/>
        </w:rPr>
        <w:t>нести ответственность за качественное выполнение возложенных на него работ, за соблюдение правил охраны труда и техники безопасности;</w:t>
      </w:r>
    </w:p>
    <w:p w:rsidR="00F112AF" w:rsidRPr="00E30791" w:rsidRDefault="0062631D" w:rsidP="00E30791">
      <w:pPr>
        <w:pStyle w:val="Style1"/>
        <w:widowControl/>
        <w:numPr>
          <w:ilvl w:val="2"/>
          <w:numId w:val="14"/>
        </w:numPr>
        <w:tabs>
          <w:tab w:val="left" w:pos="1080"/>
        </w:tabs>
        <w:spacing w:line="240" w:lineRule="auto"/>
        <w:ind w:left="0" w:firstLine="709"/>
        <w:rPr>
          <w:rStyle w:val="FontStyle27"/>
          <w:sz w:val="24"/>
          <w:szCs w:val="24"/>
        </w:rPr>
      </w:pPr>
      <w:r w:rsidRPr="00E30791">
        <w:rPr>
          <w:rStyle w:val="FontStyle27"/>
          <w:sz w:val="24"/>
          <w:szCs w:val="24"/>
        </w:rPr>
        <w:t xml:space="preserve">ежемесячно </w:t>
      </w:r>
      <w:r w:rsidR="00F112AF" w:rsidRPr="00E30791">
        <w:rPr>
          <w:rStyle w:val="FontStyle27"/>
          <w:sz w:val="24"/>
          <w:szCs w:val="24"/>
        </w:rPr>
        <w:t xml:space="preserve">предоставлять акты </w:t>
      </w:r>
      <w:r w:rsidRPr="00E30791">
        <w:rPr>
          <w:rStyle w:val="FontStyle27"/>
          <w:sz w:val="24"/>
          <w:szCs w:val="24"/>
        </w:rPr>
        <w:t xml:space="preserve">сдачи-приемки </w:t>
      </w:r>
      <w:r w:rsidR="00C64B8F" w:rsidRPr="00E30791">
        <w:rPr>
          <w:rStyle w:val="FontStyle27"/>
          <w:sz w:val="24"/>
          <w:szCs w:val="24"/>
        </w:rPr>
        <w:t>выполненных работ не позднее 10</w:t>
      </w:r>
      <w:r w:rsidR="00F112AF" w:rsidRPr="00E30791">
        <w:rPr>
          <w:rStyle w:val="FontStyle27"/>
          <w:sz w:val="24"/>
          <w:szCs w:val="24"/>
        </w:rPr>
        <w:t xml:space="preserve"> числа месяца следующего за </w:t>
      </w:r>
      <w:proofErr w:type="gramStart"/>
      <w:r w:rsidR="00F112AF" w:rsidRPr="00E30791">
        <w:rPr>
          <w:rStyle w:val="FontStyle27"/>
          <w:sz w:val="24"/>
          <w:szCs w:val="24"/>
        </w:rPr>
        <w:t>отчетным</w:t>
      </w:r>
      <w:proofErr w:type="gramEnd"/>
      <w:r w:rsidR="00F112AF" w:rsidRPr="00E30791">
        <w:rPr>
          <w:rStyle w:val="FontStyle27"/>
          <w:sz w:val="24"/>
          <w:szCs w:val="24"/>
        </w:rPr>
        <w:t>.</w:t>
      </w:r>
    </w:p>
    <w:p w:rsidR="00F112AF" w:rsidRPr="00E30791" w:rsidRDefault="00F112AF" w:rsidP="00E30791">
      <w:pPr>
        <w:pStyle w:val="Style9"/>
        <w:widowControl/>
        <w:tabs>
          <w:tab w:val="left" w:pos="960"/>
        </w:tabs>
        <w:spacing w:line="240" w:lineRule="auto"/>
        <w:ind w:firstLine="709"/>
        <w:rPr>
          <w:rStyle w:val="FontStyle27"/>
          <w:sz w:val="24"/>
          <w:szCs w:val="24"/>
        </w:rPr>
      </w:pPr>
      <w:r w:rsidRPr="00E30791">
        <w:rPr>
          <w:rStyle w:val="FontStyle27"/>
          <w:sz w:val="24"/>
          <w:szCs w:val="24"/>
        </w:rPr>
        <w:t>3.2.</w:t>
      </w:r>
      <w:r w:rsidRPr="00E30791">
        <w:rPr>
          <w:rStyle w:val="FontStyle27"/>
          <w:sz w:val="24"/>
          <w:szCs w:val="24"/>
        </w:rPr>
        <w:tab/>
        <w:t>Права Подрядчика:</w:t>
      </w:r>
    </w:p>
    <w:p w:rsidR="00F112AF" w:rsidRPr="00E30791" w:rsidRDefault="00F112AF" w:rsidP="00E30791">
      <w:pPr>
        <w:pStyle w:val="Style1"/>
        <w:widowControl/>
        <w:numPr>
          <w:ilvl w:val="2"/>
          <w:numId w:val="15"/>
        </w:numPr>
        <w:tabs>
          <w:tab w:val="left" w:pos="1080"/>
        </w:tabs>
        <w:spacing w:line="240" w:lineRule="auto"/>
        <w:ind w:left="0" w:firstLine="709"/>
        <w:rPr>
          <w:rStyle w:val="FontStyle27"/>
          <w:sz w:val="24"/>
          <w:szCs w:val="24"/>
        </w:rPr>
      </w:pPr>
      <w:r w:rsidRPr="00E30791">
        <w:rPr>
          <w:rStyle w:val="FontStyle27"/>
          <w:sz w:val="24"/>
          <w:szCs w:val="24"/>
        </w:rPr>
        <w:t>требовать оплаты работ по цене и в сроки, предусмотренные настоящим договором;</w:t>
      </w:r>
    </w:p>
    <w:p w:rsidR="00F112AF" w:rsidRPr="00E30791" w:rsidRDefault="0062631D" w:rsidP="00E30791">
      <w:pPr>
        <w:pStyle w:val="Style9"/>
        <w:widowControl/>
        <w:tabs>
          <w:tab w:val="left" w:pos="960"/>
        </w:tabs>
        <w:spacing w:line="240" w:lineRule="auto"/>
        <w:ind w:firstLine="709"/>
        <w:rPr>
          <w:rStyle w:val="FontStyle27"/>
          <w:sz w:val="24"/>
          <w:szCs w:val="24"/>
        </w:rPr>
      </w:pPr>
      <w:r w:rsidRPr="00E30791">
        <w:rPr>
          <w:rStyle w:val="FontStyle27"/>
          <w:sz w:val="24"/>
          <w:szCs w:val="24"/>
        </w:rPr>
        <w:t>3.3.</w:t>
      </w:r>
      <w:r w:rsidRPr="00E30791">
        <w:rPr>
          <w:rStyle w:val="FontStyle27"/>
          <w:sz w:val="24"/>
          <w:szCs w:val="24"/>
        </w:rPr>
        <w:tab/>
        <w:t>Обязанности Заказчика:</w:t>
      </w:r>
    </w:p>
    <w:p w:rsidR="00F112AF" w:rsidRPr="00E30791" w:rsidRDefault="00F112AF" w:rsidP="00E30791">
      <w:pPr>
        <w:pStyle w:val="Style1"/>
        <w:widowControl/>
        <w:numPr>
          <w:ilvl w:val="2"/>
          <w:numId w:val="16"/>
        </w:numPr>
        <w:tabs>
          <w:tab w:val="left" w:pos="1080"/>
        </w:tabs>
        <w:spacing w:line="240" w:lineRule="auto"/>
        <w:ind w:left="0" w:firstLine="709"/>
        <w:rPr>
          <w:rStyle w:val="FontStyle27"/>
          <w:sz w:val="24"/>
          <w:szCs w:val="24"/>
        </w:rPr>
      </w:pPr>
      <w:r w:rsidRPr="00E30791">
        <w:rPr>
          <w:rStyle w:val="FontStyle27"/>
          <w:sz w:val="24"/>
          <w:szCs w:val="24"/>
        </w:rPr>
        <w:t>оплачивать Подрядчику стоимость работ, указанных в п. 1.1 настоящего договора</w:t>
      </w:r>
      <w:r w:rsidR="008A73E2" w:rsidRPr="00E30791">
        <w:rPr>
          <w:rStyle w:val="FontStyle27"/>
          <w:sz w:val="24"/>
          <w:szCs w:val="24"/>
        </w:rPr>
        <w:t>, в размере</w:t>
      </w:r>
      <w:r w:rsidRPr="00E30791">
        <w:rPr>
          <w:rStyle w:val="FontStyle27"/>
          <w:sz w:val="24"/>
          <w:szCs w:val="24"/>
        </w:rPr>
        <w:t xml:space="preserve"> и в сроки, установленные настоящим договором;</w:t>
      </w:r>
    </w:p>
    <w:p w:rsidR="00F112AF" w:rsidRPr="00E30791" w:rsidRDefault="00F112AF" w:rsidP="00E30791">
      <w:pPr>
        <w:pStyle w:val="Style1"/>
        <w:widowControl/>
        <w:numPr>
          <w:ilvl w:val="2"/>
          <w:numId w:val="16"/>
        </w:numPr>
        <w:tabs>
          <w:tab w:val="left" w:pos="1080"/>
        </w:tabs>
        <w:spacing w:line="240" w:lineRule="auto"/>
        <w:ind w:left="0" w:firstLine="709"/>
        <w:rPr>
          <w:rStyle w:val="FontStyle27"/>
          <w:sz w:val="24"/>
          <w:szCs w:val="24"/>
        </w:rPr>
      </w:pPr>
      <w:r w:rsidRPr="00E30791">
        <w:rPr>
          <w:rStyle w:val="FontStyle27"/>
          <w:sz w:val="24"/>
          <w:szCs w:val="24"/>
        </w:rPr>
        <w:t xml:space="preserve">организовывать и производить приемку результатов работ при получении сообщения Подрядчика о готовности к сдаче-приемке в 5-дневный срок </w:t>
      </w:r>
      <w:proofErr w:type="gramStart"/>
      <w:r w:rsidRPr="00E30791">
        <w:rPr>
          <w:rStyle w:val="FontStyle27"/>
          <w:sz w:val="24"/>
          <w:szCs w:val="24"/>
        </w:rPr>
        <w:t>с даты получения</w:t>
      </w:r>
      <w:proofErr w:type="gramEnd"/>
      <w:r w:rsidRPr="00E30791">
        <w:rPr>
          <w:rStyle w:val="FontStyle27"/>
          <w:sz w:val="24"/>
          <w:szCs w:val="24"/>
        </w:rPr>
        <w:t xml:space="preserve"> сообщения;</w:t>
      </w:r>
    </w:p>
    <w:p w:rsidR="00F112AF" w:rsidRPr="00E30791" w:rsidRDefault="00F112AF" w:rsidP="00E30791">
      <w:pPr>
        <w:pStyle w:val="Style1"/>
        <w:widowControl/>
        <w:numPr>
          <w:ilvl w:val="2"/>
          <w:numId w:val="16"/>
        </w:numPr>
        <w:tabs>
          <w:tab w:val="left" w:pos="1080"/>
        </w:tabs>
        <w:spacing w:line="240" w:lineRule="auto"/>
        <w:ind w:left="0" w:firstLine="709"/>
        <w:rPr>
          <w:rStyle w:val="FontStyle27"/>
          <w:sz w:val="24"/>
          <w:szCs w:val="24"/>
        </w:rPr>
      </w:pPr>
      <w:r w:rsidRPr="00E30791">
        <w:rPr>
          <w:rStyle w:val="FontStyle27"/>
          <w:sz w:val="24"/>
          <w:szCs w:val="24"/>
        </w:rPr>
        <w:t>обеспе</w:t>
      </w:r>
      <w:r w:rsidR="00D059B0" w:rsidRPr="00E30791">
        <w:rPr>
          <w:rStyle w:val="FontStyle27"/>
          <w:sz w:val="24"/>
          <w:szCs w:val="24"/>
        </w:rPr>
        <w:t>чивать доступ в</w:t>
      </w:r>
      <w:r w:rsidRPr="00E30791">
        <w:rPr>
          <w:rStyle w:val="FontStyle27"/>
          <w:sz w:val="24"/>
          <w:szCs w:val="24"/>
        </w:rPr>
        <w:t xml:space="preserve"> помещения;</w:t>
      </w:r>
    </w:p>
    <w:p w:rsidR="00F112AF" w:rsidRPr="00E30791" w:rsidRDefault="00E91667" w:rsidP="00E30791">
      <w:pPr>
        <w:pStyle w:val="Style1"/>
        <w:widowControl/>
        <w:tabs>
          <w:tab w:val="left" w:pos="1080"/>
        </w:tabs>
        <w:spacing w:line="240" w:lineRule="auto"/>
        <w:ind w:firstLine="709"/>
        <w:rPr>
          <w:rStyle w:val="FontStyle27"/>
          <w:sz w:val="24"/>
          <w:szCs w:val="24"/>
        </w:rPr>
      </w:pPr>
      <w:r w:rsidRPr="00E30791">
        <w:rPr>
          <w:rStyle w:val="FontStyle27"/>
          <w:sz w:val="24"/>
          <w:szCs w:val="24"/>
        </w:rPr>
        <w:lastRenderedPageBreak/>
        <w:t>3.3.4.</w:t>
      </w:r>
      <w:r w:rsidR="00F112AF" w:rsidRPr="00E30791">
        <w:rPr>
          <w:rStyle w:val="FontStyle27"/>
          <w:sz w:val="24"/>
          <w:szCs w:val="24"/>
        </w:rPr>
        <w:t xml:space="preserve">оплатить Подрядчику стоимость </w:t>
      </w:r>
      <w:r w:rsidR="0062631D" w:rsidRPr="00E30791">
        <w:rPr>
          <w:rStyle w:val="FontStyle27"/>
          <w:sz w:val="24"/>
          <w:szCs w:val="24"/>
        </w:rPr>
        <w:t xml:space="preserve">фактически </w:t>
      </w:r>
      <w:r w:rsidR="00F112AF" w:rsidRPr="00E30791">
        <w:rPr>
          <w:rStyle w:val="FontStyle27"/>
          <w:sz w:val="24"/>
          <w:szCs w:val="24"/>
        </w:rPr>
        <w:t>выполненных работ в случае досрочного расторжения договора.</w:t>
      </w:r>
    </w:p>
    <w:p w:rsidR="00F112AF" w:rsidRPr="00E30791" w:rsidRDefault="00F112AF" w:rsidP="00E30791">
      <w:pPr>
        <w:pStyle w:val="Style9"/>
        <w:widowControl/>
        <w:tabs>
          <w:tab w:val="left" w:pos="960"/>
        </w:tabs>
        <w:spacing w:line="240" w:lineRule="auto"/>
        <w:ind w:firstLine="709"/>
        <w:rPr>
          <w:rStyle w:val="FontStyle27"/>
          <w:sz w:val="24"/>
          <w:szCs w:val="24"/>
        </w:rPr>
      </w:pPr>
      <w:r w:rsidRPr="00E30791">
        <w:rPr>
          <w:rStyle w:val="FontStyle27"/>
          <w:sz w:val="24"/>
          <w:szCs w:val="24"/>
        </w:rPr>
        <w:t>3.4.</w:t>
      </w:r>
      <w:r w:rsidRPr="00E30791">
        <w:rPr>
          <w:rStyle w:val="FontStyle27"/>
          <w:sz w:val="24"/>
          <w:szCs w:val="24"/>
        </w:rPr>
        <w:tab/>
        <w:t>Права Заказчика:</w:t>
      </w:r>
    </w:p>
    <w:p w:rsidR="00F112AF" w:rsidRPr="00E30791" w:rsidRDefault="00F112AF" w:rsidP="00E30791">
      <w:pPr>
        <w:pStyle w:val="Style1"/>
        <w:widowControl/>
        <w:tabs>
          <w:tab w:val="left" w:pos="1080"/>
        </w:tabs>
        <w:spacing w:line="240" w:lineRule="auto"/>
        <w:ind w:firstLine="709"/>
        <w:rPr>
          <w:rStyle w:val="FontStyle27"/>
          <w:sz w:val="24"/>
          <w:szCs w:val="24"/>
        </w:rPr>
      </w:pPr>
      <w:r w:rsidRPr="00E30791">
        <w:rPr>
          <w:rStyle w:val="FontStyle27"/>
          <w:sz w:val="24"/>
          <w:szCs w:val="24"/>
        </w:rPr>
        <w:t>-</w:t>
      </w:r>
      <w:r w:rsidRPr="00E30791">
        <w:rPr>
          <w:rStyle w:val="FontStyle27"/>
          <w:sz w:val="24"/>
          <w:szCs w:val="24"/>
        </w:rPr>
        <w:tab/>
        <w:t>осуществлять контроль и надзор за ходом и качеством выполняемых работ, не вмешиваясь при этом в оперативно-распорядительную деятельность Подрядчика.</w:t>
      </w:r>
    </w:p>
    <w:p w:rsidR="00E91667" w:rsidRPr="00E30791" w:rsidRDefault="00E91667" w:rsidP="00E30791">
      <w:pPr>
        <w:pStyle w:val="Style1"/>
        <w:widowControl/>
        <w:spacing w:line="240" w:lineRule="auto"/>
        <w:ind w:firstLine="709"/>
      </w:pPr>
      <w:r w:rsidRPr="00E30791">
        <w:t xml:space="preserve">3.5. Стороны пришли к соглашению о том, что в рамках настоящего договора по отношению к денежному обязательству Заказчика проценты, предусмотренные ст.317.1. ГК РФ, не начисляются и не подлежат оплате. </w:t>
      </w:r>
    </w:p>
    <w:p w:rsidR="00E91667" w:rsidRPr="00E30791" w:rsidRDefault="00E91667" w:rsidP="00E30791">
      <w:pPr>
        <w:pStyle w:val="Style1"/>
        <w:widowControl/>
        <w:spacing w:line="240" w:lineRule="auto"/>
        <w:ind w:firstLine="709"/>
      </w:pPr>
      <w:r w:rsidRPr="00E30791">
        <w:t xml:space="preserve">3.6. Одновременно с неустойкой, предусмотренной настоящим договором за неисполнение или ненадлежащее исполнение Исполнителем обязательств, подлежат начислению проценты в соответствии со ст.395 ГК РФ. </w:t>
      </w:r>
    </w:p>
    <w:p w:rsidR="00E91667" w:rsidRPr="00E30791" w:rsidRDefault="00E91667" w:rsidP="00E30791">
      <w:pPr>
        <w:pStyle w:val="Style1"/>
        <w:widowControl/>
        <w:tabs>
          <w:tab w:val="left" w:pos="1080"/>
        </w:tabs>
        <w:spacing w:line="240" w:lineRule="auto"/>
        <w:ind w:firstLine="709"/>
        <w:rPr>
          <w:rStyle w:val="FontStyle27"/>
          <w:sz w:val="24"/>
          <w:szCs w:val="24"/>
        </w:rPr>
      </w:pPr>
    </w:p>
    <w:p w:rsidR="00F112AF" w:rsidRPr="00E30791" w:rsidRDefault="00F112AF" w:rsidP="00E30791">
      <w:pPr>
        <w:pStyle w:val="Style1"/>
        <w:widowControl/>
        <w:tabs>
          <w:tab w:val="left" w:pos="1080"/>
        </w:tabs>
        <w:spacing w:line="240" w:lineRule="auto"/>
        <w:ind w:firstLine="709"/>
        <w:rPr>
          <w:rStyle w:val="FontStyle27"/>
          <w:sz w:val="24"/>
          <w:szCs w:val="24"/>
        </w:rPr>
      </w:pPr>
    </w:p>
    <w:p w:rsidR="00F112AF" w:rsidRPr="00E30791" w:rsidRDefault="00F112AF" w:rsidP="00E30791">
      <w:pPr>
        <w:pStyle w:val="Style7"/>
        <w:widowControl/>
        <w:ind w:firstLine="709"/>
        <w:jc w:val="center"/>
        <w:rPr>
          <w:rStyle w:val="FontStyle29"/>
          <w:sz w:val="24"/>
          <w:szCs w:val="24"/>
        </w:rPr>
      </w:pPr>
      <w:r w:rsidRPr="00E30791">
        <w:rPr>
          <w:rStyle w:val="FontStyle29"/>
          <w:sz w:val="24"/>
          <w:szCs w:val="24"/>
        </w:rPr>
        <w:t>4. СРОК ДЕЙСТВИЯ ДОГОВОРА</w:t>
      </w:r>
    </w:p>
    <w:p w:rsidR="00E91667" w:rsidRPr="00E30791" w:rsidRDefault="00E91667" w:rsidP="00E30791">
      <w:pPr>
        <w:pStyle w:val="Style7"/>
        <w:ind w:firstLine="709"/>
      </w:pPr>
      <w:r w:rsidRPr="00E30791">
        <w:t>4.1. Настоящий Договор вступает в силу с «___»________ ____г. и действует до «____»__________ г. Истечение срока действия договора не освобождает стороны от выполнения обязательств, взятых на себя по настоящему Договору.</w:t>
      </w:r>
    </w:p>
    <w:p w:rsidR="00F112AF" w:rsidRPr="00E30791" w:rsidRDefault="00F112AF" w:rsidP="00E30791">
      <w:pPr>
        <w:pStyle w:val="Style7"/>
        <w:widowControl/>
        <w:ind w:firstLine="709"/>
      </w:pPr>
    </w:p>
    <w:p w:rsidR="00F112AF" w:rsidRPr="00E30791" w:rsidRDefault="00F112AF" w:rsidP="00E30791">
      <w:pPr>
        <w:pStyle w:val="Style7"/>
        <w:widowControl/>
        <w:tabs>
          <w:tab w:val="left" w:pos="567"/>
          <w:tab w:val="left" w:pos="993"/>
        </w:tabs>
        <w:ind w:firstLine="709"/>
        <w:jc w:val="center"/>
        <w:rPr>
          <w:rStyle w:val="FontStyle29"/>
          <w:sz w:val="24"/>
          <w:szCs w:val="24"/>
        </w:rPr>
      </w:pPr>
      <w:r w:rsidRPr="00E30791">
        <w:rPr>
          <w:rStyle w:val="FontStyle29"/>
          <w:sz w:val="24"/>
          <w:szCs w:val="24"/>
        </w:rPr>
        <w:t>5. ПОРЯДОК РАСЧЕТОВ</w:t>
      </w:r>
    </w:p>
    <w:p w:rsidR="00F112AF" w:rsidRPr="00E30791" w:rsidRDefault="00F112AF" w:rsidP="00E30791">
      <w:pPr>
        <w:pStyle w:val="Style15"/>
        <w:widowControl/>
        <w:tabs>
          <w:tab w:val="left" w:pos="567"/>
          <w:tab w:val="left" w:pos="993"/>
          <w:tab w:val="left" w:pos="1195"/>
        </w:tabs>
        <w:spacing w:line="240" w:lineRule="auto"/>
        <w:ind w:firstLine="709"/>
        <w:rPr>
          <w:rStyle w:val="FontStyle27"/>
          <w:sz w:val="24"/>
          <w:szCs w:val="24"/>
        </w:rPr>
      </w:pPr>
      <w:r w:rsidRPr="00E30791">
        <w:rPr>
          <w:rStyle w:val="FontStyle27"/>
          <w:sz w:val="24"/>
          <w:szCs w:val="24"/>
        </w:rPr>
        <w:t>5.1.</w:t>
      </w:r>
      <w:r w:rsidRPr="00E30791">
        <w:rPr>
          <w:rStyle w:val="FontStyle27"/>
          <w:sz w:val="24"/>
          <w:szCs w:val="24"/>
        </w:rPr>
        <w:tab/>
        <w:t>Оплата в</w:t>
      </w:r>
      <w:r w:rsidR="008A73E2" w:rsidRPr="00E30791">
        <w:rPr>
          <w:rStyle w:val="FontStyle27"/>
          <w:sz w:val="24"/>
          <w:szCs w:val="24"/>
        </w:rPr>
        <w:t xml:space="preserve">ыполненных работ осуществляется ежемесячно на основании счета на оплату </w:t>
      </w:r>
      <w:r w:rsidRPr="00E30791">
        <w:rPr>
          <w:rStyle w:val="FontStyle27"/>
          <w:sz w:val="24"/>
          <w:szCs w:val="24"/>
        </w:rPr>
        <w:t>в течение 30 д</w:t>
      </w:r>
      <w:r w:rsidR="008A73E2" w:rsidRPr="00E30791">
        <w:rPr>
          <w:rStyle w:val="FontStyle27"/>
          <w:sz w:val="24"/>
          <w:szCs w:val="24"/>
        </w:rPr>
        <w:t xml:space="preserve">ней с момента </w:t>
      </w:r>
      <w:r w:rsidRPr="00E30791">
        <w:rPr>
          <w:rStyle w:val="FontStyle27"/>
          <w:sz w:val="24"/>
          <w:szCs w:val="24"/>
        </w:rPr>
        <w:t xml:space="preserve">подписания </w:t>
      </w:r>
      <w:r w:rsidR="008A73E2" w:rsidRPr="00E30791">
        <w:rPr>
          <w:rStyle w:val="FontStyle27"/>
          <w:sz w:val="24"/>
          <w:szCs w:val="24"/>
        </w:rPr>
        <w:t xml:space="preserve">уполномоченными представителями </w:t>
      </w:r>
      <w:r w:rsidRPr="00E30791">
        <w:rPr>
          <w:rStyle w:val="FontStyle27"/>
          <w:sz w:val="24"/>
          <w:szCs w:val="24"/>
        </w:rPr>
        <w:t>сторонами акта сдачи-приемки выполненных работ.</w:t>
      </w:r>
    </w:p>
    <w:p w:rsidR="00F112AF" w:rsidRPr="00E30791" w:rsidRDefault="00F112AF" w:rsidP="00E30791">
      <w:pPr>
        <w:pStyle w:val="Style15"/>
        <w:widowControl/>
        <w:numPr>
          <w:ilvl w:val="0"/>
          <w:numId w:val="4"/>
        </w:numPr>
        <w:tabs>
          <w:tab w:val="left" w:pos="567"/>
          <w:tab w:val="left" w:pos="993"/>
          <w:tab w:val="left" w:pos="1195"/>
        </w:tabs>
        <w:spacing w:line="240" w:lineRule="auto"/>
        <w:ind w:firstLine="709"/>
        <w:rPr>
          <w:rStyle w:val="FontStyle27"/>
          <w:sz w:val="24"/>
          <w:szCs w:val="24"/>
        </w:rPr>
      </w:pPr>
      <w:r w:rsidRPr="00E30791">
        <w:rPr>
          <w:rStyle w:val="FontStyle27"/>
          <w:sz w:val="24"/>
          <w:szCs w:val="24"/>
        </w:rPr>
        <w:t>Оплата по настоящему договору производится безналичным расчетом</w:t>
      </w:r>
      <w:r w:rsidR="0062631D" w:rsidRPr="00E30791">
        <w:rPr>
          <w:rStyle w:val="FontStyle27"/>
          <w:sz w:val="24"/>
          <w:szCs w:val="24"/>
        </w:rPr>
        <w:t xml:space="preserve"> путем перечисления денежных средств на расчетный счет Подрядчика</w:t>
      </w:r>
      <w:r w:rsidRPr="00E30791">
        <w:rPr>
          <w:rStyle w:val="FontStyle27"/>
          <w:sz w:val="24"/>
          <w:szCs w:val="24"/>
        </w:rPr>
        <w:t>.</w:t>
      </w:r>
    </w:p>
    <w:p w:rsidR="0062631D" w:rsidRPr="00E30791" w:rsidRDefault="0062631D" w:rsidP="00E30791">
      <w:pPr>
        <w:pStyle w:val="Style15"/>
        <w:widowControl/>
        <w:numPr>
          <w:ilvl w:val="0"/>
          <w:numId w:val="4"/>
        </w:numPr>
        <w:tabs>
          <w:tab w:val="left" w:pos="567"/>
          <w:tab w:val="left" w:pos="993"/>
          <w:tab w:val="left" w:pos="1195"/>
        </w:tabs>
        <w:spacing w:line="240" w:lineRule="auto"/>
        <w:ind w:firstLine="709"/>
        <w:rPr>
          <w:rStyle w:val="FontStyle27"/>
          <w:sz w:val="24"/>
          <w:szCs w:val="24"/>
        </w:rPr>
      </w:pPr>
      <w:r w:rsidRPr="00E30791">
        <w:rPr>
          <w:rStyle w:val="FontStyle27"/>
          <w:sz w:val="24"/>
          <w:szCs w:val="24"/>
        </w:rPr>
        <w:t>Датой оплаты считается дата списания денежных сре</w:t>
      </w:r>
      <w:proofErr w:type="gramStart"/>
      <w:r w:rsidRPr="00E30791">
        <w:rPr>
          <w:rStyle w:val="FontStyle27"/>
          <w:sz w:val="24"/>
          <w:szCs w:val="24"/>
        </w:rPr>
        <w:t>дств с р</w:t>
      </w:r>
      <w:proofErr w:type="gramEnd"/>
      <w:r w:rsidRPr="00E30791">
        <w:rPr>
          <w:rStyle w:val="FontStyle27"/>
          <w:sz w:val="24"/>
          <w:szCs w:val="24"/>
        </w:rPr>
        <w:t>асчетного счета Заказчика.</w:t>
      </w:r>
    </w:p>
    <w:p w:rsidR="00E91667" w:rsidRPr="00E30791" w:rsidRDefault="00E91667" w:rsidP="00E30791">
      <w:pPr>
        <w:pStyle w:val="Style9"/>
        <w:widowControl/>
        <w:numPr>
          <w:ilvl w:val="0"/>
          <w:numId w:val="4"/>
        </w:numPr>
        <w:tabs>
          <w:tab w:val="left" w:pos="984"/>
        </w:tabs>
        <w:spacing w:line="240" w:lineRule="auto"/>
        <w:ind w:firstLine="709"/>
        <w:rPr>
          <w:rStyle w:val="FontStyle27"/>
          <w:sz w:val="24"/>
          <w:szCs w:val="24"/>
        </w:rPr>
      </w:pPr>
      <w:r w:rsidRPr="00E30791">
        <w:rPr>
          <w:rStyle w:val="FontStyle27"/>
          <w:sz w:val="24"/>
          <w:szCs w:val="24"/>
        </w:rPr>
        <w:t xml:space="preserve"> Подрядчик обязуется выставить Заказчику счет-фактуру, соответствующую положениям ст. 169 НК РФ не позднее 5 дней, считая со дня выполнения работ. В случае</w:t>
      </w:r>
      <w:proofErr w:type="gramStart"/>
      <w:r w:rsidRPr="00E30791">
        <w:rPr>
          <w:rStyle w:val="FontStyle27"/>
          <w:sz w:val="24"/>
          <w:szCs w:val="24"/>
        </w:rPr>
        <w:t>,</w:t>
      </w:r>
      <w:proofErr w:type="gramEnd"/>
      <w:r w:rsidRPr="00E30791">
        <w:rPr>
          <w:rStyle w:val="FontStyle27"/>
          <w:sz w:val="24"/>
          <w:szCs w:val="24"/>
        </w:rPr>
        <w:t xml:space="preserve"> если Подрядчик не выставил в срок счет-фактуру, либо выставил счет-фактуру, содержание которой не соответствует ст. 169 НК РФ, Заказчик вправе взыскать с Подрядчика неустойку в сумме налога на добавленную стоимость, которая могла бы быть предъявлена Заказчиком к вычету или возмещению из бюджета при условии надлежащего оформления и предоставления счета-фактуры. Для целей применения настоящего пункта стороны признают, что понятие «выставил» означает изготовление и передачу Заказчику счета-фактуры. Стороны также признают, что для взыскания неустойки, предусмотренной настоящим пунктом, Заказчик не обязан доказывать факт отказа налоговых органов в предъявлении вычетов или возмещения Заказчику из бюджета суммы НДС.</w:t>
      </w:r>
    </w:p>
    <w:p w:rsidR="00F112AF" w:rsidRPr="00E30791" w:rsidRDefault="00F112AF" w:rsidP="00E30791">
      <w:pPr>
        <w:pStyle w:val="Style7"/>
        <w:widowControl/>
        <w:tabs>
          <w:tab w:val="left" w:pos="567"/>
          <w:tab w:val="left" w:pos="993"/>
          <w:tab w:val="left" w:pos="1195"/>
        </w:tabs>
        <w:ind w:firstLine="709"/>
      </w:pPr>
    </w:p>
    <w:p w:rsidR="00F112AF" w:rsidRPr="00E30791" w:rsidRDefault="0062631D" w:rsidP="00E30791">
      <w:pPr>
        <w:pStyle w:val="Style7"/>
        <w:widowControl/>
        <w:tabs>
          <w:tab w:val="left" w:pos="567"/>
          <w:tab w:val="left" w:pos="993"/>
          <w:tab w:val="left" w:pos="1195"/>
        </w:tabs>
        <w:ind w:firstLine="709"/>
        <w:jc w:val="center"/>
        <w:rPr>
          <w:rStyle w:val="FontStyle29"/>
          <w:sz w:val="24"/>
          <w:szCs w:val="24"/>
        </w:rPr>
      </w:pPr>
      <w:r w:rsidRPr="00E30791">
        <w:rPr>
          <w:rStyle w:val="FontStyle29"/>
          <w:sz w:val="24"/>
          <w:szCs w:val="24"/>
        </w:rPr>
        <w:t>6. СДАЧА-ПРИЕМКА РАБОТ</w:t>
      </w:r>
    </w:p>
    <w:p w:rsidR="00F112AF" w:rsidRPr="00E30791" w:rsidRDefault="00F112AF" w:rsidP="00E30791">
      <w:pPr>
        <w:pStyle w:val="Style15"/>
        <w:widowControl/>
        <w:numPr>
          <w:ilvl w:val="0"/>
          <w:numId w:val="5"/>
        </w:numPr>
        <w:tabs>
          <w:tab w:val="left" w:pos="567"/>
          <w:tab w:val="left" w:pos="993"/>
          <w:tab w:val="left" w:pos="1195"/>
          <w:tab w:val="left" w:pos="1243"/>
        </w:tabs>
        <w:spacing w:line="240" w:lineRule="auto"/>
        <w:ind w:firstLine="709"/>
        <w:rPr>
          <w:rStyle w:val="FontStyle27"/>
          <w:sz w:val="24"/>
          <w:szCs w:val="24"/>
        </w:rPr>
      </w:pPr>
      <w:r w:rsidRPr="00E30791">
        <w:rPr>
          <w:rStyle w:val="FontStyle27"/>
          <w:sz w:val="24"/>
          <w:szCs w:val="24"/>
        </w:rPr>
        <w:t>Приемка работ производится представителями Заказчика и Под</w:t>
      </w:r>
      <w:r w:rsidR="008A73E2" w:rsidRPr="00E30791">
        <w:rPr>
          <w:rStyle w:val="FontStyle27"/>
          <w:sz w:val="24"/>
          <w:szCs w:val="24"/>
        </w:rPr>
        <w:t>рядчика в 5-тидневный срок с момента</w:t>
      </w:r>
      <w:r w:rsidRPr="00E30791">
        <w:rPr>
          <w:rStyle w:val="FontStyle27"/>
          <w:sz w:val="24"/>
          <w:szCs w:val="24"/>
        </w:rPr>
        <w:t xml:space="preserve"> получения сообщения Подрядчика о готовности к сдаче-приемке</w:t>
      </w:r>
      <w:r w:rsidR="008A73E2" w:rsidRPr="00E30791">
        <w:rPr>
          <w:rStyle w:val="FontStyle27"/>
          <w:sz w:val="24"/>
          <w:szCs w:val="24"/>
        </w:rPr>
        <w:t xml:space="preserve"> выполненных работ</w:t>
      </w:r>
      <w:r w:rsidRPr="00E30791">
        <w:rPr>
          <w:rStyle w:val="FontStyle27"/>
          <w:sz w:val="24"/>
          <w:szCs w:val="24"/>
        </w:rPr>
        <w:t>.</w:t>
      </w:r>
    </w:p>
    <w:p w:rsidR="00F112AF" w:rsidRPr="00E30791" w:rsidRDefault="00F112AF" w:rsidP="00E30791">
      <w:pPr>
        <w:pStyle w:val="Style15"/>
        <w:widowControl/>
        <w:numPr>
          <w:ilvl w:val="0"/>
          <w:numId w:val="5"/>
        </w:numPr>
        <w:tabs>
          <w:tab w:val="left" w:pos="567"/>
          <w:tab w:val="left" w:pos="993"/>
          <w:tab w:val="left" w:pos="1195"/>
          <w:tab w:val="left" w:pos="1243"/>
        </w:tabs>
        <w:spacing w:line="240" w:lineRule="auto"/>
        <w:ind w:firstLine="709"/>
        <w:rPr>
          <w:rStyle w:val="FontStyle27"/>
          <w:sz w:val="24"/>
          <w:szCs w:val="24"/>
        </w:rPr>
      </w:pPr>
      <w:r w:rsidRPr="00E30791">
        <w:rPr>
          <w:rStyle w:val="FontStyle27"/>
          <w:sz w:val="24"/>
          <w:szCs w:val="24"/>
        </w:rPr>
        <w:t xml:space="preserve">Заказчик обязан подписать в </w:t>
      </w:r>
      <w:r w:rsidR="0062631D" w:rsidRPr="00E30791">
        <w:rPr>
          <w:rStyle w:val="FontStyle27"/>
          <w:sz w:val="24"/>
          <w:szCs w:val="24"/>
        </w:rPr>
        <w:t xml:space="preserve">течение 5-ти дней после </w:t>
      </w:r>
      <w:r w:rsidRPr="00E30791">
        <w:rPr>
          <w:rStyle w:val="FontStyle27"/>
          <w:sz w:val="24"/>
          <w:szCs w:val="24"/>
        </w:rPr>
        <w:t>сдачи</w:t>
      </w:r>
      <w:r w:rsidR="0062631D" w:rsidRPr="00E30791">
        <w:rPr>
          <w:rStyle w:val="FontStyle27"/>
          <w:sz w:val="24"/>
          <w:szCs w:val="24"/>
        </w:rPr>
        <w:t>-приемки работ</w:t>
      </w:r>
      <w:r w:rsidRPr="00E30791">
        <w:rPr>
          <w:rStyle w:val="FontStyle27"/>
          <w:sz w:val="24"/>
          <w:szCs w:val="24"/>
        </w:rPr>
        <w:t xml:space="preserve"> акт </w:t>
      </w:r>
      <w:r w:rsidR="0062631D" w:rsidRPr="00E30791">
        <w:rPr>
          <w:rStyle w:val="FontStyle27"/>
          <w:sz w:val="24"/>
          <w:szCs w:val="24"/>
        </w:rPr>
        <w:t xml:space="preserve">сдачи-приемки </w:t>
      </w:r>
      <w:r w:rsidRPr="00E30791">
        <w:rPr>
          <w:rStyle w:val="FontStyle27"/>
          <w:sz w:val="24"/>
          <w:szCs w:val="24"/>
        </w:rPr>
        <w:t>выполненных работ, либо предоставить мотивированный отказ от приемки работ.</w:t>
      </w:r>
    </w:p>
    <w:p w:rsidR="00F112AF" w:rsidRPr="00E30791" w:rsidRDefault="00F112AF" w:rsidP="00E30791">
      <w:pPr>
        <w:pStyle w:val="Style15"/>
        <w:widowControl/>
        <w:numPr>
          <w:ilvl w:val="0"/>
          <w:numId w:val="5"/>
        </w:numPr>
        <w:tabs>
          <w:tab w:val="left" w:pos="567"/>
          <w:tab w:val="left" w:pos="993"/>
          <w:tab w:val="left" w:pos="1195"/>
          <w:tab w:val="left" w:pos="1243"/>
        </w:tabs>
        <w:spacing w:line="240" w:lineRule="auto"/>
        <w:ind w:firstLine="709"/>
        <w:rPr>
          <w:rStyle w:val="FontStyle27"/>
          <w:sz w:val="24"/>
          <w:szCs w:val="24"/>
        </w:rPr>
      </w:pPr>
      <w:r w:rsidRPr="00E30791">
        <w:rPr>
          <w:rStyle w:val="FontStyle27"/>
          <w:sz w:val="24"/>
          <w:szCs w:val="24"/>
        </w:rPr>
        <w:t xml:space="preserve">Гарантийный срок на выполненные работы устанавливается согласно СНиП; на применяемые материалы - </w:t>
      </w:r>
      <w:proofErr w:type="gramStart"/>
      <w:r w:rsidRPr="00E30791">
        <w:rPr>
          <w:rStyle w:val="FontStyle27"/>
          <w:sz w:val="24"/>
          <w:szCs w:val="24"/>
        </w:rPr>
        <w:t>согласно ГОСТов</w:t>
      </w:r>
      <w:proofErr w:type="gramEnd"/>
      <w:r w:rsidRPr="00E30791">
        <w:rPr>
          <w:rStyle w:val="FontStyle27"/>
          <w:sz w:val="24"/>
          <w:szCs w:val="24"/>
        </w:rPr>
        <w:t>.</w:t>
      </w:r>
    </w:p>
    <w:p w:rsidR="00F112AF" w:rsidRPr="00E30791" w:rsidRDefault="00F112AF" w:rsidP="00E30791">
      <w:pPr>
        <w:pStyle w:val="Style15"/>
        <w:widowControl/>
        <w:numPr>
          <w:ilvl w:val="0"/>
          <w:numId w:val="5"/>
        </w:numPr>
        <w:tabs>
          <w:tab w:val="left" w:pos="567"/>
          <w:tab w:val="left" w:pos="993"/>
          <w:tab w:val="left" w:pos="1195"/>
          <w:tab w:val="left" w:pos="1243"/>
        </w:tabs>
        <w:spacing w:line="240" w:lineRule="auto"/>
        <w:ind w:firstLine="709"/>
        <w:rPr>
          <w:rStyle w:val="FontStyle27"/>
          <w:sz w:val="24"/>
          <w:szCs w:val="24"/>
        </w:rPr>
      </w:pPr>
      <w:r w:rsidRPr="00E30791">
        <w:rPr>
          <w:rStyle w:val="FontStyle27"/>
          <w:sz w:val="24"/>
          <w:szCs w:val="24"/>
        </w:rPr>
        <w:t>Дефекты, выявленные в течение гарантийного срока, Подрядчик устраняет за свой счет в срок, согласованный сторонами. Гарантийный срок увеличивается на время, необходимое для устранения дефектов.</w:t>
      </w:r>
    </w:p>
    <w:p w:rsidR="00F112AF" w:rsidRPr="00E30791" w:rsidRDefault="00F112AF" w:rsidP="00E30791">
      <w:pPr>
        <w:pStyle w:val="Style15"/>
        <w:widowControl/>
        <w:tabs>
          <w:tab w:val="left" w:pos="567"/>
          <w:tab w:val="left" w:pos="993"/>
          <w:tab w:val="left" w:pos="1195"/>
          <w:tab w:val="left" w:pos="1243"/>
        </w:tabs>
        <w:spacing w:line="240" w:lineRule="auto"/>
        <w:ind w:firstLine="709"/>
        <w:rPr>
          <w:rStyle w:val="FontStyle27"/>
          <w:sz w:val="24"/>
          <w:szCs w:val="24"/>
        </w:rPr>
      </w:pPr>
    </w:p>
    <w:p w:rsidR="00F112AF" w:rsidRPr="00E30791" w:rsidRDefault="00F112AF" w:rsidP="00E30791">
      <w:pPr>
        <w:pStyle w:val="Style7"/>
        <w:widowControl/>
        <w:ind w:firstLine="709"/>
        <w:jc w:val="center"/>
        <w:rPr>
          <w:rStyle w:val="FontStyle29"/>
          <w:sz w:val="24"/>
          <w:szCs w:val="24"/>
        </w:rPr>
      </w:pPr>
      <w:r w:rsidRPr="00E30791">
        <w:rPr>
          <w:rStyle w:val="FontStyle27"/>
          <w:b/>
          <w:sz w:val="24"/>
          <w:szCs w:val="24"/>
        </w:rPr>
        <w:t>7.</w:t>
      </w:r>
      <w:r w:rsidRPr="00E30791">
        <w:rPr>
          <w:rStyle w:val="FontStyle27"/>
          <w:sz w:val="24"/>
          <w:szCs w:val="24"/>
        </w:rPr>
        <w:t xml:space="preserve"> </w:t>
      </w:r>
      <w:r w:rsidRPr="00E30791">
        <w:rPr>
          <w:rStyle w:val="FontStyle29"/>
          <w:sz w:val="24"/>
          <w:szCs w:val="24"/>
        </w:rPr>
        <w:t>ОТВЕТСТВЕННОСТЬ СТОРОН</w:t>
      </w:r>
    </w:p>
    <w:p w:rsidR="00F112AF" w:rsidRPr="00E30791" w:rsidRDefault="00F112AF" w:rsidP="00E30791">
      <w:pPr>
        <w:pStyle w:val="Style15"/>
        <w:widowControl/>
        <w:numPr>
          <w:ilvl w:val="0"/>
          <w:numId w:val="6"/>
        </w:numPr>
        <w:tabs>
          <w:tab w:val="left" w:pos="1277"/>
        </w:tabs>
        <w:spacing w:line="240" w:lineRule="auto"/>
        <w:ind w:firstLine="709"/>
        <w:rPr>
          <w:rStyle w:val="FontStyle27"/>
          <w:sz w:val="24"/>
          <w:szCs w:val="24"/>
        </w:rPr>
      </w:pPr>
      <w:r w:rsidRPr="00E30791">
        <w:rPr>
          <w:rStyle w:val="FontStyle27"/>
          <w:sz w:val="24"/>
          <w:szCs w:val="24"/>
        </w:rPr>
        <w:lastRenderedPageBreak/>
        <w:t>За нарушение условий настоящего договора стороны несут ответственность согласно гражданскому законодательству РФ.</w:t>
      </w:r>
    </w:p>
    <w:p w:rsidR="00F112AF" w:rsidRPr="00E30791" w:rsidRDefault="00F112AF" w:rsidP="00E30791">
      <w:pPr>
        <w:pStyle w:val="Style15"/>
        <w:widowControl/>
        <w:tabs>
          <w:tab w:val="left" w:pos="1387"/>
        </w:tabs>
        <w:spacing w:line="240" w:lineRule="auto"/>
        <w:ind w:firstLine="709"/>
        <w:rPr>
          <w:rStyle w:val="FontStyle27"/>
          <w:sz w:val="24"/>
          <w:szCs w:val="24"/>
        </w:rPr>
      </w:pPr>
    </w:p>
    <w:p w:rsidR="00F112AF" w:rsidRPr="00E30791" w:rsidRDefault="00F112AF" w:rsidP="00E30791">
      <w:pPr>
        <w:pStyle w:val="Style7"/>
        <w:widowControl/>
        <w:ind w:firstLine="709"/>
        <w:jc w:val="center"/>
        <w:rPr>
          <w:rStyle w:val="FontStyle29"/>
          <w:sz w:val="24"/>
          <w:szCs w:val="24"/>
        </w:rPr>
      </w:pPr>
      <w:r w:rsidRPr="00E30791">
        <w:rPr>
          <w:rStyle w:val="FontStyle27"/>
          <w:b/>
          <w:sz w:val="24"/>
          <w:szCs w:val="24"/>
        </w:rPr>
        <w:t>8.</w:t>
      </w:r>
      <w:r w:rsidRPr="00E30791">
        <w:rPr>
          <w:rStyle w:val="FontStyle27"/>
          <w:sz w:val="24"/>
          <w:szCs w:val="24"/>
        </w:rPr>
        <w:t xml:space="preserve"> </w:t>
      </w:r>
      <w:r w:rsidRPr="00E30791">
        <w:rPr>
          <w:rStyle w:val="FontStyle29"/>
          <w:sz w:val="24"/>
          <w:szCs w:val="24"/>
        </w:rPr>
        <w:t>ПОРЯДОК РАЗРЕШЕНИЯ СПОРОВ</w:t>
      </w:r>
    </w:p>
    <w:p w:rsidR="00F112AF" w:rsidRPr="00E30791" w:rsidRDefault="00F112AF" w:rsidP="00E30791">
      <w:pPr>
        <w:pStyle w:val="Style15"/>
        <w:widowControl/>
        <w:numPr>
          <w:ilvl w:val="0"/>
          <w:numId w:val="7"/>
        </w:numPr>
        <w:tabs>
          <w:tab w:val="left" w:pos="1262"/>
        </w:tabs>
        <w:spacing w:line="240" w:lineRule="auto"/>
        <w:ind w:firstLine="709"/>
        <w:rPr>
          <w:rStyle w:val="FontStyle27"/>
          <w:sz w:val="24"/>
          <w:szCs w:val="24"/>
        </w:rPr>
      </w:pPr>
      <w:r w:rsidRPr="00E30791">
        <w:rPr>
          <w:rStyle w:val="FontStyle27"/>
          <w:sz w:val="24"/>
          <w:szCs w:val="24"/>
        </w:rPr>
        <w:t>Все разногласия по настоящему договору разрешаются путем переговоров между сторонами.</w:t>
      </w:r>
    </w:p>
    <w:p w:rsidR="00F112AF" w:rsidRPr="00E30791" w:rsidRDefault="00DD23BE" w:rsidP="00E30791">
      <w:pPr>
        <w:pStyle w:val="Style15"/>
        <w:widowControl/>
        <w:tabs>
          <w:tab w:val="left" w:pos="1387"/>
        </w:tabs>
        <w:spacing w:line="240" w:lineRule="auto"/>
        <w:ind w:firstLine="709"/>
        <w:rPr>
          <w:rStyle w:val="FontStyle27"/>
          <w:sz w:val="24"/>
          <w:szCs w:val="24"/>
        </w:rPr>
      </w:pPr>
      <w:r w:rsidRPr="00E30791">
        <w:rPr>
          <w:rStyle w:val="FontStyle27"/>
          <w:sz w:val="24"/>
          <w:szCs w:val="24"/>
        </w:rPr>
        <w:t>8.2</w:t>
      </w:r>
      <w:r w:rsidR="00F112AF" w:rsidRPr="00E30791">
        <w:rPr>
          <w:rStyle w:val="FontStyle27"/>
          <w:sz w:val="24"/>
          <w:szCs w:val="24"/>
        </w:rPr>
        <w:t>. В случае не разрешения сторонами разногласий по данному договору все</w:t>
      </w:r>
      <w:r w:rsidR="008A73E2" w:rsidRPr="00E30791">
        <w:rPr>
          <w:rStyle w:val="FontStyle27"/>
          <w:sz w:val="24"/>
          <w:szCs w:val="24"/>
        </w:rPr>
        <w:t xml:space="preserve"> споры подлежат рассмотрению в А</w:t>
      </w:r>
      <w:r w:rsidR="00F112AF" w:rsidRPr="00E30791">
        <w:rPr>
          <w:rStyle w:val="FontStyle27"/>
          <w:sz w:val="24"/>
          <w:szCs w:val="24"/>
        </w:rPr>
        <w:t>рбитражном суде Свердловской области.</w:t>
      </w:r>
      <w:r w:rsidR="0062631D" w:rsidRPr="00E30791">
        <w:rPr>
          <w:rStyle w:val="FontStyle27"/>
          <w:sz w:val="24"/>
          <w:szCs w:val="24"/>
        </w:rPr>
        <w:t xml:space="preserve"> Обязателен досудебный (претензионный) порядок рассмотрения спора. Срок для рассмотрения претензии – 30 дней с момента ее получения.</w:t>
      </w:r>
    </w:p>
    <w:p w:rsidR="00F112AF" w:rsidRPr="00E30791" w:rsidRDefault="00F112AF" w:rsidP="00E30791">
      <w:pPr>
        <w:pStyle w:val="Style15"/>
        <w:widowControl/>
        <w:tabs>
          <w:tab w:val="left" w:pos="1387"/>
        </w:tabs>
        <w:spacing w:line="240" w:lineRule="auto"/>
        <w:ind w:firstLine="709"/>
        <w:rPr>
          <w:rStyle w:val="FontStyle27"/>
          <w:sz w:val="24"/>
          <w:szCs w:val="24"/>
        </w:rPr>
      </w:pPr>
    </w:p>
    <w:p w:rsidR="00F112AF" w:rsidRPr="00E30791" w:rsidRDefault="00F112AF" w:rsidP="00E30791">
      <w:pPr>
        <w:pStyle w:val="Style7"/>
        <w:widowControl/>
        <w:ind w:firstLine="709"/>
        <w:rPr>
          <w:rStyle w:val="FontStyle29"/>
          <w:sz w:val="24"/>
          <w:szCs w:val="24"/>
        </w:rPr>
      </w:pPr>
    </w:p>
    <w:p w:rsidR="00F112AF" w:rsidRPr="00E30791" w:rsidRDefault="00F112AF" w:rsidP="00E30791">
      <w:pPr>
        <w:pStyle w:val="Style7"/>
        <w:widowControl/>
        <w:ind w:firstLine="709"/>
        <w:jc w:val="center"/>
        <w:rPr>
          <w:rStyle w:val="FontStyle29"/>
          <w:sz w:val="24"/>
          <w:szCs w:val="24"/>
        </w:rPr>
      </w:pPr>
      <w:r w:rsidRPr="00E30791">
        <w:rPr>
          <w:rStyle w:val="FontStyle29"/>
          <w:sz w:val="24"/>
          <w:szCs w:val="24"/>
        </w:rPr>
        <w:t>9. ДОПОЛНИТЕЛЬНЫЕ УСЛОВИЯ</w:t>
      </w:r>
    </w:p>
    <w:p w:rsidR="00DD23BE" w:rsidRPr="00E30791" w:rsidRDefault="00DD23BE" w:rsidP="00E30791">
      <w:pPr>
        <w:pStyle w:val="a6"/>
        <w:numPr>
          <w:ilvl w:val="0"/>
          <w:numId w:val="8"/>
        </w:numPr>
        <w:spacing w:line="240" w:lineRule="auto"/>
        <w:ind w:firstLine="709"/>
        <w:rPr>
          <w:rStyle w:val="FontStyle27"/>
          <w:rFonts w:eastAsiaTheme="minorEastAsia"/>
          <w:snapToGrid/>
          <w:sz w:val="24"/>
          <w:szCs w:val="24"/>
        </w:rPr>
      </w:pPr>
      <w:proofErr w:type="gramStart"/>
      <w:r w:rsidRPr="00E30791">
        <w:rPr>
          <w:rStyle w:val="FontStyle27"/>
          <w:rFonts w:eastAsiaTheme="minorEastAsia"/>
          <w:snapToGrid/>
          <w:sz w:val="24"/>
          <w:szCs w:val="24"/>
        </w:rPr>
        <w:t>Договор</w:t>
      </w:r>
      <w:proofErr w:type="gramEnd"/>
      <w:r w:rsidRPr="00E30791">
        <w:rPr>
          <w:rStyle w:val="FontStyle27"/>
          <w:rFonts w:eastAsiaTheme="minorEastAsia"/>
          <w:snapToGrid/>
          <w:sz w:val="24"/>
          <w:szCs w:val="24"/>
        </w:rPr>
        <w:t xml:space="preserve"> может быть расторгнут по взаимному соглашению сторон. В случае досрочного расторжения договора </w:t>
      </w:r>
      <w:r w:rsidR="008A73E2" w:rsidRPr="00E30791">
        <w:rPr>
          <w:rStyle w:val="FontStyle27"/>
          <w:rFonts w:eastAsiaTheme="minorEastAsia"/>
          <w:snapToGrid/>
          <w:sz w:val="24"/>
          <w:szCs w:val="24"/>
        </w:rPr>
        <w:t>до приемки работ по соглашению</w:t>
      </w:r>
      <w:r w:rsidRPr="00E30791">
        <w:rPr>
          <w:rStyle w:val="FontStyle27"/>
          <w:rFonts w:eastAsiaTheme="minorEastAsia"/>
          <w:snapToGrid/>
          <w:sz w:val="24"/>
          <w:szCs w:val="24"/>
        </w:rPr>
        <w:t xml:space="preserve"> сторон Заказчик вправе потребовать передачи результата незавершенной работы с компенсацией Подрядчику произведенных затрат.</w:t>
      </w:r>
    </w:p>
    <w:p w:rsidR="00F112AF" w:rsidRPr="00E30791" w:rsidRDefault="00F112AF" w:rsidP="00E30791">
      <w:pPr>
        <w:pStyle w:val="Style17"/>
        <w:widowControl/>
        <w:numPr>
          <w:ilvl w:val="0"/>
          <w:numId w:val="8"/>
        </w:numPr>
        <w:tabs>
          <w:tab w:val="left" w:pos="922"/>
        </w:tabs>
        <w:spacing w:line="240" w:lineRule="auto"/>
        <w:ind w:firstLine="709"/>
        <w:contextualSpacing/>
        <w:jc w:val="both"/>
        <w:rPr>
          <w:rStyle w:val="FontStyle27"/>
          <w:sz w:val="24"/>
          <w:szCs w:val="24"/>
        </w:rPr>
      </w:pPr>
      <w:r w:rsidRPr="00E30791">
        <w:rPr>
          <w:rStyle w:val="FontStyle27"/>
          <w:sz w:val="24"/>
          <w:szCs w:val="24"/>
        </w:rPr>
        <w:t>Если при выполнении работ обнаружатся препятствия к надлежащему исполнению настоящею договора, каждая сторона обязана принять все зависящие от нее разумные меры по устранению таких препятствий.</w:t>
      </w:r>
    </w:p>
    <w:p w:rsidR="00E30791" w:rsidRPr="00E30791" w:rsidRDefault="00E30791" w:rsidP="00E30791">
      <w:pPr>
        <w:pStyle w:val="a6"/>
        <w:numPr>
          <w:ilvl w:val="1"/>
          <w:numId w:val="19"/>
        </w:numPr>
        <w:shd w:val="clear" w:color="auto" w:fill="FFFFFF"/>
        <w:tabs>
          <w:tab w:val="left" w:pos="1134"/>
        </w:tabs>
        <w:spacing w:line="240" w:lineRule="auto"/>
        <w:ind w:left="0" w:firstLine="709"/>
        <w:rPr>
          <w:sz w:val="24"/>
          <w:szCs w:val="24"/>
        </w:rPr>
      </w:pPr>
      <w:r w:rsidRPr="00E30791">
        <w:rPr>
          <w:sz w:val="24"/>
          <w:szCs w:val="24"/>
        </w:rPr>
        <w:t xml:space="preserve"> Подрядчик вправе после выполнения обязательств по договору переуступить права требования по договору в пользу финансово-кредитных учреждений.</w:t>
      </w:r>
      <w:r w:rsidRPr="00E30791">
        <w:rPr>
          <w:i/>
          <w:sz w:val="24"/>
          <w:szCs w:val="24"/>
        </w:rPr>
        <w:t xml:space="preserve"> </w:t>
      </w:r>
      <w:r w:rsidRPr="00E30791">
        <w:rPr>
          <w:rFonts w:eastAsia="Calibri"/>
          <w:sz w:val="24"/>
          <w:szCs w:val="24"/>
        </w:rPr>
        <w:t xml:space="preserve">Уступка прав требования к Заказчику оформляется трехсторонним договором. </w:t>
      </w:r>
    </w:p>
    <w:p w:rsidR="00E30791" w:rsidRPr="00E30791" w:rsidRDefault="00E30791" w:rsidP="00E30791">
      <w:pPr>
        <w:pStyle w:val="a6"/>
        <w:numPr>
          <w:ilvl w:val="1"/>
          <w:numId w:val="19"/>
        </w:numPr>
        <w:shd w:val="clear" w:color="auto" w:fill="FFFFFF"/>
        <w:tabs>
          <w:tab w:val="left" w:pos="1134"/>
        </w:tabs>
        <w:spacing w:line="240" w:lineRule="auto"/>
        <w:ind w:left="0" w:firstLine="709"/>
        <w:rPr>
          <w:sz w:val="24"/>
          <w:szCs w:val="24"/>
        </w:rPr>
      </w:pPr>
      <w:r w:rsidRPr="00E30791">
        <w:rPr>
          <w:sz w:val="24"/>
          <w:szCs w:val="24"/>
        </w:rPr>
        <w:t xml:space="preserve"> Подрядчик не вправе осуществлять уступку прав требования к Заказчику, возникших из настоящего договора, иным субъектам без письменного согласия последнего. Уступка прав требования к Заказчику, оформляется трехсторонним договором. В случае нарушения Подрядчиком требований настоящего пункта, Заказчик имеет право взыскать с  Подрядчика штраф в размере суммы денежных средств, равной денежному требованию, уступка которого произведена (за исключением случаев, предусмотренных в п. 9.3 настоящего договора).  </w:t>
      </w:r>
    </w:p>
    <w:p w:rsidR="00E30791" w:rsidRPr="00E30791" w:rsidRDefault="00E30791" w:rsidP="00E30791">
      <w:pPr>
        <w:snapToGrid w:val="0"/>
        <w:spacing w:line="240" w:lineRule="auto"/>
        <w:ind w:firstLine="709"/>
        <w:rPr>
          <w:rFonts w:eastAsia="Calibri"/>
          <w:sz w:val="24"/>
          <w:szCs w:val="24"/>
        </w:rPr>
      </w:pPr>
      <w:r w:rsidRPr="00E30791">
        <w:rPr>
          <w:rFonts w:eastAsia="Calibri"/>
          <w:sz w:val="24"/>
          <w:szCs w:val="24"/>
        </w:rPr>
        <w:t xml:space="preserve">9.5. Подрядчику известно о том, что Заказчик реализует требования статьи 13.3. </w:t>
      </w:r>
      <w:proofErr w:type="gramStart"/>
      <w:r w:rsidRPr="00E30791">
        <w:rPr>
          <w:rFonts w:eastAsia="Calibri"/>
          <w:sz w:val="24"/>
          <w:szCs w:val="24"/>
        </w:rPr>
        <w:t>Федерального закона от 25,12.2008г. №273-ФЗ «О противодействии коррупции», принимает меры по предупреждению коррупции, присоединилось к Антикоррупционной хартии российского бизнеса (свидетельство от 25.05.2015 №2086), включилось в «Реестр надежных партнеров», ведет Антикоррупционную политику и развивает не допускающую коррупционных проявлений культуру, ведет деловые отношения с контрагентами, которые гарантируют добросовестность своих партнеров и поддерживают антикоррупционные стандарты ведения бизнеса.</w:t>
      </w:r>
      <w:proofErr w:type="gramEnd"/>
    </w:p>
    <w:p w:rsidR="00E30791" w:rsidRPr="00E30791" w:rsidRDefault="00E30791" w:rsidP="00E30791">
      <w:pPr>
        <w:snapToGrid w:val="0"/>
        <w:spacing w:line="240" w:lineRule="auto"/>
        <w:ind w:firstLine="709"/>
        <w:rPr>
          <w:rFonts w:eastAsia="Calibri"/>
          <w:sz w:val="24"/>
          <w:szCs w:val="24"/>
        </w:rPr>
      </w:pPr>
      <w:r w:rsidRPr="00E30791">
        <w:rPr>
          <w:rFonts w:eastAsia="Calibri"/>
          <w:sz w:val="24"/>
          <w:szCs w:val="24"/>
        </w:rPr>
        <w:t>Присоединение к Антикоррупционной хартии российского бизнеса свидетельствует о соответствии Заказчика антикоррупционным требованиям международно-правовых стандартов.</w:t>
      </w:r>
    </w:p>
    <w:p w:rsidR="00E30791" w:rsidRPr="00E30791" w:rsidRDefault="00E30791" w:rsidP="00E30791">
      <w:pPr>
        <w:snapToGrid w:val="0"/>
        <w:spacing w:line="240" w:lineRule="auto"/>
        <w:ind w:firstLine="709"/>
        <w:rPr>
          <w:rFonts w:eastAsia="Calibri"/>
          <w:sz w:val="24"/>
          <w:szCs w:val="24"/>
        </w:rPr>
      </w:pPr>
      <w:r w:rsidRPr="00E30791">
        <w:rPr>
          <w:rFonts w:eastAsia="Calibri"/>
          <w:sz w:val="24"/>
          <w:szCs w:val="24"/>
        </w:rPr>
        <w:t>Разработка и принятие мер по предупреждению и противодействию коррупции, непринятие коррупционных проявлений при взаимодействии с органами государственной власти и в корпоративных отношениях свидетельствует о соблюдении норм антикоррупционного законодательства Российской Федерации.</w:t>
      </w:r>
    </w:p>
    <w:p w:rsidR="00E30791" w:rsidRPr="00E30791" w:rsidRDefault="00E30791" w:rsidP="00E30791">
      <w:pPr>
        <w:snapToGrid w:val="0"/>
        <w:spacing w:line="240" w:lineRule="auto"/>
        <w:ind w:firstLine="709"/>
        <w:rPr>
          <w:rFonts w:eastAsia="Calibri"/>
          <w:sz w:val="24"/>
          <w:szCs w:val="24"/>
        </w:rPr>
      </w:pPr>
      <w:r w:rsidRPr="00E30791">
        <w:rPr>
          <w:rFonts w:eastAsia="Calibri"/>
          <w:sz w:val="24"/>
          <w:szCs w:val="24"/>
        </w:rPr>
        <w:t>Единая вертикально-интегрированная система в ПАО «</w:t>
      </w:r>
      <w:proofErr w:type="spellStart"/>
      <w:r w:rsidRPr="00E30791">
        <w:rPr>
          <w:rFonts w:eastAsia="Calibri"/>
          <w:sz w:val="24"/>
          <w:szCs w:val="24"/>
        </w:rPr>
        <w:t>Россети</w:t>
      </w:r>
      <w:proofErr w:type="spellEnd"/>
      <w:r w:rsidRPr="00E30791">
        <w:rPr>
          <w:rFonts w:eastAsia="Calibri"/>
          <w:sz w:val="24"/>
          <w:szCs w:val="24"/>
        </w:rPr>
        <w:t>» и ДХО ПАО «</w:t>
      </w:r>
      <w:proofErr w:type="spellStart"/>
      <w:r w:rsidRPr="00E30791">
        <w:rPr>
          <w:rFonts w:eastAsia="Calibri"/>
          <w:sz w:val="24"/>
          <w:szCs w:val="24"/>
        </w:rPr>
        <w:t>Россети</w:t>
      </w:r>
      <w:proofErr w:type="spellEnd"/>
      <w:r w:rsidRPr="00E30791">
        <w:rPr>
          <w:rFonts w:eastAsia="Calibri"/>
          <w:sz w:val="24"/>
          <w:szCs w:val="24"/>
        </w:rPr>
        <w:t>» по профилактике коррупционных и иных правонарушений отражена в Едином стратегическом документе - Антикоррупционной политике ОАО «</w:t>
      </w:r>
      <w:proofErr w:type="spellStart"/>
      <w:r w:rsidRPr="00E30791">
        <w:rPr>
          <w:rFonts w:eastAsia="Calibri"/>
          <w:sz w:val="24"/>
          <w:szCs w:val="24"/>
        </w:rPr>
        <w:t>Россети</w:t>
      </w:r>
      <w:proofErr w:type="spellEnd"/>
      <w:r w:rsidRPr="00E30791">
        <w:rPr>
          <w:rFonts w:eastAsia="Calibri"/>
          <w:sz w:val="24"/>
          <w:szCs w:val="24"/>
        </w:rPr>
        <w:t>» и ДЗО ОАО «</w:t>
      </w:r>
      <w:proofErr w:type="spellStart"/>
      <w:r w:rsidRPr="00E30791">
        <w:rPr>
          <w:rFonts w:eastAsia="Calibri"/>
          <w:sz w:val="24"/>
          <w:szCs w:val="24"/>
        </w:rPr>
        <w:t>Россети</w:t>
      </w:r>
      <w:proofErr w:type="spellEnd"/>
      <w:r w:rsidRPr="00E30791">
        <w:rPr>
          <w:rFonts w:eastAsia="Calibri"/>
          <w:sz w:val="24"/>
          <w:szCs w:val="24"/>
        </w:rPr>
        <w:t>» (далее - Антикоррупционная политика).</w:t>
      </w:r>
    </w:p>
    <w:p w:rsidR="00E30791" w:rsidRPr="00E30791" w:rsidRDefault="00E30791" w:rsidP="00E30791">
      <w:pPr>
        <w:snapToGrid w:val="0"/>
        <w:spacing w:line="240" w:lineRule="auto"/>
        <w:ind w:firstLine="709"/>
        <w:rPr>
          <w:rFonts w:eastAsia="Calibri"/>
          <w:sz w:val="24"/>
          <w:szCs w:val="24"/>
        </w:rPr>
      </w:pPr>
      <w:r w:rsidRPr="00E30791">
        <w:rPr>
          <w:rFonts w:eastAsia="Calibri"/>
          <w:sz w:val="24"/>
          <w:szCs w:val="24"/>
        </w:rPr>
        <w:t>Заказчик</w:t>
      </w:r>
      <w:r w:rsidRPr="00E30791">
        <w:rPr>
          <w:sz w:val="24"/>
          <w:szCs w:val="24"/>
        </w:rPr>
        <w:t xml:space="preserve"> при взаимодействии с Исполнителем ориентирован на установление и сохранение деловых отношений, которые:</w:t>
      </w:r>
    </w:p>
    <w:p w:rsidR="00E30791" w:rsidRPr="00E30791" w:rsidRDefault="00E30791" w:rsidP="00E30791">
      <w:pPr>
        <w:tabs>
          <w:tab w:val="left" w:pos="993"/>
        </w:tabs>
        <w:spacing w:line="240" w:lineRule="auto"/>
        <w:ind w:firstLine="709"/>
        <w:rPr>
          <w:sz w:val="24"/>
          <w:szCs w:val="24"/>
        </w:rPr>
      </w:pPr>
      <w:r w:rsidRPr="00E30791">
        <w:rPr>
          <w:sz w:val="24"/>
          <w:szCs w:val="24"/>
        </w:rPr>
        <w:t>поддерживают Антикоррупционную политику ПАО «</w:t>
      </w:r>
      <w:proofErr w:type="spellStart"/>
      <w:r w:rsidRPr="00E30791">
        <w:rPr>
          <w:sz w:val="24"/>
          <w:szCs w:val="24"/>
        </w:rPr>
        <w:t>Россети</w:t>
      </w:r>
      <w:proofErr w:type="spellEnd"/>
      <w:r w:rsidRPr="00E30791">
        <w:rPr>
          <w:sz w:val="24"/>
          <w:szCs w:val="24"/>
        </w:rPr>
        <w:t xml:space="preserve">» и ДХО </w:t>
      </w:r>
      <w:r w:rsidRPr="00E30791">
        <w:rPr>
          <w:sz w:val="24"/>
          <w:szCs w:val="24"/>
        </w:rPr>
        <w:br/>
        <w:t>ПАО «</w:t>
      </w:r>
      <w:proofErr w:type="spellStart"/>
      <w:r w:rsidRPr="00E30791">
        <w:rPr>
          <w:sz w:val="24"/>
          <w:szCs w:val="24"/>
        </w:rPr>
        <w:t>Россети</w:t>
      </w:r>
      <w:proofErr w:type="spellEnd"/>
      <w:r w:rsidRPr="00E30791">
        <w:rPr>
          <w:sz w:val="24"/>
          <w:szCs w:val="24"/>
        </w:rPr>
        <w:t>»;</w:t>
      </w:r>
    </w:p>
    <w:p w:rsidR="00E30791" w:rsidRPr="00E30791" w:rsidRDefault="00E30791" w:rsidP="00E30791">
      <w:pPr>
        <w:tabs>
          <w:tab w:val="left" w:pos="993"/>
        </w:tabs>
        <w:spacing w:line="240" w:lineRule="auto"/>
        <w:ind w:firstLine="709"/>
        <w:rPr>
          <w:sz w:val="24"/>
          <w:szCs w:val="24"/>
        </w:rPr>
      </w:pPr>
      <w:r w:rsidRPr="00E30791">
        <w:rPr>
          <w:sz w:val="24"/>
          <w:szCs w:val="24"/>
        </w:rPr>
        <w:lastRenderedPageBreak/>
        <w:t>ведут деловые отношения в добросовестной и честной манере;</w:t>
      </w:r>
    </w:p>
    <w:p w:rsidR="00E30791" w:rsidRPr="00E30791" w:rsidRDefault="00E30791" w:rsidP="00E30791">
      <w:pPr>
        <w:tabs>
          <w:tab w:val="left" w:pos="993"/>
        </w:tabs>
        <w:spacing w:line="240" w:lineRule="auto"/>
        <w:ind w:firstLine="709"/>
        <w:rPr>
          <w:sz w:val="24"/>
          <w:szCs w:val="24"/>
        </w:rPr>
      </w:pPr>
      <w:r w:rsidRPr="00E30791">
        <w:rPr>
          <w:sz w:val="24"/>
          <w:szCs w:val="24"/>
        </w:rPr>
        <w:t>заботятся о собственной репутации;</w:t>
      </w:r>
    </w:p>
    <w:p w:rsidR="00E30791" w:rsidRPr="00E30791" w:rsidRDefault="00E30791" w:rsidP="00E30791">
      <w:pPr>
        <w:tabs>
          <w:tab w:val="left" w:pos="993"/>
        </w:tabs>
        <w:spacing w:line="240" w:lineRule="auto"/>
        <w:ind w:firstLine="709"/>
        <w:rPr>
          <w:sz w:val="24"/>
          <w:szCs w:val="24"/>
        </w:rPr>
      </w:pPr>
      <w:r w:rsidRPr="00E30791">
        <w:rPr>
          <w:sz w:val="24"/>
          <w:szCs w:val="24"/>
        </w:rPr>
        <w:t>демонстрируют поддержку высоким этическим стандартам;</w:t>
      </w:r>
    </w:p>
    <w:p w:rsidR="00E30791" w:rsidRPr="00E30791" w:rsidRDefault="00E30791" w:rsidP="00E30791">
      <w:pPr>
        <w:tabs>
          <w:tab w:val="left" w:pos="993"/>
        </w:tabs>
        <w:spacing w:line="240" w:lineRule="auto"/>
        <w:ind w:firstLine="709"/>
        <w:rPr>
          <w:sz w:val="24"/>
          <w:szCs w:val="24"/>
        </w:rPr>
      </w:pPr>
      <w:r w:rsidRPr="00E30791">
        <w:rPr>
          <w:sz w:val="24"/>
          <w:szCs w:val="24"/>
        </w:rPr>
        <w:t>реализуют собственные меры по противодействию коррупции;</w:t>
      </w:r>
    </w:p>
    <w:p w:rsidR="00E30791" w:rsidRPr="00E30791" w:rsidRDefault="00E30791" w:rsidP="00E30791">
      <w:pPr>
        <w:tabs>
          <w:tab w:val="left" w:pos="993"/>
        </w:tabs>
        <w:spacing w:line="240" w:lineRule="auto"/>
        <w:ind w:firstLine="709"/>
        <w:rPr>
          <w:sz w:val="24"/>
          <w:szCs w:val="24"/>
        </w:rPr>
      </w:pPr>
      <w:r w:rsidRPr="00E30791">
        <w:rPr>
          <w:sz w:val="24"/>
          <w:szCs w:val="24"/>
        </w:rPr>
        <w:t>участвуют в коллективных антикоррупционных инициативах.</w:t>
      </w:r>
    </w:p>
    <w:p w:rsidR="00E30791" w:rsidRPr="00E30791" w:rsidRDefault="00E30791" w:rsidP="00E30791">
      <w:pPr>
        <w:overflowPunct w:val="0"/>
        <w:autoSpaceDE w:val="0"/>
        <w:autoSpaceDN w:val="0"/>
        <w:adjustRightInd w:val="0"/>
        <w:spacing w:line="240" w:lineRule="auto"/>
        <w:ind w:firstLine="709"/>
        <w:textAlignment w:val="baseline"/>
        <w:rPr>
          <w:rFonts w:eastAsia="Calibri"/>
          <w:snapToGrid/>
          <w:sz w:val="24"/>
          <w:szCs w:val="24"/>
        </w:rPr>
      </w:pPr>
      <w:r w:rsidRPr="00E30791">
        <w:rPr>
          <w:rFonts w:eastAsia="Calibri"/>
          <w:snapToGrid/>
          <w:sz w:val="24"/>
          <w:szCs w:val="24"/>
        </w:rPr>
        <w:t xml:space="preserve">9.6. </w:t>
      </w:r>
      <w:proofErr w:type="gramStart"/>
      <w:r w:rsidRPr="00E30791">
        <w:rPr>
          <w:rFonts w:eastAsia="Calibri"/>
          <w:snapToGrid/>
          <w:sz w:val="24"/>
          <w:szCs w:val="24"/>
        </w:rPr>
        <w:t xml:space="preserve">Подрядчик настоящим подтверждает, что он ознакомился с Антикоррупционной хартией российского бизнеса и Антикоррупционной политикой, представленных в разделе «Антикоррупционная политика» на официальном сайте Заказчика по адресу: </w:t>
      </w:r>
      <w:hyperlink r:id="rId8" w:history="1">
        <w:r w:rsidRPr="00E30791">
          <w:rPr>
            <w:rFonts w:eastAsia="Calibri"/>
            <w:snapToGrid/>
            <w:sz w:val="24"/>
            <w:szCs w:val="24"/>
            <w:u w:val="single"/>
          </w:rPr>
          <w:t>http://www.eens.ru/o_kompanii/dokumenty/</w:t>
        </w:r>
      </w:hyperlink>
      <w:r w:rsidRPr="00E30791">
        <w:rPr>
          <w:rFonts w:eastAsia="Calibri"/>
          <w:snapToGrid/>
          <w:sz w:val="24"/>
          <w:szCs w:val="24"/>
        </w:rPr>
        <w:t>/, удостоверяет, что он полностью принимает положения Антикоррупционной политики, и обязуется обеспечивать соблюдения требований Антикоррупционной политики, как со своей стороны, так и со стороны аффилированных с ним физических и</w:t>
      </w:r>
      <w:proofErr w:type="gramEnd"/>
      <w:r w:rsidRPr="00E30791">
        <w:rPr>
          <w:rFonts w:eastAsia="Calibri"/>
          <w:snapToGrid/>
          <w:sz w:val="24"/>
          <w:szCs w:val="24"/>
        </w:rPr>
        <w:t xml:space="preserve"> юридических лиц, действующих по настоящему Договору, включая без ограничений собственников, должностных лиц, работников или посредников.</w:t>
      </w:r>
    </w:p>
    <w:p w:rsidR="00E30791" w:rsidRPr="00E30791" w:rsidRDefault="00E30791" w:rsidP="00E30791">
      <w:pPr>
        <w:overflowPunct w:val="0"/>
        <w:autoSpaceDE w:val="0"/>
        <w:autoSpaceDN w:val="0"/>
        <w:adjustRightInd w:val="0"/>
        <w:spacing w:line="240" w:lineRule="auto"/>
        <w:ind w:firstLine="709"/>
        <w:textAlignment w:val="baseline"/>
        <w:rPr>
          <w:snapToGrid/>
          <w:sz w:val="24"/>
          <w:szCs w:val="24"/>
        </w:rPr>
      </w:pPr>
      <w:r w:rsidRPr="00E30791">
        <w:rPr>
          <w:snapToGrid/>
          <w:sz w:val="24"/>
          <w:szCs w:val="24"/>
        </w:rPr>
        <w:t xml:space="preserve">9.7. </w:t>
      </w:r>
      <w:proofErr w:type="gramStart"/>
      <w:r w:rsidRPr="00E30791">
        <w:rPr>
          <w:snapToGrid/>
          <w:sz w:val="24"/>
          <w:szCs w:val="24"/>
        </w:rPr>
        <w:t>При исполнении своих обязательств по настоящему Договору, Подрядчик и Заказчик, 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</w:t>
      </w:r>
      <w:r w:rsidRPr="00E30791">
        <w:rPr>
          <w:i/>
          <w:snapToGrid/>
          <w:sz w:val="24"/>
          <w:szCs w:val="24"/>
        </w:rPr>
        <w:t>.</w:t>
      </w:r>
      <w:proofErr w:type="gramEnd"/>
    </w:p>
    <w:p w:rsidR="00E30791" w:rsidRPr="00E30791" w:rsidRDefault="00E30791" w:rsidP="00E30791">
      <w:pPr>
        <w:overflowPunct w:val="0"/>
        <w:autoSpaceDE w:val="0"/>
        <w:autoSpaceDN w:val="0"/>
        <w:adjustRightInd w:val="0"/>
        <w:spacing w:line="240" w:lineRule="auto"/>
        <w:ind w:firstLine="709"/>
        <w:textAlignment w:val="baseline"/>
        <w:rPr>
          <w:snapToGrid/>
          <w:sz w:val="24"/>
          <w:szCs w:val="24"/>
        </w:rPr>
      </w:pPr>
      <w:proofErr w:type="gramStart"/>
      <w:r w:rsidRPr="00E30791">
        <w:rPr>
          <w:snapToGrid/>
          <w:sz w:val="24"/>
          <w:szCs w:val="24"/>
        </w:rPr>
        <w:t>При исполнении своих обязательств по настоящему Договору, Подрядчик и Заказчик,  их аффилированные лица, работники или посредники не осуществляют действия, квалифицируемые применимым законодательством, как дача (ст.291 УК РФ)/получение (ст.290 УК РФ) взятки, посредничество во взяточничестве (ст.291.1 УК РФ), коммерческий подкуп (ст.204 УК РФ), злоупотребление полномочиями (ст.201 УК РФ), незаконное вознаграждение от имени юридического лица (ст</w:t>
      </w:r>
      <w:proofErr w:type="gramEnd"/>
      <w:r w:rsidRPr="00E30791">
        <w:rPr>
          <w:snapToGrid/>
          <w:sz w:val="24"/>
          <w:szCs w:val="24"/>
        </w:rPr>
        <w:t>.</w:t>
      </w:r>
      <w:proofErr w:type="gramStart"/>
      <w:r w:rsidRPr="00E30791">
        <w:rPr>
          <w:snapToGrid/>
          <w:sz w:val="24"/>
          <w:szCs w:val="24"/>
        </w:rPr>
        <w:t xml:space="preserve">19.28 КоАП РФ),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 (ст.19.29 </w:t>
      </w:r>
      <w:proofErr w:type="spellStart"/>
      <w:r w:rsidRPr="00E30791">
        <w:rPr>
          <w:snapToGrid/>
          <w:sz w:val="24"/>
          <w:szCs w:val="24"/>
        </w:rPr>
        <w:t>КоАКП</w:t>
      </w:r>
      <w:proofErr w:type="spellEnd"/>
      <w:r w:rsidRPr="00E30791">
        <w:rPr>
          <w:snapToGrid/>
          <w:sz w:val="24"/>
          <w:szCs w:val="24"/>
        </w:rPr>
        <w:t xml:space="preserve"> РФ), а также иное противоправное деяние (действие или бездействие), обладающее признаками коррупции, за которое законом установлена дисциплинарная, уголовная, гражданско-правовая или административная ответственность.</w:t>
      </w:r>
      <w:proofErr w:type="gramEnd"/>
    </w:p>
    <w:p w:rsidR="00E30791" w:rsidRPr="00E30791" w:rsidRDefault="00E30791" w:rsidP="00E30791">
      <w:pPr>
        <w:overflowPunct w:val="0"/>
        <w:autoSpaceDE w:val="0"/>
        <w:autoSpaceDN w:val="0"/>
        <w:adjustRightInd w:val="0"/>
        <w:spacing w:line="240" w:lineRule="auto"/>
        <w:ind w:firstLine="709"/>
        <w:textAlignment w:val="baseline"/>
        <w:rPr>
          <w:snapToGrid/>
          <w:sz w:val="24"/>
          <w:szCs w:val="24"/>
        </w:rPr>
      </w:pPr>
      <w:proofErr w:type="gramStart"/>
      <w:r w:rsidRPr="00E30791">
        <w:rPr>
          <w:rFonts w:eastAsia="Calibri"/>
          <w:snapToGrid/>
          <w:sz w:val="24"/>
          <w:szCs w:val="24"/>
        </w:rPr>
        <w:t>Подрядчик и Заказчик отказываются от стимулирования каким-либо образом работников друг друга, в том числе путем предоставления денежных сумм, подарков, безвозмездного выполнения в их адрес работ (услуг) и другими, не поименованными здесь способами, ставящего работника в определенную зависимость и</w:t>
      </w:r>
      <w:r w:rsidRPr="00E30791">
        <w:rPr>
          <w:rFonts w:eastAsia="Calibri"/>
          <w:snapToGrid/>
          <w:sz w:val="24"/>
          <w:szCs w:val="24"/>
          <w:lang w:val="en-US"/>
        </w:rPr>
        <w:t> </w:t>
      </w:r>
      <w:r w:rsidRPr="00E30791">
        <w:rPr>
          <w:rFonts w:eastAsia="Calibri"/>
          <w:snapToGrid/>
          <w:sz w:val="24"/>
          <w:szCs w:val="24"/>
        </w:rPr>
        <w:t>направленного на обеспечение выполнения этим работником каких-либо действий в пользу стимулирующей его стороны (Подрядчика и Заказчика).</w:t>
      </w:r>
      <w:proofErr w:type="gramEnd"/>
    </w:p>
    <w:p w:rsidR="00E30791" w:rsidRPr="00E30791" w:rsidRDefault="00E30791" w:rsidP="00E30791">
      <w:pPr>
        <w:overflowPunct w:val="0"/>
        <w:autoSpaceDE w:val="0"/>
        <w:autoSpaceDN w:val="0"/>
        <w:adjustRightInd w:val="0"/>
        <w:spacing w:line="240" w:lineRule="auto"/>
        <w:ind w:firstLine="709"/>
        <w:textAlignment w:val="baseline"/>
        <w:rPr>
          <w:snapToGrid/>
          <w:sz w:val="24"/>
          <w:szCs w:val="24"/>
        </w:rPr>
      </w:pPr>
      <w:r w:rsidRPr="00E30791">
        <w:rPr>
          <w:rFonts w:eastAsia="Calibri"/>
          <w:snapToGrid/>
          <w:sz w:val="24"/>
          <w:szCs w:val="24"/>
        </w:rPr>
        <w:t xml:space="preserve">Под действиями работника, осуществляемыми в пользу стимулирующей его стороны (Подрядчика или Заказчика), понимаются: </w:t>
      </w:r>
    </w:p>
    <w:p w:rsidR="00E30791" w:rsidRPr="00E30791" w:rsidRDefault="00E30791" w:rsidP="00E30791">
      <w:pPr>
        <w:autoSpaceDE w:val="0"/>
        <w:autoSpaceDN w:val="0"/>
        <w:adjustRightInd w:val="0"/>
        <w:spacing w:line="240" w:lineRule="auto"/>
        <w:ind w:firstLine="709"/>
        <w:rPr>
          <w:rFonts w:eastAsia="Calibri"/>
          <w:snapToGrid/>
          <w:sz w:val="24"/>
          <w:szCs w:val="24"/>
        </w:rPr>
      </w:pPr>
      <w:r w:rsidRPr="00E30791">
        <w:rPr>
          <w:rFonts w:eastAsia="Calibri"/>
          <w:snapToGrid/>
          <w:sz w:val="24"/>
          <w:szCs w:val="24"/>
        </w:rPr>
        <w:t>предоставление неоправданных преимуществ по сравнению с другими контрагентами;</w:t>
      </w:r>
    </w:p>
    <w:p w:rsidR="00E30791" w:rsidRPr="00E30791" w:rsidRDefault="00E30791" w:rsidP="00E30791">
      <w:pPr>
        <w:autoSpaceDE w:val="0"/>
        <w:autoSpaceDN w:val="0"/>
        <w:adjustRightInd w:val="0"/>
        <w:spacing w:line="240" w:lineRule="auto"/>
        <w:ind w:firstLine="709"/>
        <w:rPr>
          <w:rFonts w:eastAsia="Calibri"/>
          <w:snapToGrid/>
          <w:sz w:val="24"/>
          <w:szCs w:val="24"/>
        </w:rPr>
      </w:pPr>
      <w:r w:rsidRPr="00E30791">
        <w:rPr>
          <w:rFonts w:eastAsia="Calibri"/>
          <w:snapToGrid/>
          <w:sz w:val="24"/>
          <w:szCs w:val="24"/>
        </w:rPr>
        <w:t>предоставление каких-либо гарантий;</w:t>
      </w:r>
    </w:p>
    <w:p w:rsidR="00E30791" w:rsidRPr="00E30791" w:rsidRDefault="00E30791" w:rsidP="00E30791">
      <w:pPr>
        <w:autoSpaceDE w:val="0"/>
        <w:autoSpaceDN w:val="0"/>
        <w:adjustRightInd w:val="0"/>
        <w:spacing w:line="240" w:lineRule="auto"/>
        <w:ind w:firstLine="709"/>
        <w:rPr>
          <w:rFonts w:eastAsia="Calibri"/>
          <w:snapToGrid/>
          <w:sz w:val="24"/>
          <w:szCs w:val="24"/>
        </w:rPr>
      </w:pPr>
      <w:r w:rsidRPr="00E30791">
        <w:rPr>
          <w:rFonts w:eastAsia="Calibri"/>
          <w:snapToGrid/>
          <w:sz w:val="24"/>
          <w:szCs w:val="24"/>
        </w:rPr>
        <w:t>ускорение существующих процедур;</w:t>
      </w:r>
    </w:p>
    <w:p w:rsidR="00E30791" w:rsidRPr="00E30791" w:rsidRDefault="00E30791" w:rsidP="00E30791">
      <w:pPr>
        <w:autoSpaceDE w:val="0"/>
        <w:autoSpaceDN w:val="0"/>
        <w:adjustRightInd w:val="0"/>
        <w:spacing w:line="240" w:lineRule="auto"/>
        <w:ind w:firstLine="709"/>
        <w:rPr>
          <w:rFonts w:eastAsia="Calibri"/>
          <w:snapToGrid/>
          <w:sz w:val="24"/>
          <w:szCs w:val="24"/>
        </w:rPr>
      </w:pPr>
      <w:r w:rsidRPr="00E30791">
        <w:rPr>
          <w:rFonts w:eastAsia="Calibri"/>
          <w:snapToGrid/>
          <w:sz w:val="24"/>
          <w:szCs w:val="24"/>
        </w:rPr>
        <w:t>иные действия, выполняемые работником в рамках своих должностных обязанностей, но идущие в разрез с принципами прозрачности и открытости взаимоотношений между Подрядчиком и Заказчиком.</w:t>
      </w:r>
    </w:p>
    <w:p w:rsidR="00E30791" w:rsidRPr="00E30791" w:rsidRDefault="00E30791" w:rsidP="00E30791">
      <w:pPr>
        <w:overflowPunct w:val="0"/>
        <w:autoSpaceDE w:val="0"/>
        <w:autoSpaceDN w:val="0"/>
        <w:adjustRightInd w:val="0"/>
        <w:spacing w:line="240" w:lineRule="auto"/>
        <w:ind w:firstLine="709"/>
        <w:textAlignment w:val="baseline"/>
        <w:rPr>
          <w:snapToGrid/>
          <w:sz w:val="24"/>
          <w:szCs w:val="24"/>
        </w:rPr>
      </w:pPr>
      <w:r w:rsidRPr="00E30791">
        <w:rPr>
          <w:snapToGrid/>
          <w:sz w:val="24"/>
          <w:szCs w:val="24"/>
        </w:rPr>
        <w:t>9.8. В случае возникновения у Подрядчика и/или Заказчика подозрений, что произошло или может произойти нарушение каких-либо положений п. 9.5, п. 9.6 и п. 9.7, Подрядчик и/или Заказчик обязуется уведомить другую Сторону в письменной форме. После письменного уведомления, Подрядчик и/или Заказчик имеет право приостановить исполнение Договора до получения подтверждения, что нарушения не произошло или не произойдет.</w:t>
      </w:r>
      <w:r w:rsidRPr="00E30791">
        <w:rPr>
          <w:b/>
          <w:bCs/>
          <w:snapToGrid/>
          <w:sz w:val="24"/>
          <w:szCs w:val="24"/>
        </w:rPr>
        <w:t xml:space="preserve"> </w:t>
      </w:r>
      <w:r w:rsidRPr="00E30791">
        <w:rPr>
          <w:bCs/>
          <w:snapToGrid/>
          <w:sz w:val="24"/>
          <w:szCs w:val="24"/>
        </w:rPr>
        <w:t xml:space="preserve">Это подтверждение должно быть направлено в течение десяти рабочих дней </w:t>
      </w:r>
      <w:proofErr w:type="gramStart"/>
      <w:r w:rsidRPr="00E30791">
        <w:rPr>
          <w:bCs/>
          <w:snapToGrid/>
          <w:sz w:val="24"/>
          <w:szCs w:val="24"/>
        </w:rPr>
        <w:t>с даты направления</w:t>
      </w:r>
      <w:proofErr w:type="gramEnd"/>
      <w:r w:rsidRPr="00E30791">
        <w:rPr>
          <w:bCs/>
          <w:snapToGrid/>
          <w:sz w:val="24"/>
          <w:szCs w:val="24"/>
        </w:rPr>
        <w:t xml:space="preserve"> письменного уведомления.</w:t>
      </w:r>
    </w:p>
    <w:p w:rsidR="00E30791" w:rsidRPr="00E30791" w:rsidRDefault="00E30791" w:rsidP="00E30791">
      <w:pPr>
        <w:overflowPunct w:val="0"/>
        <w:autoSpaceDE w:val="0"/>
        <w:autoSpaceDN w:val="0"/>
        <w:adjustRightInd w:val="0"/>
        <w:spacing w:line="240" w:lineRule="auto"/>
        <w:ind w:firstLine="709"/>
        <w:textAlignment w:val="baseline"/>
        <w:rPr>
          <w:snapToGrid/>
          <w:sz w:val="24"/>
          <w:szCs w:val="24"/>
        </w:rPr>
      </w:pPr>
      <w:r w:rsidRPr="00E30791">
        <w:rPr>
          <w:snapToGrid/>
          <w:sz w:val="24"/>
          <w:szCs w:val="24"/>
        </w:rPr>
        <w:lastRenderedPageBreak/>
        <w:t>В письменном уведомлении Подрядчик и/или Заказчик обязаны сослаться на факты и/или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п. 9.5 и п. 9.6 Подрядчиком и/или Заказчиком, его аффилированными лицами, работниками или посредниками.</w:t>
      </w:r>
    </w:p>
    <w:p w:rsidR="00E30791" w:rsidRPr="00E30791" w:rsidRDefault="00E30791" w:rsidP="00E30791">
      <w:pPr>
        <w:autoSpaceDE w:val="0"/>
        <w:autoSpaceDN w:val="0"/>
        <w:adjustRightInd w:val="0"/>
        <w:spacing w:line="240" w:lineRule="auto"/>
        <w:ind w:firstLine="709"/>
        <w:rPr>
          <w:rFonts w:eastAsia="Calibri"/>
          <w:snapToGrid/>
          <w:sz w:val="24"/>
          <w:szCs w:val="24"/>
        </w:rPr>
      </w:pPr>
      <w:r w:rsidRPr="00E30791">
        <w:rPr>
          <w:rFonts w:eastAsia="Calibri"/>
          <w:snapToGrid/>
          <w:sz w:val="24"/>
          <w:szCs w:val="24"/>
        </w:rPr>
        <w:t xml:space="preserve">9.9. </w:t>
      </w:r>
      <w:proofErr w:type="gramStart"/>
      <w:r w:rsidRPr="00E30791">
        <w:rPr>
          <w:rFonts w:eastAsia="Calibri"/>
          <w:snapToGrid/>
          <w:sz w:val="24"/>
          <w:szCs w:val="24"/>
        </w:rPr>
        <w:t>В случае нарушения Подрядчиком и/или Заказчиком обязательств по соблюдению требований Антикоррупционной политики, предусмотренных в п. 9.5 и п.9.6,  и обязательств воздерживаться от запрещенных в п. 9.7 настоящего Договора действий, и/или неполучения другой стороной в установленный срок подтверждения, что нарушения не произошло или не произойдет, Подрядчик или Заказчик имеет право расторгнуть Договор в одностороннем порядке полностью или в</w:t>
      </w:r>
      <w:proofErr w:type="gramEnd"/>
      <w:r w:rsidRPr="00E30791">
        <w:rPr>
          <w:rFonts w:eastAsia="Calibri"/>
          <w:snapToGrid/>
          <w:sz w:val="24"/>
          <w:szCs w:val="24"/>
        </w:rPr>
        <w:t xml:space="preserve"> части, направив письменное уведомление о расторжении. Сторона, по чьей инициативе был, расторгнут Договор в соответствии с положениями настоящего пункта, вправе требовать возмещения реального ущерба, возникшего в результате такого расторжения.</w:t>
      </w:r>
    </w:p>
    <w:p w:rsidR="00E30791" w:rsidRPr="00E30791" w:rsidRDefault="00E30791" w:rsidP="00E30791">
      <w:pPr>
        <w:pStyle w:val="Style17"/>
        <w:widowControl/>
        <w:numPr>
          <w:ilvl w:val="0"/>
          <w:numId w:val="19"/>
        </w:numPr>
        <w:tabs>
          <w:tab w:val="left" w:pos="922"/>
        </w:tabs>
        <w:spacing w:line="240" w:lineRule="auto"/>
        <w:ind w:left="0" w:firstLine="709"/>
        <w:jc w:val="both"/>
      </w:pPr>
      <w:r w:rsidRPr="00E30791">
        <w:rPr>
          <w:rFonts w:eastAsia="Calibri"/>
        </w:rPr>
        <w:t>Государственная политика в области развития партнерства государства и бизнеса по противодействию коррупции реализуется ПАО «</w:t>
      </w:r>
      <w:proofErr w:type="spellStart"/>
      <w:r w:rsidRPr="00E30791">
        <w:rPr>
          <w:rFonts w:eastAsia="Calibri"/>
        </w:rPr>
        <w:t>Россети</w:t>
      </w:r>
      <w:proofErr w:type="spellEnd"/>
      <w:r w:rsidRPr="00E30791">
        <w:rPr>
          <w:rFonts w:eastAsia="Calibri"/>
        </w:rPr>
        <w:t>» путем безусловного следования при ведении бизнеса антикоррупционным стандартам, нацеленным на минимизацию коррупционных проявлений в электросетевом комплексе, влияющих на репутацию компании, отношения с партнерами и контрагентами, и, как следствие, на успешность исполнения задач, поставленных руководством страны.</w:t>
      </w:r>
    </w:p>
    <w:p w:rsidR="00F112AF" w:rsidRPr="00E30791" w:rsidRDefault="00F112AF" w:rsidP="00E30791">
      <w:pPr>
        <w:pStyle w:val="Style17"/>
        <w:widowControl/>
        <w:numPr>
          <w:ilvl w:val="0"/>
          <w:numId w:val="19"/>
        </w:numPr>
        <w:tabs>
          <w:tab w:val="left" w:pos="922"/>
        </w:tabs>
        <w:spacing w:line="240" w:lineRule="auto"/>
        <w:ind w:left="0" w:firstLine="709"/>
        <w:jc w:val="both"/>
        <w:rPr>
          <w:rStyle w:val="FontStyle27"/>
          <w:sz w:val="24"/>
          <w:szCs w:val="24"/>
        </w:rPr>
      </w:pPr>
      <w:r w:rsidRPr="00E30791">
        <w:rPr>
          <w:rStyle w:val="FontStyle27"/>
          <w:sz w:val="24"/>
          <w:szCs w:val="24"/>
        </w:rPr>
        <w:t xml:space="preserve">Договор составлен в двух экземплярах, по одному </w:t>
      </w:r>
      <w:r w:rsidR="0062631D" w:rsidRPr="00E30791">
        <w:rPr>
          <w:rStyle w:val="FontStyle27"/>
          <w:sz w:val="24"/>
          <w:szCs w:val="24"/>
        </w:rPr>
        <w:t xml:space="preserve">для каждой </w:t>
      </w:r>
      <w:r w:rsidRPr="00E30791">
        <w:rPr>
          <w:rStyle w:val="FontStyle27"/>
          <w:sz w:val="24"/>
          <w:szCs w:val="24"/>
        </w:rPr>
        <w:t>сторон</w:t>
      </w:r>
      <w:r w:rsidR="0062631D" w:rsidRPr="00E30791">
        <w:rPr>
          <w:rStyle w:val="FontStyle27"/>
          <w:sz w:val="24"/>
          <w:szCs w:val="24"/>
        </w:rPr>
        <w:t>ы</w:t>
      </w:r>
      <w:r w:rsidRPr="00E30791">
        <w:rPr>
          <w:rStyle w:val="FontStyle27"/>
          <w:sz w:val="24"/>
          <w:szCs w:val="24"/>
        </w:rPr>
        <w:t>.</w:t>
      </w:r>
    </w:p>
    <w:p w:rsidR="00F112AF" w:rsidRPr="00E30791" w:rsidRDefault="00F112AF" w:rsidP="00E30791">
      <w:pPr>
        <w:pStyle w:val="Style17"/>
        <w:widowControl/>
        <w:numPr>
          <w:ilvl w:val="0"/>
          <w:numId w:val="19"/>
        </w:numPr>
        <w:tabs>
          <w:tab w:val="left" w:pos="922"/>
        </w:tabs>
        <w:spacing w:line="240" w:lineRule="auto"/>
        <w:ind w:left="0" w:firstLine="709"/>
        <w:jc w:val="both"/>
        <w:rPr>
          <w:rStyle w:val="FontStyle27"/>
          <w:sz w:val="24"/>
          <w:szCs w:val="24"/>
        </w:rPr>
      </w:pPr>
      <w:r w:rsidRPr="00E30791">
        <w:rPr>
          <w:rStyle w:val="FontStyle27"/>
          <w:sz w:val="24"/>
          <w:szCs w:val="24"/>
        </w:rPr>
        <w:t>Приложения к договору:</w:t>
      </w:r>
    </w:p>
    <w:p w:rsidR="00F112AF" w:rsidRPr="00E30791" w:rsidRDefault="00F112AF" w:rsidP="00E30791">
      <w:pPr>
        <w:pStyle w:val="Style18"/>
        <w:widowControl/>
        <w:spacing w:line="240" w:lineRule="auto"/>
        <w:ind w:firstLine="709"/>
        <w:rPr>
          <w:rStyle w:val="FontStyle27"/>
          <w:sz w:val="24"/>
          <w:szCs w:val="24"/>
        </w:rPr>
      </w:pPr>
      <w:r w:rsidRPr="00E30791">
        <w:rPr>
          <w:rStyle w:val="FontStyle27"/>
          <w:sz w:val="24"/>
          <w:szCs w:val="24"/>
        </w:rPr>
        <w:t xml:space="preserve">Приложение №1. Перечень объектов по техническому обслуживанию инженерного оборудования и </w:t>
      </w:r>
      <w:r w:rsidR="004C25C1" w:rsidRPr="00E30791">
        <w:rPr>
          <w:rStyle w:val="FontStyle27"/>
          <w:sz w:val="24"/>
          <w:szCs w:val="24"/>
        </w:rPr>
        <w:t>коммуникаций в</w:t>
      </w:r>
      <w:r w:rsidRPr="00E30791">
        <w:rPr>
          <w:rStyle w:val="FontStyle27"/>
          <w:sz w:val="24"/>
          <w:szCs w:val="24"/>
        </w:rPr>
        <w:t xml:space="preserve"> по</w:t>
      </w:r>
      <w:r w:rsidR="0062631D" w:rsidRPr="00E30791">
        <w:rPr>
          <w:rStyle w:val="FontStyle27"/>
          <w:sz w:val="24"/>
          <w:szCs w:val="24"/>
        </w:rPr>
        <w:t xml:space="preserve">мещениях и </w:t>
      </w:r>
      <w:r w:rsidR="004C25C1" w:rsidRPr="00E30791">
        <w:rPr>
          <w:rStyle w:val="FontStyle27"/>
          <w:sz w:val="24"/>
          <w:szCs w:val="24"/>
        </w:rPr>
        <w:t>прилегающих к ним территорий</w:t>
      </w:r>
      <w:r w:rsidR="008A73E2" w:rsidRPr="00E30791">
        <w:rPr>
          <w:rStyle w:val="FontStyle27"/>
          <w:sz w:val="24"/>
          <w:szCs w:val="24"/>
        </w:rPr>
        <w:t>.</w:t>
      </w:r>
    </w:p>
    <w:p w:rsidR="00F112AF" w:rsidRPr="00E30791" w:rsidRDefault="00F112AF" w:rsidP="00E30791">
      <w:pPr>
        <w:pStyle w:val="Style6"/>
        <w:widowControl/>
        <w:spacing w:line="240" w:lineRule="auto"/>
        <w:ind w:firstLine="709"/>
        <w:rPr>
          <w:rStyle w:val="FontStyle27"/>
          <w:sz w:val="24"/>
          <w:szCs w:val="24"/>
        </w:rPr>
      </w:pPr>
      <w:r w:rsidRPr="00E30791">
        <w:rPr>
          <w:rStyle w:val="FontStyle27"/>
          <w:sz w:val="24"/>
          <w:szCs w:val="24"/>
        </w:rPr>
        <w:t xml:space="preserve">Приложение №2. </w:t>
      </w:r>
      <w:r w:rsidR="0062631D" w:rsidRPr="00E30791">
        <w:rPr>
          <w:rStyle w:val="FontStyle27"/>
          <w:sz w:val="24"/>
          <w:szCs w:val="24"/>
        </w:rPr>
        <w:t>Калькуляция</w:t>
      </w:r>
      <w:r w:rsidRPr="00E30791">
        <w:rPr>
          <w:rStyle w:val="FontStyle27"/>
          <w:sz w:val="24"/>
          <w:szCs w:val="24"/>
        </w:rPr>
        <w:t xml:space="preserve"> стоимости работ.</w:t>
      </w:r>
    </w:p>
    <w:p w:rsidR="00F112AF" w:rsidRPr="00E30791" w:rsidRDefault="00F112AF" w:rsidP="00E30791">
      <w:pPr>
        <w:pStyle w:val="Style11"/>
        <w:widowControl/>
        <w:tabs>
          <w:tab w:val="left" w:pos="1464"/>
        </w:tabs>
        <w:ind w:firstLine="709"/>
        <w:jc w:val="both"/>
        <w:rPr>
          <w:rStyle w:val="FontStyle27"/>
          <w:sz w:val="24"/>
          <w:szCs w:val="24"/>
        </w:rPr>
      </w:pPr>
      <w:r w:rsidRPr="00E30791">
        <w:rPr>
          <w:rStyle w:val="FontStyle27"/>
          <w:sz w:val="24"/>
          <w:szCs w:val="24"/>
        </w:rPr>
        <w:t>Приложение №3. Перечень</w:t>
      </w:r>
      <w:r w:rsidR="0062631D" w:rsidRPr="00E30791">
        <w:rPr>
          <w:rStyle w:val="FontStyle27"/>
          <w:sz w:val="24"/>
          <w:szCs w:val="24"/>
        </w:rPr>
        <w:t xml:space="preserve"> производимых работ.</w:t>
      </w:r>
    </w:p>
    <w:p w:rsidR="00F112AF" w:rsidRPr="00E30791" w:rsidRDefault="00F112AF" w:rsidP="00E30791">
      <w:pPr>
        <w:pStyle w:val="Style7"/>
        <w:widowControl/>
        <w:ind w:firstLine="709"/>
      </w:pPr>
    </w:p>
    <w:p w:rsidR="00F112AF" w:rsidRPr="00E30791" w:rsidRDefault="00F112AF" w:rsidP="00E30791">
      <w:pPr>
        <w:pStyle w:val="Style7"/>
        <w:widowControl/>
        <w:ind w:firstLine="709"/>
      </w:pPr>
    </w:p>
    <w:p w:rsidR="00D05725" w:rsidRPr="00E30791" w:rsidRDefault="00D05725" w:rsidP="00E30791">
      <w:pPr>
        <w:pStyle w:val="Style7"/>
        <w:widowControl/>
        <w:ind w:firstLine="709"/>
      </w:pPr>
    </w:p>
    <w:p w:rsidR="00F112AF" w:rsidRPr="00E30791" w:rsidRDefault="00F112AF" w:rsidP="00E30791">
      <w:pPr>
        <w:pStyle w:val="Style7"/>
        <w:widowControl/>
        <w:ind w:firstLine="709"/>
        <w:rPr>
          <w:rStyle w:val="FontStyle29"/>
          <w:sz w:val="24"/>
          <w:szCs w:val="24"/>
        </w:rPr>
      </w:pPr>
      <w:r w:rsidRPr="00E30791">
        <w:rPr>
          <w:rStyle w:val="FontStyle29"/>
          <w:sz w:val="24"/>
          <w:szCs w:val="24"/>
        </w:rPr>
        <w:t>10. ЮРИДИЧЕСКИЕ АДРЕСА И ПЛАТЕЖНЫЕ РЕКВИЗИТЫ СТОРОН</w:t>
      </w:r>
    </w:p>
    <w:p w:rsidR="00F112AF" w:rsidRPr="00E30791" w:rsidRDefault="00F112AF" w:rsidP="00F112AF">
      <w:pPr>
        <w:pStyle w:val="Style11"/>
        <w:widowControl/>
        <w:ind w:firstLine="567"/>
        <w:jc w:val="both"/>
      </w:pPr>
    </w:p>
    <w:p w:rsidR="00F112AF" w:rsidRPr="00E30791" w:rsidRDefault="00F112AF" w:rsidP="00F112AF">
      <w:pPr>
        <w:pStyle w:val="Style11"/>
        <w:widowControl/>
        <w:tabs>
          <w:tab w:val="left" w:pos="1166"/>
        </w:tabs>
        <w:ind w:firstLine="567"/>
        <w:jc w:val="both"/>
        <w:rPr>
          <w:rStyle w:val="FontStyle27"/>
          <w:sz w:val="24"/>
          <w:szCs w:val="24"/>
        </w:rPr>
      </w:pPr>
      <w:r w:rsidRPr="00E30791">
        <w:rPr>
          <w:rStyle w:val="FontStyle27"/>
          <w:sz w:val="24"/>
          <w:szCs w:val="24"/>
        </w:rPr>
        <w:t>10.1.</w:t>
      </w:r>
      <w:r w:rsidRPr="00E30791">
        <w:rPr>
          <w:rStyle w:val="FontStyle27"/>
          <w:sz w:val="24"/>
          <w:szCs w:val="24"/>
        </w:rPr>
        <w:tab/>
        <w:t>Реквизиты Заказчика:</w:t>
      </w:r>
    </w:p>
    <w:p w:rsidR="00F112AF" w:rsidRPr="00E30791" w:rsidRDefault="00F112AF" w:rsidP="00F112AF">
      <w:pPr>
        <w:pStyle w:val="Style7"/>
        <w:widowControl/>
        <w:ind w:firstLine="567"/>
        <w:rPr>
          <w:rStyle w:val="FontStyle29"/>
          <w:sz w:val="24"/>
          <w:szCs w:val="24"/>
        </w:rPr>
      </w:pPr>
      <w:r w:rsidRPr="00E30791">
        <w:rPr>
          <w:rStyle w:val="FontStyle29"/>
          <w:sz w:val="24"/>
          <w:szCs w:val="24"/>
        </w:rPr>
        <w:t>Открытое акционерное общество «Екатеринбургэнергосбыт»</w:t>
      </w:r>
    </w:p>
    <w:p w:rsidR="00E30791" w:rsidRPr="00E30791" w:rsidRDefault="00E30791" w:rsidP="00E30791">
      <w:pPr>
        <w:spacing w:line="240" w:lineRule="auto"/>
        <w:ind w:firstLine="0"/>
        <w:jc w:val="left"/>
        <w:rPr>
          <w:snapToGrid/>
          <w:color w:val="000000"/>
          <w:sz w:val="24"/>
          <w:szCs w:val="24"/>
        </w:rPr>
      </w:pPr>
      <w:r w:rsidRPr="00E30791">
        <w:rPr>
          <w:snapToGrid/>
          <w:color w:val="000000"/>
          <w:sz w:val="24"/>
          <w:szCs w:val="24"/>
        </w:rPr>
        <w:t>Юридический адрес:</w:t>
      </w:r>
    </w:p>
    <w:p w:rsidR="00E30791" w:rsidRPr="00E30791" w:rsidRDefault="00E30791" w:rsidP="00E30791">
      <w:pPr>
        <w:spacing w:line="240" w:lineRule="auto"/>
        <w:ind w:firstLine="0"/>
        <w:jc w:val="left"/>
        <w:rPr>
          <w:snapToGrid/>
          <w:color w:val="000000"/>
          <w:sz w:val="24"/>
          <w:szCs w:val="24"/>
        </w:rPr>
      </w:pPr>
      <w:r w:rsidRPr="00E30791">
        <w:rPr>
          <w:snapToGrid/>
          <w:color w:val="000000"/>
          <w:sz w:val="24"/>
          <w:szCs w:val="24"/>
        </w:rPr>
        <w:t>620144, г. Екатеринбург, ул. Сурикова, 48</w:t>
      </w:r>
    </w:p>
    <w:p w:rsidR="00E30791" w:rsidRPr="00E30791" w:rsidRDefault="00E30791" w:rsidP="00E30791">
      <w:pPr>
        <w:spacing w:line="240" w:lineRule="auto"/>
        <w:ind w:firstLine="0"/>
        <w:jc w:val="left"/>
        <w:rPr>
          <w:snapToGrid/>
          <w:color w:val="000000"/>
          <w:sz w:val="24"/>
          <w:szCs w:val="24"/>
        </w:rPr>
      </w:pPr>
      <w:r w:rsidRPr="00E30791">
        <w:rPr>
          <w:snapToGrid/>
          <w:color w:val="000000"/>
          <w:sz w:val="24"/>
          <w:szCs w:val="24"/>
        </w:rPr>
        <w:t xml:space="preserve">Почтовый адрес: </w:t>
      </w:r>
      <w:r w:rsidRPr="00E30791">
        <w:rPr>
          <w:snapToGrid/>
          <w:color w:val="000000"/>
          <w:sz w:val="24"/>
          <w:szCs w:val="24"/>
        </w:rPr>
        <w:br/>
        <w:t>620017, г. Екатеринбург, пр. Космонавтов, 17а</w:t>
      </w:r>
    </w:p>
    <w:tbl>
      <w:tblPr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7"/>
      </w:tblGrid>
      <w:tr w:rsidR="00E30791" w:rsidRPr="00E30791" w:rsidTr="00BD752C">
        <w:trPr>
          <w:tblCellSpacing w:w="0" w:type="dxa"/>
        </w:trPr>
        <w:tc>
          <w:tcPr>
            <w:tcW w:w="5387" w:type="dxa"/>
            <w:hideMark/>
          </w:tcPr>
          <w:p w:rsidR="00E30791" w:rsidRPr="00E30791" w:rsidRDefault="00E30791" w:rsidP="00E30791">
            <w:pPr>
              <w:spacing w:line="240" w:lineRule="auto"/>
              <w:ind w:firstLine="0"/>
              <w:jc w:val="left"/>
              <w:rPr>
                <w:snapToGrid/>
                <w:color w:val="000000"/>
                <w:sz w:val="24"/>
                <w:szCs w:val="24"/>
              </w:rPr>
            </w:pPr>
            <w:r w:rsidRPr="00E30791">
              <w:rPr>
                <w:snapToGrid/>
                <w:color w:val="000000"/>
                <w:sz w:val="24"/>
                <w:szCs w:val="24"/>
              </w:rPr>
              <w:t xml:space="preserve">ИНН 6671250899 </w:t>
            </w:r>
          </w:p>
        </w:tc>
      </w:tr>
      <w:tr w:rsidR="00E30791" w:rsidRPr="00E30791" w:rsidTr="00BD752C">
        <w:trPr>
          <w:tblCellSpacing w:w="0" w:type="dxa"/>
        </w:trPr>
        <w:tc>
          <w:tcPr>
            <w:tcW w:w="5387" w:type="dxa"/>
            <w:hideMark/>
          </w:tcPr>
          <w:p w:rsidR="00E30791" w:rsidRPr="00E30791" w:rsidRDefault="00E30791" w:rsidP="00E30791">
            <w:pPr>
              <w:spacing w:line="240" w:lineRule="auto"/>
              <w:ind w:firstLine="0"/>
              <w:jc w:val="left"/>
              <w:rPr>
                <w:snapToGrid/>
                <w:color w:val="000000"/>
                <w:sz w:val="24"/>
                <w:szCs w:val="24"/>
              </w:rPr>
            </w:pPr>
            <w:r w:rsidRPr="00E30791">
              <w:rPr>
                <w:snapToGrid/>
                <w:color w:val="000000"/>
                <w:sz w:val="24"/>
                <w:szCs w:val="24"/>
              </w:rPr>
              <w:t xml:space="preserve">КПП 660850001850 </w:t>
            </w:r>
          </w:p>
        </w:tc>
      </w:tr>
      <w:tr w:rsidR="00E30791" w:rsidRPr="00E30791" w:rsidTr="00BD752C">
        <w:trPr>
          <w:tblCellSpacing w:w="0" w:type="dxa"/>
        </w:trPr>
        <w:tc>
          <w:tcPr>
            <w:tcW w:w="5387" w:type="dxa"/>
            <w:hideMark/>
          </w:tcPr>
          <w:p w:rsidR="00E30791" w:rsidRPr="00E30791" w:rsidRDefault="00E30791" w:rsidP="00E30791">
            <w:pPr>
              <w:spacing w:line="240" w:lineRule="auto"/>
              <w:ind w:firstLine="0"/>
              <w:jc w:val="left"/>
              <w:rPr>
                <w:snapToGrid/>
                <w:color w:val="000000"/>
                <w:sz w:val="24"/>
                <w:szCs w:val="24"/>
              </w:rPr>
            </w:pPr>
            <w:r w:rsidRPr="00E30791">
              <w:rPr>
                <w:snapToGrid/>
                <w:color w:val="000000"/>
                <w:sz w:val="24"/>
                <w:szCs w:val="24"/>
              </w:rPr>
              <w:t xml:space="preserve">Расчетный счет № 40702810316160030915 </w:t>
            </w:r>
          </w:p>
        </w:tc>
      </w:tr>
      <w:tr w:rsidR="00E30791" w:rsidRPr="00E30791" w:rsidTr="00BD752C">
        <w:trPr>
          <w:tblCellSpacing w:w="0" w:type="dxa"/>
        </w:trPr>
        <w:tc>
          <w:tcPr>
            <w:tcW w:w="5387" w:type="dxa"/>
            <w:hideMark/>
          </w:tcPr>
          <w:p w:rsidR="00E30791" w:rsidRPr="00E30791" w:rsidRDefault="00E30791" w:rsidP="00E30791">
            <w:pPr>
              <w:spacing w:line="240" w:lineRule="auto"/>
              <w:ind w:firstLine="0"/>
              <w:jc w:val="left"/>
              <w:rPr>
                <w:snapToGrid/>
                <w:color w:val="000000"/>
                <w:sz w:val="24"/>
                <w:szCs w:val="24"/>
              </w:rPr>
            </w:pPr>
            <w:r w:rsidRPr="00E30791">
              <w:rPr>
                <w:snapToGrid/>
                <w:color w:val="000000"/>
                <w:sz w:val="24"/>
                <w:szCs w:val="24"/>
              </w:rPr>
              <w:t xml:space="preserve">Наименование банка Уральский банк                            ПАО Сбербанк, г. Екатеринбург </w:t>
            </w:r>
          </w:p>
        </w:tc>
      </w:tr>
      <w:tr w:rsidR="00E30791" w:rsidRPr="00E30791" w:rsidTr="00BD752C">
        <w:trPr>
          <w:tblCellSpacing w:w="0" w:type="dxa"/>
        </w:trPr>
        <w:tc>
          <w:tcPr>
            <w:tcW w:w="5387" w:type="dxa"/>
            <w:hideMark/>
          </w:tcPr>
          <w:p w:rsidR="00E30791" w:rsidRPr="00E30791" w:rsidRDefault="00E30791" w:rsidP="00E30791">
            <w:pPr>
              <w:spacing w:line="240" w:lineRule="auto"/>
              <w:ind w:firstLine="0"/>
              <w:jc w:val="left"/>
              <w:rPr>
                <w:snapToGrid/>
                <w:color w:val="000000"/>
                <w:sz w:val="24"/>
                <w:szCs w:val="24"/>
              </w:rPr>
            </w:pPr>
            <w:r w:rsidRPr="00E30791">
              <w:rPr>
                <w:snapToGrid/>
                <w:color w:val="000000"/>
                <w:sz w:val="24"/>
                <w:szCs w:val="24"/>
              </w:rPr>
              <w:t xml:space="preserve">БИК 046577674 </w:t>
            </w:r>
          </w:p>
        </w:tc>
      </w:tr>
      <w:tr w:rsidR="00E30791" w:rsidRPr="00E30791" w:rsidTr="00BD752C">
        <w:trPr>
          <w:tblCellSpacing w:w="0" w:type="dxa"/>
        </w:trPr>
        <w:tc>
          <w:tcPr>
            <w:tcW w:w="5387" w:type="dxa"/>
            <w:hideMark/>
          </w:tcPr>
          <w:p w:rsidR="00E30791" w:rsidRPr="00E30791" w:rsidRDefault="00E30791" w:rsidP="00E30791">
            <w:pPr>
              <w:spacing w:line="240" w:lineRule="auto"/>
              <w:ind w:firstLine="0"/>
              <w:jc w:val="left"/>
              <w:rPr>
                <w:snapToGrid/>
                <w:color w:val="000000"/>
                <w:sz w:val="24"/>
                <w:szCs w:val="24"/>
              </w:rPr>
            </w:pPr>
            <w:proofErr w:type="gramStart"/>
            <w:r w:rsidRPr="00E30791">
              <w:rPr>
                <w:snapToGrid/>
                <w:color w:val="000000"/>
                <w:sz w:val="24"/>
                <w:szCs w:val="24"/>
              </w:rPr>
              <w:t>Кор. счет</w:t>
            </w:r>
            <w:proofErr w:type="gramEnd"/>
            <w:r w:rsidRPr="00E30791">
              <w:rPr>
                <w:snapToGrid/>
                <w:color w:val="000000"/>
                <w:sz w:val="24"/>
                <w:szCs w:val="24"/>
              </w:rPr>
              <w:t xml:space="preserve"> № 30101810500000000674 </w:t>
            </w:r>
            <w:r w:rsidRPr="00E30791">
              <w:rPr>
                <w:snapToGrid/>
                <w:sz w:val="24"/>
                <w:szCs w:val="24"/>
              </w:rPr>
              <w:t>в ГРКЦ ГУ Банка России по Свердловской области</w:t>
            </w:r>
          </w:p>
        </w:tc>
      </w:tr>
      <w:tr w:rsidR="00E30791" w:rsidRPr="00E30791" w:rsidTr="00BD752C">
        <w:trPr>
          <w:tblCellSpacing w:w="0" w:type="dxa"/>
        </w:trPr>
        <w:tc>
          <w:tcPr>
            <w:tcW w:w="5387" w:type="dxa"/>
            <w:hideMark/>
          </w:tcPr>
          <w:p w:rsidR="00E30791" w:rsidRPr="00E30791" w:rsidRDefault="00E30791" w:rsidP="00E30791">
            <w:pPr>
              <w:spacing w:line="240" w:lineRule="auto"/>
              <w:ind w:firstLine="0"/>
              <w:jc w:val="left"/>
              <w:rPr>
                <w:snapToGrid/>
                <w:color w:val="000000"/>
                <w:sz w:val="24"/>
                <w:szCs w:val="24"/>
              </w:rPr>
            </w:pPr>
            <w:r w:rsidRPr="00E30791">
              <w:rPr>
                <w:snapToGrid/>
                <w:color w:val="000000"/>
                <w:sz w:val="24"/>
                <w:szCs w:val="24"/>
              </w:rPr>
              <w:t xml:space="preserve">Телефон (343) 215-76-34 </w:t>
            </w:r>
          </w:p>
        </w:tc>
      </w:tr>
    </w:tbl>
    <w:p w:rsidR="00F112AF" w:rsidRPr="00E30791" w:rsidRDefault="00F112AF" w:rsidP="00F112AF">
      <w:pPr>
        <w:pStyle w:val="Style18"/>
        <w:widowControl/>
        <w:spacing w:line="240" w:lineRule="auto"/>
        <w:ind w:firstLine="567"/>
        <w:rPr>
          <w:rStyle w:val="FontStyle30"/>
          <w:sz w:val="24"/>
          <w:szCs w:val="24"/>
        </w:rPr>
      </w:pPr>
    </w:p>
    <w:p w:rsidR="00F112AF" w:rsidRPr="00E30791" w:rsidRDefault="00F112AF" w:rsidP="00F112AF">
      <w:pPr>
        <w:pStyle w:val="Style11"/>
        <w:widowControl/>
        <w:tabs>
          <w:tab w:val="left" w:pos="1166"/>
        </w:tabs>
        <w:ind w:firstLine="567"/>
        <w:jc w:val="both"/>
        <w:rPr>
          <w:rStyle w:val="FontStyle27"/>
          <w:sz w:val="24"/>
          <w:szCs w:val="24"/>
        </w:rPr>
      </w:pPr>
      <w:r w:rsidRPr="00E30791">
        <w:rPr>
          <w:rStyle w:val="FontStyle27"/>
          <w:sz w:val="24"/>
          <w:szCs w:val="24"/>
        </w:rPr>
        <w:t>10.2.</w:t>
      </w:r>
      <w:r w:rsidRPr="00E30791">
        <w:rPr>
          <w:rStyle w:val="FontStyle27"/>
          <w:sz w:val="24"/>
          <w:szCs w:val="24"/>
        </w:rPr>
        <w:tab/>
        <w:t>Реквизиты Подрядчика:</w:t>
      </w:r>
    </w:p>
    <w:p w:rsidR="00F112AF" w:rsidRPr="00E30791" w:rsidRDefault="00F112AF" w:rsidP="00F112AF">
      <w:pPr>
        <w:pStyle w:val="Style15"/>
        <w:widowControl/>
        <w:tabs>
          <w:tab w:val="left" w:pos="567"/>
          <w:tab w:val="left" w:pos="993"/>
          <w:tab w:val="left" w:pos="1195"/>
          <w:tab w:val="left" w:pos="1243"/>
        </w:tabs>
        <w:spacing w:line="240" w:lineRule="auto"/>
        <w:ind w:firstLine="567"/>
        <w:rPr>
          <w:rStyle w:val="FontStyle27"/>
          <w:sz w:val="24"/>
          <w:szCs w:val="24"/>
        </w:rPr>
      </w:pPr>
    </w:p>
    <w:p w:rsidR="00D05725" w:rsidRPr="00E30791" w:rsidRDefault="00D05725" w:rsidP="00F112AF">
      <w:pPr>
        <w:pStyle w:val="Style15"/>
        <w:widowControl/>
        <w:tabs>
          <w:tab w:val="left" w:pos="567"/>
          <w:tab w:val="left" w:pos="993"/>
          <w:tab w:val="left" w:pos="1195"/>
          <w:tab w:val="left" w:pos="1243"/>
        </w:tabs>
        <w:spacing w:line="240" w:lineRule="auto"/>
        <w:ind w:firstLine="567"/>
        <w:rPr>
          <w:rStyle w:val="FontStyle27"/>
          <w:sz w:val="24"/>
          <w:szCs w:val="24"/>
        </w:rPr>
      </w:pPr>
    </w:p>
    <w:p w:rsidR="00D05725" w:rsidRPr="00E30791" w:rsidRDefault="00D05725" w:rsidP="00F112AF">
      <w:pPr>
        <w:pStyle w:val="Style15"/>
        <w:widowControl/>
        <w:tabs>
          <w:tab w:val="left" w:pos="567"/>
          <w:tab w:val="left" w:pos="993"/>
          <w:tab w:val="left" w:pos="1195"/>
          <w:tab w:val="left" w:pos="1243"/>
        </w:tabs>
        <w:spacing w:line="240" w:lineRule="auto"/>
        <w:ind w:firstLine="567"/>
        <w:rPr>
          <w:rStyle w:val="FontStyle27"/>
          <w:sz w:val="24"/>
          <w:szCs w:val="24"/>
        </w:rPr>
      </w:pPr>
    </w:p>
    <w:p w:rsidR="00F112AF" w:rsidRPr="00432CEB" w:rsidRDefault="00F112AF" w:rsidP="00F112AF">
      <w:pPr>
        <w:pStyle w:val="Style7"/>
        <w:widowControl/>
        <w:ind w:firstLine="567"/>
      </w:pPr>
    </w:p>
    <w:p w:rsidR="00F112AF" w:rsidRPr="00432CEB" w:rsidRDefault="00F112AF" w:rsidP="00F112AF">
      <w:pPr>
        <w:pStyle w:val="Style7"/>
        <w:widowControl/>
        <w:ind w:firstLine="567"/>
      </w:pPr>
    </w:p>
    <w:tbl>
      <w:tblPr>
        <w:tblpPr w:leftFromText="180" w:rightFromText="180" w:bottomFromText="200" w:vertAnchor="text" w:horzAnchor="margin" w:tblpXSpec="center" w:tblpY="163"/>
        <w:tblW w:w="9828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982"/>
        <w:gridCol w:w="236"/>
        <w:gridCol w:w="4610"/>
      </w:tblGrid>
      <w:tr w:rsidR="00F112AF" w:rsidRPr="00432CEB" w:rsidTr="007E794C">
        <w:trPr>
          <w:trHeight w:val="2562"/>
        </w:trPr>
        <w:tc>
          <w:tcPr>
            <w:tcW w:w="4982" w:type="dxa"/>
          </w:tcPr>
          <w:p w:rsidR="00F112AF" w:rsidRPr="00432CEB" w:rsidRDefault="00F112AF" w:rsidP="007E794C">
            <w:pPr>
              <w:shd w:val="clear" w:color="auto" w:fill="FFFFFF"/>
              <w:spacing w:line="240" w:lineRule="auto"/>
              <w:rPr>
                <w:b/>
                <w:sz w:val="24"/>
                <w:szCs w:val="24"/>
              </w:rPr>
            </w:pPr>
            <w:r w:rsidRPr="00432CEB">
              <w:rPr>
                <w:b/>
                <w:bCs/>
                <w:spacing w:val="-5"/>
                <w:sz w:val="24"/>
                <w:szCs w:val="24"/>
              </w:rPr>
              <w:lastRenderedPageBreak/>
              <w:t xml:space="preserve">    Заказчик:</w:t>
            </w:r>
          </w:p>
          <w:p w:rsidR="00F112AF" w:rsidRPr="00432CEB" w:rsidRDefault="00F112AF" w:rsidP="007E794C">
            <w:pPr>
              <w:pStyle w:val="2"/>
              <w:spacing w:after="0" w:line="240" w:lineRule="auto"/>
              <w:rPr>
                <w:b/>
                <w:sz w:val="24"/>
                <w:szCs w:val="24"/>
              </w:rPr>
            </w:pPr>
            <w:r w:rsidRPr="00432CEB">
              <w:rPr>
                <w:b/>
                <w:sz w:val="24"/>
                <w:szCs w:val="24"/>
              </w:rPr>
              <w:t xml:space="preserve">    Директор </w:t>
            </w:r>
          </w:p>
          <w:p w:rsidR="00F112AF" w:rsidRPr="00432CEB" w:rsidRDefault="00F112AF" w:rsidP="007E794C">
            <w:pPr>
              <w:pStyle w:val="2"/>
              <w:spacing w:after="0" w:line="240" w:lineRule="auto"/>
              <w:rPr>
                <w:sz w:val="24"/>
                <w:szCs w:val="24"/>
              </w:rPr>
            </w:pPr>
            <w:r w:rsidRPr="00432CEB">
              <w:rPr>
                <w:b/>
                <w:sz w:val="24"/>
                <w:szCs w:val="24"/>
              </w:rPr>
              <w:t xml:space="preserve">    </w:t>
            </w:r>
          </w:p>
          <w:p w:rsidR="00F112AF" w:rsidRPr="00432CEB" w:rsidRDefault="00F112AF" w:rsidP="007E794C">
            <w:pPr>
              <w:pStyle w:val="2"/>
              <w:spacing w:after="0" w:line="240" w:lineRule="auto"/>
              <w:rPr>
                <w:sz w:val="24"/>
                <w:szCs w:val="24"/>
              </w:rPr>
            </w:pPr>
          </w:p>
          <w:p w:rsidR="00F112AF" w:rsidRPr="00432CEB" w:rsidRDefault="00F112AF" w:rsidP="007E794C">
            <w:pPr>
              <w:pStyle w:val="2"/>
              <w:spacing w:after="0" w:line="240" w:lineRule="auto"/>
              <w:rPr>
                <w:sz w:val="24"/>
                <w:szCs w:val="24"/>
              </w:rPr>
            </w:pPr>
          </w:p>
          <w:p w:rsidR="00F112AF" w:rsidRPr="00432CEB" w:rsidRDefault="00F112AF" w:rsidP="007E794C">
            <w:pPr>
              <w:pStyle w:val="2"/>
              <w:spacing w:after="0" w:line="240" w:lineRule="auto"/>
              <w:rPr>
                <w:sz w:val="24"/>
                <w:szCs w:val="24"/>
              </w:rPr>
            </w:pPr>
          </w:p>
          <w:p w:rsidR="00F112AF" w:rsidRPr="00432CEB" w:rsidRDefault="00F112AF" w:rsidP="007E794C">
            <w:pPr>
              <w:pStyle w:val="2"/>
              <w:spacing w:after="0" w:line="240" w:lineRule="auto"/>
              <w:rPr>
                <w:sz w:val="24"/>
                <w:szCs w:val="24"/>
              </w:rPr>
            </w:pPr>
            <w:r w:rsidRPr="00432CEB">
              <w:rPr>
                <w:sz w:val="24"/>
                <w:szCs w:val="24"/>
              </w:rPr>
              <w:t xml:space="preserve">    ________________       </w:t>
            </w:r>
            <w:r w:rsidRPr="00432CEB">
              <w:rPr>
                <w:b/>
                <w:sz w:val="24"/>
                <w:szCs w:val="24"/>
              </w:rPr>
              <w:t>С.Е. Попов</w:t>
            </w:r>
          </w:p>
          <w:p w:rsidR="00F112AF" w:rsidRPr="00432CEB" w:rsidRDefault="00F112AF" w:rsidP="007E794C">
            <w:pPr>
              <w:tabs>
                <w:tab w:val="num" w:pos="1080"/>
              </w:tabs>
              <w:spacing w:line="240" w:lineRule="auto"/>
              <w:rPr>
                <w:b/>
                <w:sz w:val="24"/>
                <w:szCs w:val="24"/>
              </w:rPr>
            </w:pPr>
            <w:r w:rsidRPr="00432CEB">
              <w:rPr>
                <w:smallCaps/>
                <w:sz w:val="24"/>
                <w:szCs w:val="24"/>
              </w:rPr>
              <w:t xml:space="preserve">     М.П.</w:t>
            </w:r>
          </w:p>
          <w:p w:rsidR="00F112AF" w:rsidRPr="00432CEB" w:rsidRDefault="00F112AF" w:rsidP="007E794C">
            <w:pPr>
              <w:tabs>
                <w:tab w:val="num" w:pos="1080"/>
              </w:tabs>
              <w:spacing w:line="240" w:lineRule="auto"/>
              <w:rPr>
                <w:spacing w:val="-1"/>
                <w:sz w:val="24"/>
                <w:szCs w:val="24"/>
              </w:rPr>
            </w:pPr>
          </w:p>
        </w:tc>
        <w:tc>
          <w:tcPr>
            <w:tcW w:w="236" w:type="dxa"/>
          </w:tcPr>
          <w:p w:rsidR="00F112AF" w:rsidRPr="00432CEB" w:rsidRDefault="00F112AF" w:rsidP="007E794C">
            <w:pPr>
              <w:tabs>
                <w:tab w:val="num" w:pos="1080"/>
              </w:tabs>
              <w:spacing w:line="240" w:lineRule="auto"/>
              <w:rPr>
                <w:spacing w:val="-1"/>
                <w:sz w:val="24"/>
                <w:szCs w:val="24"/>
              </w:rPr>
            </w:pPr>
          </w:p>
        </w:tc>
        <w:tc>
          <w:tcPr>
            <w:tcW w:w="4610" w:type="dxa"/>
          </w:tcPr>
          <w:p w:rsidR="00F112AF" w:rsidRPr="00432CEB" w:rsidRDefault="00F112AF" w:rsidP="007E794C">
            <w:pPr>
              <w:shd w:val="clear" w:color="auto" w:fill="FFFFFF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bCs/>
                <w:spacing w:val="-1"/>
                <w:sz w:val="24"/>
                <w:szCs w:val="24"/>
              </w:rPr>
              <w:t>Подрядчик</w:t>
            </w:r>
            <w:r w:rsidRPr="00432CEB">
              <w:rPr>
                <w:b/>
                <w:bCs/>
                <w:spacing w:val="-1"/>
                <w:sz w:val="24"/>
                <w:szCs w:val="24"/>
              </w:rPr>
              <w:t>:</w:t>
            </w:r>
          </w:p>
          <w:p w:rsidR="00F112AF" w:rsidRDefault="00F112AF" w:rsidP="007E794C">
            <w:pPr>
              <w:pStyle w:val="2"/>
              <w:spacing w:after="0" w:line="240" w:lineRule="auto"/>
              <w:rPr>
                <w:sz w:val="24"/>
                <w:szCs w:val="24"/>
              </w:rPr>
            </w:pPr>
          </w:p>
          <w:p w:rsidR="00D05725" w:rsidRDefault="00D05725" w:rsidP="007E794C">
            <w:pPr>
              <w:pStyle w:val="2"/>
              <w:spacing w:after="0" w:line="240" w:lineRule="auto"/>
              <w:rPr>
                <w:sz w:val="24"/>
                <w:szCs w:val="24"/>
              </w:rPr>
            </w:pPr>
          </w:p>
          <w:p w:rsidR="00D05725" w:rsidRPr="00432CEB" w:rsidRDefault="00D05725" w:rsidP="007E794C">
            <w:pPr>
              <w:pStyle w:val="2"/>
              <w:spacing w:after="0" w:line="240" w:lineRule="auto"/>
              <w:rPr>
                <w:sz w:val="24"/>
                <w:szCs w:val="24"/>
              </w:rPr>
            </w:pPr>
          </w:p>
          <w:p w:rsidR="00F112AF" w:rsidRPr="00432CEB" w:rsidRDefault="00F112AF" w:rsidP="007E794C">
            <w:pPr>
              <w:pStyle w:val="2"/>
              <w:spacing w:after="0" w:line="240" w:lineRule="auto"/>
              <w:rPr>
                <w:sz w:val="24"/>
                <w:szCs w:val="24"/>
              </w:rPr>
            </w:pPr>
          </w:p>
          <w:p w:rsidR="00F112AF" w:rsidRPr="00432CEB" w:rsidRDefault="00F112AF" w:rsidP="007E794C">
            <w:pPr>
              <w:pStyle w:val="2"/>
              <w:spacing w:after="0" w:line="240" w:lineRule="auto"/>
              <w:rPr>
                <w:sz w:val="24"/>
                <w:szCs w:val="24"/>
              </w:rPr>
            </w:pPr>
          </w:p>
          <w:p w:rsidR="00F112AF" w:rsidRPr="00432CEB" w:rsidRDefault="00F112AF" w:rsidP="007E794C">
            <w:pPr>
              <w:pStyle w:val="2"/>
              <w:spacing w:after="0" w:line="240" w:lineRule="auto"/>
              <w:rPr>
                <w:sz w:val="24"/>
                <w:szCs w:val="24"/>
              </w:rPr>
            </w:pPr>
            <w:r w:rsidRPr="00432CEB">
              <w:rPr>
                <w:sz w:val="24"/>
                <w:szCs w:val="24"/>
              </w:rPr>
              <w:t>_______________       _____________</w:t>
            </w:r>
          </w:p>
          <w:p w:rsidR="00F112AF" w:rsidRPr="00432CEB" w:rsidRDefault="00F112AF" w:rsidP="007E794C">
            <w:pPr>
              <w:tabs>
                <w:tab w:val="num" w:pos="1080"/>
              </w:tabs>
              <w:spacing w:line="240" w:lineRule="auto"/>
              <w:rPr>
                <w:b/>
                <w:sz w:val="24"/>
                <w:szCs w:val="24"/>
              </w:rPr>
            </w:pPr>
            <w:r w:rsidRPr="00432CEB">
              <w:rPr>
                <w:smallCaps/>
                <w:sz w:val="24"/>
                <w:szCs w:val="24"/>
              </w:rPr>
              <w:t xml:space="preserve">     М.П.</w:t>
            </w:r>
          </w:p>
          <w:p w:rsidR="00F112AF" w:rsidRPr="00432CEB" w:rsidRDefault="00F112AF" w:rsidP="007E794C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:rsidR="00F112AF" w:rsidRPr="00432CEB" w:rsidRDefault="00F112AF" w:rsidP="00F112AF">
      <w:pPr>
        <w:spacing w:line="240" w:lineRule="auto"/>
        <w:rPr>
          <w:sz w:val="24"/>
          <w:szCs w:val="24"/>
        </w:rPr>
      </w:pPr>
    </w:p>
    <w:p w:rsidR="00F112AF" w:rsidRPr="00E30791" w:rsidRDefault="00F112AF" w:rsidP="00F112AF">
      <w:pPr>
        <w:spacing w:line="240" w:lineRule="auto"/>
        <w:rPr>
          <w:rStyle w:val="FontStyle29"/>
          <w:sz w:val="24"/>
          <w:szCs w:val="24"/>
        </w:rPr>
      </w:pPr>
      <w:r w:rsidRPr="00432CEB">
        <w:rPr>
          <w:sz w:val="24"/>
          <w:szCs w:val="24"/>
        </w:rPr>
        <w:br w:type="page"/>
      </w:r>
      <w:r>
        <w:rPr>
          <w:sz w:val="24"/>
          <w:szCs w:val="24"/>
        </w:rPr>
        <w:lastRenderedPageBreak/>
        <w:t xml:space="preserve">                                                         </w:t>
      </w:r>
      <w:r w:rsidR="0062631D">
        <w:rPr>
          <w:sz w:val="24"/>
          <w:szCs w:val="24"/>
        </w:rPr>
        <w:t xml:space="preserve">       </w:t>
      </w:r>
      <w:r w:rsidRPr="00E30791">
        <w:rPr>
          <w:rStyle w:val="FontStyle27"/>
          <w:sz w:val="24"/>
          <w:szCs w:val="24"/>
        </w:rPr>
        <w:t xml:space="preserve">Приложение № </w:t>
      </w:r>
      <w:r w:rsidRPr="00E30791">
        <w:rPr>
          <w:rStyle w:val="FontStyle29"/>
          <w:b w:val="0"/>
          <w:sz w:val="24"/>
          <w:szCs w:val="24"/>
        </w:rPr>
        <w:t>1</w:t>
      </w:r>
    </w:p>
    <w:p w:rsidR="00F112AF" w:rsidRPr="00E30791" w:rsidRDefault="00E30791" w:rsidP="00F112AF">
      <w:pPr>
        <w:pStyle w:val="Style5"/>
        <w:widowControl/>
        <w:tabs>
          <w:tab w:val="left" w:leader="underscore" w:pos="7661"/>
        </w:tabs>
        <w:spacing w:before="14"/>
        <w:jc w:val="right"/>
        <w:rPr>
          <w:rStyle w:val="FontStyle27"/>
          <w:sz w:val="24"/>
          <w:szCs w:val="24"/>
        </w:rPr>
      </w:pPr>
      <w:r>
        <w:rPr>
          <w:rStyle w:val="FontStyle27"/>
          <w:sz w:val="24"/>
          <w:szCs w:val="24"/>
        </w:rPr>
        <w:t>к договору № _____</w:t>
      </w:r>
      <w:r w:rsidR="00F112AF" w:rsidRPr="00E30791">
        <w:rPr>
          <w:rStyle w:val="FontStyle27"/>
          <w:sz w:val="24"/>
          <w:szCs w:val="24"/>
        </w:rPr>
        <w:t>от  «__» __________ 201_ г.</w:t>
      </w:r>
    </w:p>
    <w:p w:rsidR="00F112AF" w:rsidRPr="00E30791" w:rsidRDefault="00F112AF" w:rsidP="00F112AF">
      <w:pPr>
        <w:jc w:val="right"/>
        <w:rPr>
          <w:sz w:val="24"/>
          <w:szCs w:val="24"/>
        </w:rPr>
      </w:pPr>
    </w:p>
    <w:p w:rsidR="00F112AF" w:rsidRPr="00E30791" w:rsidRDefault="00F112AF" w:rsidP="00E30791">
      <w:pPr>
        <w:pStyle w:val="Style5"/>
        <w:widowControl/>
        <w:rPr>
          <w:rStyle w:val="FontStyle27"/>
          <w:b/>
          <w:sz w:val="24"/>
          <w:szCs w:val="24"/>
        </w:rPr>
      </w:pPr>
      <w:r w:rsidRPr="00E30791">
        <w:rPr>
          <w:rStyle w:val="FontStyle27"/>
          <w:b/>
          <w:sz w:val="24"/>
          <w:szCs w:val="24"/>
        </w:rPr>
        <w:t>ПЕРЕЧЕНЬ</w:t>
      </w:r>
    </w:p>
    <w:p w:rsidR="00E30791" w:rsidRDefault="00F112AF" w:rsidP="00E30791">
      <w:pPr>
        <w:spacing w:line="240" w:lineRule="auto"/>
        <w:ind w:firstLine="0"/>
        <w:jc w:val="center"/>
        <w:rPr>
          <w:rStyle w:val="FontStyle27"/>
          <w:sz w:val="24"/>
          <w:szCs w:val="24"/>
        </w:rPr>
      </w:pPr>
      <w:r w:rsidRPr="00E30791">
        <w:rPr>
          <w:rStyle w:val="FontStyle27"/>
          <w:sz w:val="24"/>
          <w:szCs w:val="24"/>
        </w:rPr>
        <w:t>объектов по техническому обслуживанию</w:t>
      </w:r>
    </w:p>
    <w:p w:rsidR="00D05725" w:rsidRDefault="00F112AF" w:rsidP="00E30791">
      <w:pPr>
        <w:spacing w:line="240" w:lineRule="auto"/>
        <w:ind w:firstLine="0"/>
        <w:jc w:val="center"/>
        <w:rPr>
          <w:rStyle w:val="FontStyle27"/>
          <w:sz w:val="24"/>
          <w:szCs w:val="24"/>
        </w:rPr>
      </w:pPr>
      <w:r w:rsidRPr="00E30791">
        <w:rPr>
          <w:rStyle w:val="FontStyle27"/>
          <w:sz w:val="24"/>
          <w:szCs w:val="24"/>
        </w:rPr>
        <w:t xml:space="preserve"> инженерного оборудования и</w:t>
      </w:r>
      <w:r w:rsidR="004C25C1" w:rsidRPr="00E30791">
        <w:rPr>
          <w:rStyle w:val="FontStyle27"/>
          <w:sz w:val="24"/>
          <w:szCs w:val="24"/>
        </w:rPr>
        <w:t xml:space="preserve"> коммуникаций </w:t>
      </w:r>
    </w:p>
    <w:p w:rsidR="00E30791" w:rsidRPr="00E30791" w:rsidRDefault="00E30791" w:rsidP="00E30791">
      <w:pPr>
        <w:spacing w:line="240" w:lineRule="auto"/>
        <w:ind w:firstLine="0"/>
        <w:jc w:val="center"/>
        <w:rPr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9"/>
        <w:gridCol w:w="3729"/>
        <w:gridCol w:w="2393"/>
        <w:gridCol w:w="2393"/>
      </w:tblGrid>
      <w:tr w:rsidR="00F112AF" w:rsidTr="00F82973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12AF" w:rsidRDefault="00F112AF" w:rsidP="00F8297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E47AD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1E47AD">
              <w:rPr>
                <w:b/>
                <w:sz w:val="24"/>
                <w:szCs w:val="24"/>
              </w:rPr>
              <w:t>п</w:t>
            </w:r>
            <w:proofErr w:type="gramEnd"/>
            <w:r w:rsidRPr="001E47AD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12AF" w:rsidRDefault="00F112AF" w:rsidP="00D05725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Объект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5725" w:rsidRDefault="00F112AF" w:rsidP="007E794C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Площадь офисных помещений, </w:t>
            </w:r>
          </w:p>
          <w:p w:rsidR="00F112AF" w:rsidRDefault="00F112AF" w:rsidP="007E794C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кв</w:t>
            </w:r>
            <w:proofErr w:type="gramStart"/>
            <w:r>
              <w:rPr>
                <w:b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12AF" w:rsidRDefault="00F112AF" w:rsidP="007E794C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Площадь прилегающих территорий</w:t>
            </w:r>
          </w:p>
        </w:tc>
      </w:tr>
      <w:tr w:rsidR="00F112AF" w:rsidTr="00F82973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12AF" w:rsidRDefault="00F112AF" w:rsidP="00F82973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2AF" w:rsidRDefault="00F112AF" w:rsidP="007E794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9D53BD">
              <w:rPr>
                <w:sz w:val="24"/>
                <w:szCs w:val="24"/>
              </w:rPr>
              <w:t>омещения, расположенные по адресу</w:t>
            </w:r>
            <w:r w:rsidR="00D05725">
              <w:rPr>
                <w:sz w:val="24"/>
                <w:szCs w:val="24"/>
              </w:rPr>
              <w:t>:</w:t>
            </w:r>
            <w:r w:rsidR="004C25C1">
              <w:rPr>
                <w:sz w:val="24"/>
                <w:szCs w:val="24"/>
              </w:rPr>
              <w:t xml:space="preserve"> </w:t>
            </w:r>
            <w:r w:rsidR="00D05725">
              <w:rPr>
                <w:sz w:val="24"/>
                <w:szCs w:val="24"/>
              </w:rPr>
              <w:t xml:space="preserve">г. Екатеринбург, </w:t>
            </w:r>
            <w:r>
              <w:rPr>
                <w:sz w:val="24"/>
                <w:szCs w:val="24"/>
              </w:rPr>
              <w:t xml:space="preserve"> </w:t>
            </w:r>
            <w:r w:rsidRPr="009D53BD">
              <w:rPr>
                <w:sz w:val="24"/>
                <w:szCs w:val="24"/>
              </w:rPr>
              <w:t>ул. Сурикова, 48  подъезд № 1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2AF" w:rsidRDefault="00F112AF" w:rsidP="007E794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227,2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2AF" w:rsidRDefault="00F112AF" w:rsidP="007E794C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F112AF" w:rsidTr="00F82973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12AF" w:rsidRDefault="00F112AF" w:rsidP="00F82973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2AF" w:rsidRDefault="00F112AF" w:rsidP="004C25C1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9D53BD">
              <w:rPr>
                <w:sz w:val="24"/>
                <w:szCs w:val="24"/>
              </w:rPr>
              <w:t>омещения, расположенные по адресу</w:t>
            </w:r>
            <w:r w:rsidR="00D05725">
              <w:rPr>
                <w:sz w:val="24"/>
                <w:szCs w:val="24"/>
              </w:rPr>
              <w:t>:</w:t>
            </w:r>
            <w:r w:rsidR="004C25C1">
              <w:rPr>
                <w:sz w:val="24"/>
                <w:szCs w:val="24"/>
              </w:rPr>
              <w:t xml:space="preserve"> </w:t>
            </w:r>
            <w:r w:rsidR="00D05725">
              <w:rPr>
                <w:sz w:val="24"/>
                <w:szCs w:val="24"/>
              </w:rPr>
              <w:t xml:space="preserve">г. Екатеринбург,  </w:t>
            </w:r>
            <w:r w:rsidRPr="009D53BD">
              <w:rPr>
                <w:sz w:val="24"/>
                <w:szCs w:val="24"/>
              </w:rPr>
              <w:t xml:space="preserve">ул. Сурикова, 48  подъезд № 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2AF" w:rsidRDefault="00F112AF" w:rsidP="007E794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385,8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2AF" w:rsidRDefault="00F112AF" w:rsidP="007E794C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F112AF" w:rsidTr="00F82973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2AF" w:rsidRDefault="00F112AF" w:rsidP="007E794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12AF" w:rsidRDefault="00F112AF" w:rsidP="00D05725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2AF" w:rsidRDefault="00F112AF" w:rsidP="007E794C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613</w:t>
            </w:r>
            <w:r w:rsidR="00F82973"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2AF" w:rsidRDefault="00F112AF" w:rsidP="007E794C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</w:tr>
    </w:tbl>
    <w:p w:rsidR="00F112AF" w:rsidRDefault="00F112AF" w:rsidP="00F112AF">
      <w:pPr>
        <w:rPr>
          <w:sz w:val="24"/>
          <w:szCs w:val="24"/>
        </w:rPr>
      </w:pPr>
    </w:p>
    <w:p w:rsidR="00F112AF" w:rsidRDefault="00F112AF" w:rsidP="00F112AF">
      <w:pPr>
        <w:rPr>
          <w:sz w:val="24"/>
          <w:szCs w:val="24"/>
        </w:rPr>
      </w:pPr>
    </w:p>
    <w:p w:rsidR="00F112AF" w:rsidRDefault="00F112AF" w:rsidP="00F112AF">
      <w:pPr>
        <w:rPr>
          <w:sz w:val="24"/>
          <w:szCs w:val="24"/>
        </w:rPr>
      </w:pPr>
    </w:p>
    <w:p w:rsidR="00F112AF" w:rsidRDefault="00F112AF" w:rsidP="00F112AF">
      <w:pPr>
        <w:rPr>
          <w:sz w:val="24"/>
          <w:szCs w:val="24"/>
        </w:rPr>
      </w:pPr>
    </w:p>
    <w:p w:rsidR="00F112AF" w:rsidRDefault="00F112AF" w:rsidP="00F112AF">
      <w:pPr>
        <w:rPr>
          <w:sz w:val="24"/>
          <w:szCs w:val="24"/>
        </w:rPr>
      </w:pPr>
    </w:p>
    <w:tbl>
      <w:tblPr>
        <w:tblpPr w:leftFromText="180" w:rightFromText="180" w:bottomFromText="200" w:vertAnchor="text" w:horzAnchor="margin" w:tblpXSpec="center" w:tblpY="163"/>
        <w:tblW w:w="9828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982"/>
        <w:gridCol w:w="236"/>
        <w:gridCol w:w="4610"/>
      </w:tblGrid>
      <w:tr w:rsidR="00F112AF" w:rsidTr="007E794C">
        <w:trPr>
          <w:trHeight w:val="2562"/>
        </w:trPr>
        <w:tc>
          <w:tcPr>
            <w:tcW w:w="4982" w:type="dxa"/>
          </w:tcPr>
          <w:p w:rsidR="00F112AF" w:rsidRDefault="00F112AF" w:rsidP="007E794C">
            <w:pPr>
              <w:shd w:val="clear" w:color="auto" w:fill="FFFFFF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 xml:space="preserve">      Заказчик:</w:t>
            </w:r>
          </w:p>
          <w:p w:rsidR="00F112AF" w:rsidRDefault="00F112AF" w:rsidP="007E794C">
            <w:pPr>
              <w:pStyle w:val="2"/>
              <w:spacing w:after="0"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Директор </w:t>
            </w:r>
          </w:p>
          <w:p w:rsidR="00F112AF" w:rsidRDefault="00F112AF" w:rsidP="007E794C">
            <w:pPr>
              <w:pStyle w:val="2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</w:p>
          <w:p w:rsidR="00F112AF" w:rsidRDefault="00F112AF" w:rsidP="007E794C">
            <w:pPr>
              <w:pStyle w:val="2"/>
              <w:spacing w:after="0" w:line="240" w:lineRule="auto"/>
              <w:ind w:firstLine="540"/>
              <w:rPr>
                <w:sz w:val="24"/>
                <w:szCs w:val="24"/>
              </w:rPr>
            </w:pPr>
          </w:p>
          <w:p w:rsidR="00F112AF" w:rsidRDefault="00F112AF" w:rsidP="007E794C">
            <w:pPr>
              <w:pStyle w:val="2"/>
              <w:spacing w:after="0" w:line="240" w:lineRule="auto"/>
              <w:ind w:firstLine="540"/>
              <w:rPr>
                <w:sz w:val="24"/>
                <w:szCs w:val="24"/>
              </w:rPr>
            </w:pPr>
          </w:p>
          <w:p w:rsidR="00F112AF" w:rsidRDefault="00F112AF" w:rsidP="007E794C">
            <w:pPr>
              <w:pStyle w:val="2"/>
              <w:spacing w:after="0" w:line="240" w:lineRule="auto"/>
              <w:ind w:firstLine="540"/>
              <w:rPr>
                <w:sz w:val="24"/>
                <w:szCs w:val="24"/>
              </w:rPr>
            </w:pPr>
          </w:p>
          <w:p w:rsidR="00F112AF" w:rsidRDefault="00F112AF" w:rsidP="007E794C">
            <w:pPr>
              <w:pStyle w:val="2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________________       </w:t>
            </w:r>
            <w:r>
              <w:rPr>
                <w:b/>
                <w:sz w:val="24"/>
                <w:szCs w:val="24"/>
              </w:rPr>
              <w:t>С.Е. Попов</w:t>
            </w:r>
          </w:p>
          <w:p w:rsidR="00F112AF" w:rsidRDefault="00F112AF" w:rsidP="007E794C">
            <w:pPr>
              <w:tabs>
                <w:tab w:val="num" w:pos="1080"/>
              </w:tabs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smallCaps/>
                <w:sz w:val="24"/>
                <w:szCs w:val="24"/>
              </w:rPr>
              <w:t xml:space="preserve">     М.П.</w:t>
            </w:r>
          </w:p>
          <w:p w:rsidR="00F112AF" w:rsidRDefault="00F112AF" w:rsidP="007E794C">
            <w:pPr>
              <w:tabs>
                <w:tab w:val="num" w:pos="1080"/>
              </w:tabs>
              <w:spacing w:after="200" w:line="240" w:lineRule="auto"/>
              <w:rPr>
                <w:spacing w:val="-1"/>
                <w:sz w:val="24"/>
                <w:szCs w:val="24"/>
              </w:rPr>
            </w:pPr>
          </w:p>
        </w:tc>
        <w:tc>
          <w:tcPr>
            <w:tcW w:w="236" w:type="dxa"/>
          </w:tcPr>
          <w:p w:rsidR="00F112AF" w:rsidRDefault="00F112AF" w:rsidP="007E794C">
            <w:pPr>
              <w:tabs>
                <w:tab w:val="num" w:pos="1080"/>
              </w:tabs>
              <w:spacing w:before="120" w:after="200" w:line="240" w:lineRule="auto"/>
              <w:rPr>
                <w:spacing w:val="-1"/>
                <w:sz w:val="24"/>
                <w:szCs w:val="24"/>
              </w:rPr>
            </w:pPr>
          </w:p>
        </w:tc>
        <w:tc>
          <w:tcPr>
            <w:tcW w:w="4610" w:type="dxa"/>
          </w:tcPr>
          <w:p w:rsidR="00F112AF" w:rsidRDefault="00F112AF" w:rsidP="007E794C">
            <w:pPr>
              <w:shd w:val="clear" w:color="auto" w:fill="FFFFFF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bCs/>
                <w:spacing w:val="-1"/>
                <w:sz w:val="24"/>
                <w:szCs w:val="24"/>
              </w:rPr>
              <w:t>Подрядчик:</w:t>
            </w:r>
          </w:p>
          <w:p w:rsidR="00D05725" w:rsidRDefault="00D05725" w:rsidP="007E794C">
            <w:pPr>
              <w:pStyle w:val="2"/>
              <w:spacing w:after="0" w:line="240" w:lineRule="auto"/>
              <w:ind w:firstLine="0"/>
              <w:rPr>
                <w:sz w:val="24"/>
                <w:szCs w:val="24"/>
              </w:rPr>
            </w:pPr>
          </w:p>
          <w:p w:rsidR="00D05725" w:rsidRDefault="00D05725" w:rsidP="007E794C">
            <w:pPr>
              <w:pStyle w:val="2"/>
              <w:spacing w:after="0" w:line="240" w:lineRule="auto"/>
              <w:ind w:firstLine="0"/>
              <w:rPr>
                <w:sz w:val="24"/>
                <w:szCs w:val="24"/>
              </w:rPr>
            </w:pPr>
          </w:p>
          <w:p w:rsidR="00D05725" w:rsidRDefault="00D05725" w:rsidP="007E794C">
            <w:pPr>
              <w:pStyle w:val="2"/>
              <w:spacing w:after="0" w:line="240" w:lineRule="auto"/>
              <w:ind w:firstLine="0"/>
              <w:rPr>
                <w:sz w:val="24"/>
                <w:szCs w:val="24"/>
              </w:rPr>
            </w:pPr>
          </w:p>
          <w:p w:rsidR="00F112AF" w:rsidRDefault="00F112AF" w:rsidP="007E794C">
            <w:pPr>
              <w:pStyle w:val="2"/>
              <w:spacing w:after="0" w:line="240" w:lineRule="auto"/>
              <w:ind w:firstLine="0"/>
              <w:rPr>
                <w:sz w:val="24"/>
                <w:szCs w:val="24"/>
              </w:rPr>
            </w:pPr>
          </w:p>
          <w:p w:rsidR="00C64B8F" w:rsidRDefault="00C64B8F" w:rsidP="007E794C">
            <w:pPr>
              <w:pStyle w:val="2"/>
              <w:spacing w:after="0" w:line="240" w:lineRule="auto"/>
              <w:ind w:firstLine="0"/>
              <w:rPr>
                <w:sz w:val="24"/>
                <w:szCs w:val="24"/>
              </w:rPr>
            </w:pPr>
          </w:p>
          <w:p w:rsidR="00F112AF" w:rsidRDefault="00F112AF" w:rsidP="007E794C">
            <w:pPr>
              <w:pStyle w:val="2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       ________________</w:t>
            </w:r>
          </w:p>
          <w:p w:rsidR="00F112AF" w:rsidRDefault="00F112AF" w:rsidP="007E794C">
            <w:pPr>
              <w:tabs>
                <w:tab w:val="num" w:pos="1080"/>
              </w:tabs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smallCaps/>
                <w:sz w:val="24"/>
                <w:szCs w:val="24"/>
              </w:rPr>
              <w:t xml:space="preserve">     М.П.</w:t>
            </w:r>
          </w:p>
          <w:p w:rsidR="00F112AF" w:rsidRDefault="00F112AF" w:rsidP="007E794C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</w:tbl>
    <w:p w:rsidR="00F112AF" w:rsidRDefault="00F112AF" w:rsidP="00F112AF">
      <w:pPr>
        <w:rPr>
          <w:sz w:val="24"/>
          <w:szCs w:val="24"/>
        </w:rPr>
      </w:pPr>
    </w:p>
    <w:p w:rsidR="00F112AF" w:rsidRDefault="00F112AF" w:rsidP="00F112AF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F112AF" w:rsidRPr="00E30791" w:rsidRDefault="00F112AF" w:rsidP="00F112AF">
      <w:pPr>
        <w:pStyle w:val="Style5"/>
        <w:widowControl/>
        <w:spacing w:before="53"/>
        <w:jc w:val="right"/>
        <w:rPr>
          <w:rStyle w:val="FontStyle29"/>
          <w:sz w:val="24"/>
          <w:szCs w:val="24"/>
        </w:rPr>
      </w:pPr>
      <w:r w:rsidRPr="00E30791">
        <w:rPr>
          <w:rStyle w:val="FontStyle27"/>
          <w:sz w:val="24"/>
          <w:szCs w:val="24"/>
        </w:rPr>
        <w:lastRenderedPageBreak/>
        <w:t xml:space="preserve">Приложение № </w:t>
      </w:r>
      <w:r w:rsidRPr="00E30791">
        <w:rPr>
          <w:rStyle w:val="FontStyle29"/>
          <w:b w:val="0"/>
          <w:sz w:val="24"/>
          <w:szCs w:val="24"/>
        </w:rPr>
        <w:t>2</w:t>
      </w:r>
    </w:p>
    <w:p w:rsidR="00F112AF" w:rsidRPr="00E30791" w:rsidRDefault="00F112AF" w:rsidP="00F112AF">
      <w:pPr>
        <w:pStyle w:val="Style2"/>
        <w:widowControl/>
        <w:spacing w:before="125" w:line="269" w:lineRule="exact"/>
        <w:ind w:left="557" w:right="49"/>
        <w:jc w:val="right"/>
        <w:rPr>
          <w:rStyle w:val="FontStyle27"/>
          <w:sz w:val="24"/>
          <w:szCs w:val="24"/>
        </w:rPr>
      </w:pPr>
      <w:r w:rsidRPr="00E30791">
        <w:rPr>
          <w:rStyle w:val="FontStyle27"/>
          <w:sz w:val="24"/>
          <w:szCs w:val="24"/>
        </w:rPr>
        <w:t>к договору № __________от  «__» __________ 201_ г.</w:t>
      </w:r>
    </w:p>
    <w:p w:rsidR="00F112AF" w:rsidRPr="00E30791" w:rsidRDefault="00F112AF" w:rsidP="00F112AF">
      <w:pPr>
        <w:pStyle w:val="Style2"/>
        <w:widowControl/>
        <w:spacing w:before="125" w:line="269" w:lineRule="exact"/>
        <w:ind w:left="557" w:right="49"/>
        <w:jc w:val="right"/>
      </w:pPr>
    </w:p>
    <w:p w:rsidR="00E30791" w:rsidRDefault="00F112AF" w:rsidP="004C25C1">
      <w:pPr>
        <w:pStyle w:val="Style2"/>
        <w:widowControl/>
        <w:spacing w:before="125"/>
        <w:ind w:left="556" w:right="1548"/>
        <w:contextualSpacing/>
        <w:rPr>
          <w:rStyle w:val="FontStyle29"/>
          <w:sz w:val="24"/>
          <w:szCs w:val="24"/>
        </w:rPr>
      </w:pPr>
      <w:r w:rsidRPr="00E30791">
        <w:tab/>
      </w:r>
      <w:r w:rsidRPr="00E30791">
        <w:rPr>
          <w:rStyle w:val="FontStyle29"/>
          <w:sz w:val="24"/>
          <w:szCs w:val="24"/>
        </w:rPr>
        <w:t xml:space="preserve">КАЛЬКУЛЯЦИЯ </w:t>
      </w:r>
    </w:p>
    <w:p w:rsidR="00F112AF" w:rsidRPr="00E30791" w:rsidRDefault="00F112AF" w:rsidP="004C25C1">
      <w:pPr>
        <w:pStyle w:val="Style2"/>
        <w:widowControl/>
        <w:spacing w:before="125"/>
        <w:ind w:left="556" w:right="1548"/>
        <w:contextualSpacing/>
        <w:rPr>
          <w:rStyle w:val="FontStyle29"/>
          <w:b w:val="0"/>
          <w:sz w:val="24"/>
          <w:szCs w:val="24"/>
        </w:rPr>
      </w:pPr>
      <w:r w:rsidRPr="00E30791">
        <w:rPr>
          <w:rStyle w:val="FontStyle29"/>
          <w:b w:val="0"/>
          <w:sz w:val="24"/>
          <w:szCs w:val="24"/>
        </w:rPr>
        <w:t xml:space="preserve">стоимости работ по техническому обслуживанию инженерного оборудования и </w:t>
      </w:r>
      <w:r w:rsidR="004C25C1" w:rsidRPr="00E30791">
        <w:rPr>
          <w:rStyle w:val="FontStyle29"/>
          <w:b w:val="0"/>
          <w:sz w:val="24"/>
          <w:szCs w:val="24"/>
        </w:rPr>
        <w:t xml:space="preserve">коммуникаций </w:t>
      </w:r>
    </w:p>
    <w:p w:rsidR="004C25C1" w:rsidRPr="00E30791" w:rsidRDefault="004C25C1" w:rsidP="004C25C1">
      <w:pPr>
        <w:pStyle w:val="Style2"/>
        <w:widowControl/>
        <w:spacing w:before="125"/>
        <w:ind w:left="556" w:right="1548"/>
        <w:contextualSpacing/>
        <w:rPr>
          <w:rStyle w:val="FontStyle29"/>
          <w:b w:val="0"/>
        </w:rPr>
      </w:pPr>
    </w:p>
    <w:tbl>
      <w:tblPr>
        <w:tblStyle w:val="a5"/>
        <w:tblW w:w="0" w:type="auto"/>
        <w:tblInd w:w="-459" w:type="dxa"/>
        <w:tblLook w:val="04A0" w:firstRow="1" w:lastRow="0" w:firstColumn="1" w:lastColumn="0" w:noHBand="0" w:noVBand="1"/>
      </w:tblPr>
      <w:tblGrid>
        <w:gridCol w:w="3828"/>
        <w:gridCol w:w="3060"/>
        <w:gridCol w:w="3055"/>
      </w:tblGrid>
      <w:tr w:rsidR="00F112AF" w:rsidTr="007E794C">
        <w:tc>
          <w:tcPr>
            <w:tcW w:w="3828" w:type="dxa"/>
          </w:tcPr>
          <w:p w:rsidR="00F112AF" w:rsidRDefault="00F112AF" w:rsidP="007E794C">
            <w:pPr>
              <w:pStyle w:val="Style2"/>
              <w:widowControl/>
              <w:spacing w:before="125" w:line="269" w:lineRule="exact"/>
              <w:ind w:right="43"/>
              <w:rPr>
                <w:rStyle w:val="FontStyle29"/>
              </w:rPr>
            </w:pPr>
            <w:r>
              <w:rPr>
                <w:rStyle w:val="FontStyle29"/>
              </w:rPr>
              <w:t>Перечень работ</w:t>
            </w:r>
          </w:p>
        </w:tc>
        <w:tc>
          <w:tcPr>
            <w:tcW w:w="3060" w:type="dxa"/>
          </w:tcPr>
          <w:p w:rsidR="00F112AF" w:rsidRDefault="00F112AF" w:rsidP="007E794C">
            <w:pPr>
              <w:pStyle w:val="Style2"/>
              <w:widowControl/>
              <w:tabs>
                <w:tab w:val="left" w:pos="3028"/>
              </w:tabs>
              <w:spacing w:before="125" w:line="269" w:lineRule="exact"/>
              <w:ind w:right="79"/>
              <w:rPr>
                <w:rStyle w:val="FontStyle29"/>
              </w:rPr>
            </w:pPr>
            <w:r>
              <w:rPr>
                <w:rStyle w:val="FontStyle29"/>
              </w:rPr>
              <w:t>Стоимость работ за месяц, руб</w:t>
            </w:r>
            <w:r w:rsidR="00D05725">
              <w:rPr>
                <w:rStyle w:val="FontStyle29"/>
              </w:rPr>
              <w:t>.</w:t>
            </w:r>
          </w:p>
        </w:tc>
        <w:tc>
          <w:tcPr>
            <w:tcW w:w="3055" w:type="dxa"/>
          </w:tcPr>
          <w:p w:rsidR="00F112AF" w:rsidRDefault="00F112AF" w:rsidP="00E30791">
            <w:pPr>
              <w:pStyle w:val="Style2"/>
              <w:widowControl/>
              <w:spacing w:before="125" w:line="269" w:lineRule="exact"/>
              <w:rPr>
                <w:rStyle w:val="FontStyle29"/>
              </w:rPr>
            </w:pPr>
            <w:r>
              <w:rPr>
                <w:rStyle w:val="FontStyle29"/>
              </w:rPr>
              <w:t>Стоимость работ за 12 мес</w:t>
            </w:r>
            <w:r w:rsidR="00D05725">
              <w:rPr>
                <w:rStyle w:val="FontStyle29"/>
              </w:rPr>
              <w:t>.</w:t>
            </w:r>
            <w:r>
              <w:rPr>
                <w:rStyle w:val="FontStyle29"/>
              </w:rPr>
              <w:t xml:space="preserve"> (с 01.01.201</w:t>
            </w:r>
            <w:r w:rsidR="00E30791">
              <w:rPr>
                <w:rStyle w:val="FontStyle29"/>
              </w:rPr>
              <w:t>6</w:t>
            </w:r>
            <w:r w:rsidR="00D05725">
              <w:rPr>
                <w:rStyle w:val="FontStyle29"/>
              </w:rPr>
              <w:t xml:space="preserve"> </w:t>
            </w:r>
            <w:r>
              <w:rPr>
                <w:rStyle w:val="FontStyle29"/>
              </w:rPr>
              <w:t>по 31.12.201</w:t>
            </w:r>
            <w:r w:rsidR="00E30791">
              <w:rPr>
                <w:rStyle w:val="FontStyle29"/>
              </w:rPr>
              <w:t>6</w:t>
            </w:r>
            <w:r>
              <w:rPr>
                <w:rStyle w:val="FontStyle29"/>
              </w:rPr>
              <w:t>), руб</w:t>
            </w:r>
            <w:r w:rsidR="00D05725">
              <w:rPr>
                <w:rStyle w:val="FontStyle29"/>
              </w:rPr>
              <w:t>.</w:t>
            </w:r>
          </w:p>
        </w:tc>
      </w:tr>
      <w:tr w:rsidR="00F112AF" w:rsidTr="007E794C">
        <w:tc>
          <w:tcPr>
            <w:tcW w:w="3828" w:type="dxa"/>
          </w:tcPr>
          <w:p w:rsidR="00F112AF" w:rsidRDefault="00F112AF" w:rsidP="007E794C">
            <w:pPr>
              <w:pStyle w:val="Style2"/>
              <w:widowControl/>
              <w:spacing w:before="125" w:line="269" w:lineRule="exact"/>
              <w:ind w:right="1550"/>
              <w:rPr>
                <w:rStyle w:val="FontStyle29"/>
              </w:rPr>
            </w:pPr>
          </w:p>
        </w:tc>
        <w:tc>
          <w:tcPr>
            <w:tcW w:w="3060" w:type="dxa"/>
          </w:tcPr>
          <w:p w:rsidR="00F112AF" w:rsidRDefault="00F112AF" w:rsidP="007E794C">
            <w:pPr>
              <w:pStyle w:val="Style2"/>
              <w:widowControl/>
              <w:spacing w:before="125" w:line="269" w:lineRule="exact"/>
              <w:ind w:right="1550"/>
              <w:rPr>
                <w:rStyle w:val="FontStyle29"/>
              </w:rPr>
            </w:pPr>
          </w:p>
        </w:tc>
        <w:tc>
          <w:tcPr>
            <w:tcW w:w="3055" w:type="dxa"/>
          </w:tcPr>
          <w:p w:rsidR="00F112AF" w:rsidRDefault="00F112AF" w:rsidP="007E794C">
            <w:pPr>
              <w:pStyle w:val="Style2"/>
              <w:widowControl/>
              <w:spacing w:before="125" w:line="269" w:lineRule="exact"/>
              <w:ind w:right="1550"/>
              <w:rPr>
                <w:rStyle w:val="FontStyle29"/>
              </w:rPr>
            </w:pPr>
          </w:p>
        </w:tc>
      </w:tr>
      <w:tr w:rsidR="00F112AF" w:rsidTr="007E794C">
        <w:tc>
          <w:tcPr>
            <w:tcW w:w="3828" w:type="dxa"/>
          </w:tcPr>
          <w:p w:rsidR="00F112AF" w:rsidRDefault="00F112AF" w:rsidP="007E794C">
            <w:pPr>
              <w:pStyle w:val="Style2"/>
              <w:widowControl/>
              <w:spacing w:before="125" w:line="269" w:lineRule="exact"/>
              <w:ind w:right="1550"/>
              <w:rPr>
                <w:rStyle w:val="FontStyle29"/>
              </w:rPr>
            </w:pPr>
          </w:p>
        </w:tc>
        <w:tc>
          <w:tcPr>
            <w:tcW w:w="3060" w:type="dxa"/>
          </w:tcPr>
          <w:p w:rsidR="00F112AF" w:rsidRDefault="00F112AF" w:rsidP="007E794C">
            <w:pPr>
              <w:pStyle w:val="Style2"/>
              <w:widowControl/>
              <w:spacing w:before="125" w:line="269" w:lineRule="exact"/>
              <w:ind w:right="1550"/>
              <w:rPr>
                <w:rStyle w:val="FontStyle29"/>
              </w:rPr>
            </w:pPr>
          </w:p>
        </w:tc>
        <w:tc>
          <w:tcPr>
            <w:tcW w:w="3055" w:type="dxa"/>
          </w:tcPr>
          <w:p w:rsidR="00F112AF" w:rsidRDefault="00F112AF" w:rsidP="007E794C">
            <w:pPr>
              <w:pStyle w:val="Style2"/>
              <w:widowControl/>
              <w:spacing w:before="125" w:line="269" w:lineRule="exact"/>
              <w:ind w:right="1550"/>
              <w:rPr>
                <w:rStyle w:val="FontStyle29"/>
              </w:rPr>
            </w:pPr>
          </w:p>
        </w:tc>
      </w:tr>
      <w:tr w:rsidR="00F112AF" w:rsidTr="007E794C">
        <w:tc>
          <w:tcPr>
            <w:tcW w:w="3828" w:type="dxa"/>
          </w:tcPr>
          <w:p w:rsidR="00F112AF" w:rsidRDefault="00F112AF" w:rsidP="007E794C">
            <w:pPr>
              <w:pStyle w:val="Style2"/>
              <w:widowControl/>
              <w:spacing w:before="125" w:line="269" w:lineRule="exact"/>
              <w:ind w:right="1550"/>
              <w:rPr>
                <w:rStyle w:val="FontStyle29"/>
              </w:rPr>
            </w:pPr>
          </w:p>
        </w:tc>
        <w:tc>
          <w:tcPr>
            <w:tcW w:w="3060" w:type="dxa"/>
          </w:tcPr>
          <w:p w:rsidR="00F112AF" w:rsidRDefault="00F112AF" w:rsidP="007E794C">
            <w:pPr>
              <w:pStyle w:val="Style2"/>
              <w:widowControl/>
              <w:spacing w:before="125" w:line="269" w:lineRule="exact"/>
              <w:ind w:right="1550"/>
              <w:rPr>
                <w:rStyle w:val="FontStyle29"/>
              </w:rPr>
            </w:pPr>
          </w:p>
        </w:tc>
        <w:tc>
          <w:tcPr>
            <w:tcW w:w="3055" w:type="dxa"/>
          </w:tcPr>
          <w:p w:rsidR="00F112AF" w:rsidRDefault="00F112AF" w:rsidP="007E794C">
            <w:pPr>
              <w:pStyle w:val="Style2"/>
              <w:widowControl/>
              <w:spacing w:before="125" w:line="269" w:lineRule="exact"/>
              <w:ind w:right="1550"/>
              <w:rPr>
                <w:rStyle w:val="FontStyle29"/>
              </w:rPr>
            </w:pPr>
          </w:p>
        </w:tc>
      </w:tr>
      <w:tr w:rsidR="00D05725" w:rsidTr="000850D9">
        <w:tc>
          <w:tcPr>
            <w:tcW w:w="6888" w:type="dxa"/>
            <w:gridSpan w:val="2"/>
            <w:vAlign w:val="bottom"/>
          </w:tcPr>
          <w:p w:rsidR="00D05725" w:rsidRDefault="00D05725" w:rsidP="00D05725">
            <w:pPr>
              <w:pStyle w:val="Style2"/>
              <w:widowControl/>
              <w:spacing w:before="125" w:line="269" w:lineRule="exact"/>
              <w:jc w:val="right"/>
              <w:rPr>
                <w:rStyle w:val="FontStyle29"/>
              </w:rPr>
            </w:pPr>
            <w:r>
              <w:rPr>
                <w:bCs/>
                <w:color w:val="000000"/>
              </w:rPr>
              <w:t>Итого без НДС</w:t>
            </w:r>
            <w:r w:rsidRPr="001E47AD">
              <w:rPr>
                <w:bCs/>
                <w:color w:val="000000"/>
              </w:rPr>
              <w:t xml:space="preserve"> </w:t>
            </w:r>
          </w:p>
        </w:tc>
        <w:tc>
          <w:tcPr>
            <w:tcW w:w="3055" w:type="dxa"/>
          </w:tcPr>
          <w:p w:rsidR="00D05725" w:rsidRDefault="00D05725" w:rsidP="007E794C">
            <w:pPr>
              <w:pStyle w:val="Style2"/>
              <w:widowControl/>
              <w:spacing w:before="125" w:line="269" w:lineRule="exact"/>
              <w:ind w:right="1550"/>
              <w:rPr>
                <w:rStyle w:val="FontStyle29"/>
              </w:rPr>
            </w:pPr>
          </w:p>
        </w:tc>
      </w:tr>
      <w:tr w:rsidR="00D05725" w:rsidTr="00A73D45">
        <w:tc>
          <w:tcPr>
            <w:tcW w:w="6888" w:type="dxa"/>
            <w:gridSpan w:val="2"/>
            <w:vAlign w:val="bottom"/>
          </w:tcPr>
          <w:p w:rsidR="00D05725" w:rsidRDefault="00D05725" w:rsidP="00D05725">
            <w:pPr>
              <w:pStyle w:val="Style2"/>
              <w:widowControl/>
              <w:spacing w:before="125" w:line="269" w:lineRule="exact"/>
              <w:jc w:val="right"/>
              <w:rPr>
                <w:rStyle w:val="FontStyle29"/>
              </w:rPr>
            </w:pPr>
            <w:r w:rsidRPr="001E47AD">
              <w:rPr>
                <w:bCs/>
                <w:color w:val="000000"/>
              </w:rPr>
              <w:t>НДС 18%</w:t>
            </w:r>
          </w:p>
        </w:tc>
        <w:tc>
          <w:tcPr>
            <w:tcW w:w="3055" w:type="dxa"/>
          </w:tcPr>
          <w:p w:rsidR="00D05725" w:rsidRDefault="00D05725" w:rsidP="007E794C">
            <w:pPr>
              <w:pStyle w:val="Style2"/>
              <w:widowControl/>
              <w:spacing w:before="125" w:line="269" w:lineRule="exact"/>
              <w:ind w:right="1550"/>
              <w:rPr>
                <w:rStyle w:val="FontStyle29"/>
              </w:rPr>
            </w:pPr>
          </w:p>
        </w:tc>
      </w:tr>
      <w:tr w:rsidR="00D05725" w:rsidTr="001A44D7">
        <w:tc>
          <w:tcPr>
            <w:tcW w:w="6888" w:type="dxa"/>
            <w:gridSpan w:val="2"/>
            <w:vAlign w:val="bottom"/>
          </w:tcPr>
          <w:p w:rsidR="00D05725" w:rsidRPr="00D05725" w:rsidRDefault="00D05725" w:rsidP="00D05725">
            <w:pPr>
              <w:pStyle w:val="Style2"/>
              <w:widowControl/>
              <w:spacing w:before="125" w:line="269" w:lineRule="exact"/>
              <w:jc w:val="right"/>
              <w:rPr>
                <w:rStyle w:val="FontStyle29"/>
                <w:b w:val="0"/>
              </w:rPr>
            </w:pPr>
            <w:r w:rsidRPr="00D05725">
              <w:rPr>
                <w:b/>
                <w:bCs/>
                <w:color w:val="000000"/>
              </w:rPr>
              <w:t>Итого с  НДС</w:t>
            </w:r>
          </w:p>
        </w:tc>
        <w:tc>
          <w:tcPr>
            <w:tcW w:w="3055" w:type="dxa"/>
          </w:tcPr>
          <w:p w:rsidR="00D05725" w:rsidRDefault="00D05725" w:rsidP="007E794C">
            <w:pPr>
              <w:pStyle w:val="Style2"/>
              <w:widowControl/>
              <w:spacing w:before="125" w:line="269" w:lineRule="exact"/>
              <w:ind w:right="1550"/>
              <w:rPr>
                <w:rStyle w:val="FontStyle29"/>
              </w:rPr>
            </w:pPr>
          </w:p>
        </w:tc>
      </w:tr>
    </w:tbl>
    <w:p w:rsidR="00F112AF" w:rsidRDefault="00F112AF" w:rsidP="00F112AF">
      <w:pPr>
        <w:pStyle w:val="Style2"/>
        <w:widowControl/>
        <w:spacing w:before="125" w:line="269" w:lineRule="exact"/>
        <w:ind w:left="557" w:right="1550"/>
        <w:rPr>
          <w:rStyle w:val="FontStyle29"/>
        </w:rPr>
      </w:pPr>
    </w:p>
    <w:p w:rsidR="00F112AF" w:rsidRDefault="00F112AF" w:rsidP="00F112AF">
      <w:pPr>
        <w:pStyle w:val="Style2"/>
        <w:widowControl/>
        <w:spacing w:before="125" w:line="269" w:lineRule="exact"/>
        <w:ind w:left="557" w:right="1550"/>
        <w:rPr>
          <w:rStyle w:val="FontStyle29"/>
        </w:rPr>
      </w:pPr>
    </w:p>
    <w:p w:rsidR="00F112AF" w:rsidRDefault="00F112AF" w:rsidP="00F112AF">
      <w:pPr>
        <w:pStyle w:val="Style2"/>
        <w:widowControl/>
        <w:spacing w:before="125" w:line="269" w:lineRule="exact"/>
        <w:ind w:left="557" w:right="1550"/>
        <w:rPr>
          <w:rStyle w:val="FontStyle29"/>
        </w:rPr>
      </w:pPr>
    </w:p>
    <w:p w:rsidR="00F112AF" w:rsidRDefault="00F112AF" w:rsidP="00F112AF">
      <w:pPr>
        <w:pStyle w:val="Style2"/>
        <w:widowControl/>
        <w:spacing w:before="125" w:line="269" w:lineRule="exact"/>
        <w:ind w:left="557" w:right="1550"/>
        <w:rPr>
          <w:rStyle w:val="FontStyle29"/>
        </w:rPr>
      </w:pPr>
    </w:p>
    <w:p w:rsidR="00F112AF" w:rsidRDefault="00F112AF" w:rsidP="00F112AF">
      <w:pPr>
        <w:rPr>
          <w:sz w:val="24"/>
          <w:szCs w:val="24"/>
        </w:rPr>
      </w:pPr>
    </w:p>
    <w:tbl>
      <w:tblPr>
        <w:tblpPr w:leftFromText="180" w:rightFromText="180" w:bottomFromText="200" w:vertAnchor="text" w:horzAnchor="margin" w:tblpXSpec="center" w:tblpY="163"/>
        <w:tblW w:w="9828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982"/>
        <w:gridCol w:w="236"/>
        <w:gridCol w:w="4610"/>
      </w:tblGrid>
      <w:tr w:rsidR="00F112AF" w:rsidTr="007E794C">
        <w:trPr>
          <w:trHeight w:val="2562"/>
        </w:trPr>
        <w:tc>
          <w:tcPr>
            <w:tcW w:w="4982" w:type="dxa"/>
          </w:tcPr>
          <w:p w:rsidR="00F112AF" w:rsidRDefault="00F112AF" w:rsidP="007E794C">
            <w:pPr>
              <w:shd w:val="clear" w:color="auto" w:fill="FFFFFF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 xml:space="preserve">      Заказчик:</w:t>
            </w:r>
          </w:p>
          <w:p w:rsidR="00F112AF" w:rsidRDefault="00F112AF" w:rsidP="007E794C">
            <w:pPr>
              <w:widowControl w:val="0"/>
              <w:adjustRightInd w:val="0"/>
              <w:snapToGrid w:val="0"/>
              <w:spacing w:line="240" w:lineRule="auto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Директор </w:t>
            </w:r>
          </w:p>
          <w:p w:rsidR="00F112AF" w:rsidRDefault="00F112AF" w:rsidP="007E794C">
            <w:pPr>
              <w:widowControl w:val="0"/>
              <w:adjustRightInd w:val="0"/>
              <w:snapToGrid w:val="0"/>
              <w:spacing w:line="240" w:lineRule="auto"/>
              <w:textAlignment w:val="baseline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</w:p>
          <w:p w:rsidR="00F112AF" w:rsidRDefault="00F112AF" w:rsidP="007E794C">
            <w:pPr>
              <w:widowControl w:val="0"/>
              <w:adjustRightInd w:val="0"/>
              <w:snapToGrid w:val="0"/>
              <w:spacing w:line="240" w:lineRule="auto"/>
              <w:ind w:firstLine="540"/>
              <w:textAlignment w:val="baseline"/>
              <w:rPr>
                <w:sz w:val="24"/>
                <w:szCs w:val="24"/>
              </w:rPr>
            </w:pPr>
          </w:p>
          <w:p w:rsidR="00F112AF" w:rsidRDefault="00F112AF" w:rsidP="007E794C">
            <w:pPr>
              <w:widowControl w:val="0"/>
              <w:adjustRightInd w:val="0"/>
              <w:snapToGrid w:val="0"/>
              <w:spacing w:line="240" w:lineRule="auto"/>
              <w:ind w:firstLine="540"/>
              <w:textAlignment w:val="baseline"/>
              <w:rPr>
                <w:sz w:val="24"/>
                <w:szCs w:val="24"/>
              </w:rPr>
            </w:pPr>
          </w:p>
          <w:p w:rsidR="00F112AF" w:rsidRDefault="00F112AF" w:rsidP="007E794C">
            <w:pPr>
              <w:widowControl w:val="0"/>
              <w:adjustRightInd w:val="0"/>
              <w:snapToGrid w:val="0"/>
              <w:spacing w:line="240" w:lineRule="auto"/>
              <w:ind w:firstLine="540"/>
              <w:textAlignment w:val="baseline"/>
              <w:rPr>
                <w:sz w:val="24"/>
                <w:szCs w:val="24"/>
              </w:rPr>
            </w:pPr>
          </w:p>
          <w:p w:rsidR="00F112AF" w:rsidRDefault="00F112AF" w:rsidP="007E794C">
            <w:pPr>
              <w:widowControl w:val="0"/>
              <w:adjustRightInd w:val="0"/>
              <w:snapToGrid w:val="0"/>
              <w:spacing w:line="240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________________       </w:t>
            </w:r>
            <w:r>
              <w:rPr>
                <w:b/>
                <w:sz w:val="24"/>
                <w:szCs w:val="24"/>
              </w:rPr>
              <w:t>С.Е. Попов</w:t>
            </w:r>
          </w:p>
          <w:p w:rsidR="00F112AF" w:rsidRDefault="00F112AF" w:rsidP="007E794C">
            <w:pPr>
              <w:tabs>
                <w:tab w:val="num" w:pos="1080"/>
              </w:tabs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smallCaps/>
                <w:sz w:val="24"/>
                <w:szCs w:val="24"/>
              </w:rPr>
              <w:t xml:space="preserve">     М.П.</w:t>
            </w:r>
          </w:p>
          <w:p w:rsidR="00F112AF" w:rsidRDefault="00F112AF" w:rsidP="007E794C">
            <w:pPr>
              <w:tabs>
                <w:tab w:val="num" w:pos="1080"/>
              </w:tabs>
              <w:spacing w:after="200" w:line="240" w:lineRule="auto"/>
              <w:rPr>
                <w:spacing w:val="-1"/>
                <w:sz w:val="24"/>
                <w:szCs w:val="24"/>
              </w:rPr>
            </w:pPr>
          </w:p>
          <w:p w:rsidR="00F112AF" w:rsidRDefault="00F112AF" w:rsidP="007E794C">
            <w:pPr>
              <w:tabs>
                <w:tab w:val="num" w:pos="1080"/>
              </w:tabs>
              <w:spacing w:after="200" w:line="240" w:lineRule="auto"/>
              <w:rPr>
                <w:spacing w:val="-1"/>
                <w:sz w:val="24"/>
                <w:szCs w:val="24"/>
              </w:rPr>
            </w:pPr>
          </w:p>
          <w:p w:rsidR="00F112AF" w:rsidRDefault="00F112AF" w:rsidP="007E794C">
            <w:pPr>
              <w:tabs>
                <w:tab w:val="num" w:pos="1080"/>
              </w:tabs>
              <w:spacing w:after="200" w:line="240" w:lineRule="auto"/>
              <w:rPr>
                <w:spacing w:val="-1"/>
                <w:sz w:val="24"/>
                <w:szCs w:val="24"/>
              </w:rPr>
            </w:pPr>
          </w:p>
          <w:p w:rsidR="00F112AF" w:rsidRDefault="00F112AF" w:rsidP="007E794C">
            <w:pPr>
              <w:tabs>
                <w:tab w:val="num" w:pos="1080"/>
              </w:tabs>
              <w:spacing w:after="200" w:line="240" w:lineRule="auto"/>
              <w:rPr>
                <w:spacing w:val="-1"/>
                <w:sz w:val="24"/>
                <w:szCs w:val="24"/>
              </w:rPr>
            </w:pPr>
          </w:p>
        </w:tc>
        <w:tc>
          <w:tcPr>
            <w:tcW w:w="236" w:type="dxa"/>
          </w:tcPr>
          <w:p w:rsidR="00F112AF" w:rsidRDefault="00F112AF" w:rsidP="007E794C">
            <w:pPr>
              <w:tabs>
                <w:tab w:val="num" w:pos="1080"/>
              </w:tabs>
              <w:spacing w:before="120" w:after="200" w:line="240" w:lineRule="auto"/>
              <w:rPr>
                <w:spacing w:val="-1"/>
                <w:sz w:val="24"/>
                <w:szCs w:val="24"/>
              </w:rPr>
            </w:pPr>
          </w:p>
        </w:tc>
        <w:tc>
          <w:tcPr>
            <w:tcW w:w="4610" w:type="dxa"/>
          </w:tcPr>
          <w:p w:rsidR="00F112AF" w:rsidRDefault="00F112AF" w:rsidP="007E794C">
            <w:pPr>
              <w:shd w:val="clear" w:color="auto" w:fill="FFFFFF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bCs/>
                <w:spacing w:val="-1"/>
                <w:sz w:val="24"/>
                <w:szCs w:val="24"/>
              </w:rPr>
              <w:t>Подрядчик:</w:t>
            </w:r>
          </w:p>
          <w:p w:rsidR="00F112AF" w:rsidRDefault="00F112AF" w:rsidP="007E794C">
            <w:pPr>
              <w:widowControl w:val="0"/>
              <w:adjustRightInd w:val="0"/>
              <w:snapToGrid w:val="0"/>
              <w:spacing w:line="240" w:lineRule="auto"/>
              <w:ind w:firstLine="540"/>
              <w:textAlignment w:val="baseline"/>
              <w:rPr>
                <w:sz w:val="24"/>
                <w:szCs w:val="24"/>
              </w:rPr>
            </w:pPr>
          </w:p>
          <w:p w:rsidR="00F112AF" w:rsidRDefault="00F112AF" w:rsidP="007E794C">
            <w:pPr>
              <w:widowControl w:val="0"/>
              <w:adjustRightInd w:val="0"/>
              <w:snapToGrid w:val="0"/>
              <w:spacing w:line="240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  <w:p w:rsidR="00F112AF" w:rsidRDefault="00F112AF" w:rsidP="007E794C">
            <w:pPr>
              <w:widowControl w:val="0"/>
              <w:adjustRightInd w:val="0"/>
              <w:snapToGrid w:val="0"/>
              <w:spacing w:line="240" w:lineRule="auto"/>
              <w:textAlignment w:val="baseline"/>
              <w:rPr>
                <w:sz w:val="24"/>
                <w:szCs w:val="24"/>
              </w:rPr>
            </w:pPr>
          </w:p>
          <w:p w:rsidR="00D05725" w:rsidRDefault="00D05725" w:rsidP="007E794C">
            <w:pPr>
              <w:widowControl w:val="0"/>
              <w:adjustRightInd w:val="0"/>
              <w:snapToGrid w:val="0"/>
              <w:spacing w:line="240" w:lineRule="auto"/>
              <w:textAlignment w:val="baseline"/>
              <w:rPr>
                <w:sz w:val="24"/>
                <w:szCs w:val="24"/>
              </w:rPr>
            </w:pPr>
          </w:p>
          <w:p w:rsidR="00D05725" w:rsidRDefault="00D05725" w:rsidP="007E794C">
            <w:pPr>
              <w:widowControl w:val="0"/>
              <w:adjustRightInd w:val="0"/>
              <w:snapToGrid w:val="0"/>
              <w:spacing w:line="240" w:lineRule="auto"/>
              <w:textAlignment w:val="baseline"/>
              <w:rPr>
                <w:sz w:val="24"/>
                <w:szCs w:val="24"/>
              </w:rPr>
            </w:pPr>
          </w:p>
          <w:p w:rsidR="00F112AF" w:rsidRDefault="00D05725" w:rsidP="007E794C">
            <w:pPr>
              <w:widowControl w:val="0"/>
              <w:adjustRightInd w:val="0"/>
              <w:snapToGrid w:val="0"/>
              <w:spacing w:line="240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</w:t>
            </w:r>
            <w:r w:rsidR="00F112AF">
              <w:rPr>
                <w:sz w:val="24"/>
                <w:szCs w:val="24"/>
              </w:rPr>
              <w:t xml:space="preserve">       ________________</w:t>
            </w:r>
          </w:p>
          <w:p w:rsidR="00F112AF" w:rsidRDefault="00F112AF" w:rsidP="007E794C">
            <w:pPr>
              <w:tabs>
                <w:tab w:val="num" w:pos="1080"/>
              </w:tabs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smallCaps/>
                <w:sz w:val="24"/>
                <w:szCs w:val="24"/>
              </w:rPr>
              <w:t xml:space="preserve">     М.П.</w:t>
            </w:r>
          </w:p>
          <w:p w:rsidR="00F112AF" w:rsidRDefault="00F112AF" w:rsidP="007E794C">
            <w:pPr>
              <w:spacing w:after="200" w:line="276" w:lineRule="auto"/>
              <w:rPr>
                <w:sz w:val="24"/>
                <w:szCs w:val="24"/>
              </w:rPr>
            </w:pPr>
          </w:p>
          <w:p w:rsidR="00F112AF" w:rsidRDefault="00F112AF" w:rsidP="007E794C">
            <w:pPr>
              <w:spacing w:after="200" w:line="276" w:lineRule="auto"/>
              <w:rPr>
                <w:sz w:val="24"/>
                <w:szCs w:val="24"/>
              </w:rPr>
            </w:pPr>
          </w:p>
          <w:p w:rsidR="00F112AF" w:rsidRDefault="00F112AF" w:rsidP="007E794C">
            <w:pPr>
              <w:spacing w:after="200" w:line="276" w:lineRule="auto"/>
              <w:rPr>
                <w:sz w:val="24"/>
                <w:szCs w:val="24"/>
              </w:rPr>
            </w:pPr>
          </w:p>
          <w:p w:rsidR="00F112AF" w:rsidRDefault="00F112AF" w:rsidP="007E794C">
            <w:pPr>
              <w:spacing w:after="200" w:line="276" w:lineRule="auto"/>
              <w:rPr>
                <w:sz w:val="24"/>
                <w:szCs w:val="24"/>
              </w:rPr>
            </w:pPr>
          </w:p>
          <w:p w:rsidR="00F112AF" w:rsidRDefault="00F112AF" w:rsidP="007E794C">
            <w:pPr>
              <w:spacing w:after="200" w:line="276" w:lineRule="auto"/>
              <w:rPr>
                <w:sz w:val="24"/>
                <w:szCs w:val="24"/>
              </w:rPr>
            </w:pPr>
          </w:p>
          <w:p w:rsidR="00D05725" w:rsidRDefault="00D05725" w:rsidP="007E794C">
            <w:pPr>
              <w:spacing w:after="200" w:line="276" w:lineRule="auto"/>
              <w:rPr>
                <w:sz w:val="24"/>
                <w:szCs w:val="24"/>
              </w:rPr>
            </w:pPr>
          </w:p>
          <w:p w:rsidR="00D05725" w:rsidRDefault="00D05725" w:rsidP="007E794C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</w:tbl>
    <w:p w:rsidR="00C64B8F" w:rsidRDefault="00C64B8F" w:rsidP="00F112AF">
      <w:pPr>
        <w:rPr>
          <w:rStyle w:val="FontStyle31"/>
          <w:i w:val="0"/>
          <w:iCs w:val="0"/>
          <w:sz w:val="24"/>
          <w:szCs w:val="24"/>
        </w:rPr>
      </w:pPr>
    </w:p>
    <w:p w:rsidR="00F112AF" w:rsidRDefault="00C64B8F" w:rsidP="00C64B8F">
      <w:pPr>
        <w:spacing w:after="200" w:line="276" w:lineRule="auto"/>
        <w:ind w:firstLine="0"/>
        <w:jc w:val="left"/>
        <w:rPr>
          <w:rStyle w:val="FontStyle31"/>
          <w:i w:val="0"/>
          <w:iCs w:val="0"/>
          <w:sz w:val="24"/>
          <w:szCs w:val="24"/>
        </w:rPr>
      </w:pPr>
      <w:r>
        <w:rPr>
          <w:rStyle w:val="FontStyle31"/>
          <w:i w:val="0"/>
          <w:iCs w:val="0"/>
          <w:sz w:val="24"/>
          <w:szCs w:val="24"/>
        </w:rPr>
        <w:br w:type="page"/>
      </w:r>
    </w:p>
    <w:p w:rsidR="00F112AF" w:rsidRDefault="00F112AF" w:rsidP="00F112AF">
      <w:pPr>
        <w:pStyle w:val="Style6"/>
        <w:widowControl/>
        <w:spacing w:line="240" w:lineRule="auto"/>
        <w:ind w:firstLine="533"/>
        <w:rPr>
          <w:rStyle w:val="FontStyle27"/>
        </w:rPr>
      </w:pPr>
    </w:p>
    <w:p w:rsidR="00F112AF" w:rsidRPr="00E30791" w:rsidRDefault="00F112AF" w:rsidP="00F112AF">
      <w:pPr>
        <w:pStyle w:val="Style5"/>
        <w:widowControl/>
        <w:spacing w:before="53"/>
        <w:jc w:val="right"/>
        <w:rPr>
          <w:rStyle w:val="FontStyle29"/>
          <w:sz w:val="24"/>
          <w:szCs w:val="24"/>
        </w:rPr>
      </w:pPr>
      <w:r w:rsidRPr="00E30791">
        <w:rPr>
          <w:rStyle w:val="FontStyle27"/>
          <w:sz w:val="24"/>
          <w:szCs w:val="24"/>
        </w:rPr>
        <w:t xml:space="preserve">Приложение № </w:t>
      </w:r>
      <w:r w:rsidRPr="00E30791">
        <w:rPr>
          <w:rStyle w:val="FontStyle29"/>
          <w:b w:val="0"/>
          <w:sz w:val="24"/>
          <w:szCs w:val="24"/>
        </w:rPr>
        <w:t>3</w:t>
      </w:r>
    </w:p>
    <w:p w:rsidR="00F112AF" w:rsidRPr="00E30791" w:rsidRDefault="00F112AF" w:rsidP="00F112AF">
      <w:pPr>
        <w:pStyle w:val="Style2"/>
        <w:widowControl/>
        <w:spacing w:before="125" w:line="269" w:lineRule="exact"/>
        <w:ind w:left="557" w:right="49"/>
        <w:jc w:val="right"/>
        <w:rPr>
          <w:rStyle w:val="FontStyle27"/>
          <w:sz w:val="24"/>
          <w:szCs w:val="24"/>
        </w:rPr>
      </w:pPr>
      <w:r w:rsidRPr="00E30791">
        <w:rPr>
          <w:rStyle w:val="FontStyle27"/>
          <w:sz w:val="24"/>
          <w:szCs w:val="24"/>
        </w:rPr>
        <w:t>к договору № __________от  «__» __________ 201_ г.</w:t>
      </w:r>
    </w:p>
    <w:p w:rsidR="00F112AF" w:rsidRPr="00E30791" w:rsidRDefault="00F112AF" w:rsidP="00F112AF">
      <w:pPr>
        <w:pStyle w:val="Style2"/>
        <w:widowControl/>
        <w:spacing w:before="125" w:line="269" w:lineRule="exact"/>
        <w:ind w:left="557" w:right="49"/>
        <w:rPr>
          <w:rStyle w:val="FontStyle27"/>
          <w:sz w:val="24"/>
          <w:szCs w:val="24"/>
        </w:rPr>
      </w:pPr>
    </w:p>
    <w:p w:rsidR="00F112AF" w:rsidRPr="00E30791" w:rsidRDefault="00F112AF" w:rsidP="00F112AF">
      <w:pPr>
        <w:pStyle w:val="Style2"/>
        <w:widowControl/>
        <w:spacing w:before="125" w:line="269" w:lineRule="exact"/>
        <w:ind w:left="557" w:right="49"/>
        <w:rPr>
          <w:rStyle w:val="FontStyle27"/>
          <w:b/>
          <w:sz w:val="24"/>
          <w:szCs w:val="24"/>
        </w:rPr>
      </w:pPr>
      <w:r w:rsidRPr="00E30791">
        <w:rPr>
          <w:rStyle w:val="FontStyle27"/>
          <w:b/>
          <w:sz w:val="24"/>
          <w:szCs w:val="24"/>
        </w:rPr>
        <w:t>Перечень производимых работ</w:t>
      </w:r>
    </w:p>
    <w:p w:rsidR="004C25C1" w:rsidRPr="00E30791" w:rsidRDefault="004C25C1" w:rsidP="00F112AF">
      <w:pPr>
        <w:pStyle w:val="Style2"/>
        <w:widowControl/>
        <w:spacing w:before="125" w:line="269" w:lineRule="exact"/>
        <w:ind w:left="557" w:right="49"/>
        <w:rPr>
          <w:rStyle w:val="FontStyle27"/>
          <w:b/>
          <w:sz w:val="24"/>
          <w:szCs w:val="24"/>
        </w:rPr>
      </w:pPr>
    </w:p>
    <w:p w:rsidR="00F82973" w:rsidRPr="00E30791" w:rsidRDefault="00F82973" w:rsidP="00F82973">
      <w:pPr>
        <w:pStyle w:val="Style22"/>
        <w:widowControl/>
        <w:spacing w:line="240" w:lineRule="auto"/>
        <w:ind w:firstLine="709"/>
        <w:jc w:val="center"/>
        <w:rPr>
          <w:rStyle w:val="FontStyle29"/>
          <w:sz w:val="24"/>
          <w:szCs w:val="24"/>
        </w:rPr>
      </w:pPr>
      <w:r w:rsidRPr="00E30791">
        <w:rPr>
          <w:rStyle w:val="FontStyle29"/>
          <w:sz w:val="24"/>
          <w:szCs w:val="24"/>
        </w:rPr>
        <w:t>Техническое обслуживание и текущий ремонт водопроводно-канализационной системы (сантехнического оборудования), системы горячего водоснабжения и отопления, систем учета ХВС и ГВГ</w:t>
      </w:r>
    </w:p>
    <w:p w:rsidR="00F82973" w:rsidRPr="00E30791" w:rsidRDefault="00F82973" w:rsidP="00F82973">
      <w:pPr>
        <w:pStyle w:val="Style5"/>
        <w:widowControl/>
        <w:spacing w:line="274" w:lineRule="exact"/>
        <w:jc w:val="left"/>
        <w:rPr>
          <w:rStyle w:val="FontStyle27"/>
          <w:b/>
          <w:sz w:val="24"/>
          <w:szCs w:val="24"/>
          <w:u w:val="single"/>
        </w:rPr>
      </w:pPr>
      <w:r w:rsidRPr="00E30791">
        <w:rPr>
          <w:rStyle w:val="FontStyle27"/>
          <w:b/>
          <w:sz w:val="24"/>
          <w:szCs w:val="24"/>
          <w:u w:val="single"/>
        </w:rPr>
        <w:t>Вид работ:</w:t>
      </w:r>
    </w:p>
    <w:p w:rsidR="00F82973" w:rsidRPr="00E30791" w:rsidRDefault="00F82973" w:rsidP="00F82973">
      <w:pPr>
        <w:pStyle w:val="Style1"/>
        <w:widowControl/>
        <w:numPr>
          <w:ilvl w:val="0"/>
          <w:numId w:val="10"/>
        </w:numPr>
        <w:tabs>
          <w:tab w:val="left" w:pos="682"/>
        </w:tabs>
        <w:spacing w:line="274" w:lineRule="exact"/>
        <w:ind w:left="682" w:hanging="346"/>
        <w:rPr>
          <w:rStyle w:val="FontStyle27"/>
          <w:sz w:val="24"/>
          <w:szCs w:val="24"/>
        </w:rPr>
      </w:pPr>
      <w:r w:rsidRPr="00E30791">
        <w:rPr>
          <w:rStyle w:val="FontStyle27"/>
          <w:sz w:val="24"/>
          <w:szCs w:val="24"/>
        </w:rPr>
        <w:t>Техническое обслуживание и текущий ремонт, включая приобретение материалов и запчастей, необходимых для проведения этих работ.</w:t>
      </w:r>
    </w:p>
    <w:p w:rsidR="00F82973" w:rsidRPr="00E30791" w:rsidRDefault="00F82973" w:rsidP="00F82973">
      <w:pPr>
        <w:pStyle w:val="Style1"/>
        <w:widowControl/>
        <w:numPr>
          <w:ilvl w:val="0"/>
          <w:numId w:val="10"/>
        </w:numPr>
        <w:tabs>
          <w:tab w:val="left" w:pos="682"/>
        </w:tabs>
        <w:spacing w:before="10" w:line="274" w:lineRule="exact"/>
        <w:ind w:left="682" w:hanging="346"/>
        <w:rPr>
          <w:rStyle w:val="FontStyle27"/>
          <w:sz w:val="24"/>
          <w:szCs w:val="24"/>
        </w:rPr>
      </w:pPr>
      <w:r w:rsidRPr="00E30791">
        <w:rPr>
          <w:rStyle w:val="FontStyle27"/>
          <w:sz w:val="24"/>
          <w:szCs w:val="24"/>
        </w:rPr>
        <w:t xml:space="preserve">Смена прокладок, клапанов, набивка сальников водоразборной и водонапорной арматуры с устранением утечки - </w:t>
      </w:r>
      <w:r w:rsidRPr="00E30791">
        <w:rPr>
          <w:rStyle w:val="FontStyle29"/>
          <w:sz w:val="24"/>
          <w:szCs w:val="24"/>
        </w:rPr>
        <w:t xml:space="preserve">в </w:t>
      </w:r>
      <w:r w:rsidRPr="00E30791">
        <w:rPr>
          <w:rStyle w:val="FontStyle27"/>
          <w:sz w:val="24"/>
          <w:szCs w:val="24"/>
        </w:rPr>
        <w:t>течение смены.</w:t>
      </w:r>
    </w:p>
    <w:p w:rsidR="00F82973" w:rsidRPr="00E30791" w:rsidRDefault="00F82973" w:rsidP="00F82973">
      <w:pPr>
        <w:pStyle w:val="Style1"/>
        <w:widowControl/>
        <w:numPr>
          <w:ilvl w:val="0"/>
          <w:numId w:val="10"/>
        </w:numPr>
        <w:tabs>
          <w:tab w:val="left" w:pos="682"/>
        </w:tabs>
        <w:spacing w:before="10" w:line="274" w:lineRule="exact"/>
        <w:ind w:left="682" w:hanging="346"/>
        <w:rPr>
          <w:rStyle w:val="FontStyle27"/>
          <w:sz w:val="24"/>
          <w:szCs w:val="24"/>
        </w:rPr>
      </w:pPr>
      <w:r w:rsidRPr="00E30791">
        <w:rPr>
          <w:rStyle w:val="FontStyle27"/>
          <w:sz w:val="24"/>
          <w:szCs w:val="24"/>
        </w:rPr>
        <w:t>Устранение течи или смена неисправных вентилей, гибкой подводки, смена выпусков, переливов, сифонов, замена манжет унитаза, подчеканка раструбов. Устранение течи трубопроводов - в течение смены.</w:t>
      </w:r>
    </w:p>
    <w:p w:rsidR="00F82973" w:rsidRPr="00E30791" w:rsidRDefault="00F82973" w:rsidP="00F82973">
      <w:pPr>
        <w:pStyle w:val="Style1"/>
        <w:widowControl/>
        <w:numPr>
          <w:ilvl w:val="0"/>
          <w:numId w:val="10"/>
        </w:numPr>
        <w:tabs>
          <w:tab w:val="left" w:pos="682"/>
        </w:tabs>
        <w:spacing w:before="14" w:line="274" w:lineRule="exact"/>
        <w:ind w:left="682" w:hanging="346"/>
        <w:rPr>
          <w:rStyle w:val="FontStyle27"/>
          <w:sz w:val="24"/>
          <w:szCs w:val="24"/>
        </w:rPr>
      </w:pPr>
      <w:r w:rsidRPr="00E30791">
        <w:rPr>
          <w:rStyle w:val="FontStyle27"/>
          <w:sz w:val="24"/>
          <w:szCs w:val="24"/>
        </w:rPr>
        <w:t>Регулировка смывного бачка с устранением течи - в течение суток. Укрепление расшатанного унитаза, умывальника, раковины, мойки в течение суток. Устранение засоров внутренних канализационных проходов и санитарных приборов - в течение смены.</w:t>
      </w:r>
    </w:p>
    <w:p w:rsidR="00F82973" w:rsidRPr="00E30791" w:rsidRDefault="00F82973" w:rsidP="00F82973">
      <w:pPr>
        <w:pStyle w:val="Style1"/>
        <w:widowControl/>
        <w:numPr>
          <w:ilvl w:val="0"/>
          <w:numId w:val="10"/>
        </w:numPr>
        <w:tabs>
          <w:tab w:val="left" w:pos="682"/>
        </w:tabs>
        <w:spacing w:before="10" w:line="274" w:lineRule="exact"/>
        <w:ind w:left="336"/>
        <w:jc w:val="left"/>
        <w:rPr>
          <w:rStyle w:val="FontStyle27"/>
          <w:sz w:val="24"/>
          <w:szCs w:val="24"/>
        </w:rPr>
      </w:pPr>
      <w:r w:rsidRPr="00E30791">
        <w:rPr>
          <w:rStyle w:val="FontStyle27"/>
          <w:sz w:val="24"/>
          <w:szCs w:val="24"/>
        </w:rPr>
        <w:t>Прочистка и промывка внутренней канализации - два раза в год.</w:t>
      </w:r>
    </w:p>
    <w:p w:rsidR="00F82973" w:rsidRPr="00E30791" w:rsidRDefault="00F82973" w:rsidP="00F82973">
      <w:pPr>
        <w:pStyle w:val="Style1"/>
        <w:widowControl/>
        <w:numPr>
          <w:ilvl w:val="0"/>
          <w:numId w:val="10"/>
        </w:numPr>
        <w:tabs>
          <w:tab w:val="left" w:pos="682"/>
        </w:tabs>
        <w:spacing w:before="19"/>
        <w:ind w:left="682" w:hanging="346"/>
        <w:rPr>
          <w:rStyle w:val="FontStyle27"/>
          <w:sz w:val="24"/>
          <w:szCs w:val="24"/>
        </w:rPr>
      </w:pPr>
      <w:r w:rsidRPr="00E30791">
        <w:rPr>
          <w:rStyle w:val="FontStyle27"/>
          <w:sz w:val="24"/>
          <w:szCs w:val="24"/>
        </w:rPr>
        <w:t>Подготовка систем отопления, ГВС и ХВС к работе в осенне-зимний период - в согласованные с заказчиком сроки.</w:t>
      </w:r>
    </w:p>
    <w:p w:rsidR="00F82973" w:rsidRPr="00E30791" w:rsidRDefault="00F82973" w:rsidP="00F82973">
      <w:pPr>
        <w:pStyle w:val="Style1"/>
        <w:widowControl/>
        <w:numPr>
          <w:ilvl w:val="0"/>
          <w:numId w:val="10"/>
        </w:numPr>
        <w:tabs>
          <w:tab w:val="left" w:pos="682"/>
        </w:tabs>
        <w:spacing w:before="10"/>
        <w:ind w:left="682" w:hanging="346"/>
        <w:rPr>
          <w:rStyle w:val="FontStyle27"/>
          <w:sz w:val="24"/>
          <w:szCs w:val="24"/>
        </w:rPr>
      </w:pPr>
      <w:r w:rsidRPr="00E30791">
        <w:rPr>
          <w:rStyle w:val="FontStyle27"/>
          <w:sz w:val="24"/>
          <w:szCs w:val="24"/>
        </w:rPr>
        <w:t xml:space="preserve">Наладка и регулировка систем горячего теплоснабжения и отопления с ликвидацией </w:t>
      </w:r>
      <w:proofErr w:type="spellStart"/>
      <w:r w:rsidRPr="00E30791">
        <w:rPr>
          <w:rStyle w:val="FontStyle27"/>
          <w:sz w:val="24"/>
          <w:szCs w:val="24"/>
        </w:rPr>
        <w:t>недогрева</w:t>
      </w:r>
      <w:proofErr w:type="spellEnd"/>
      <w:r w:rsidRPr="00E30791">
        <w:rPr>
          <w:rStyle w:val="FontStyle27"/>
          <w:sz w:val="24"/>
          <w:szCs w:val="24"/>
        </w:rPr>
        <w:t xml:space="preserve"> и воздушных пробок - с началом отопительного сезона.</w:t>
      </w:r>
    </w:p>
    <w:p w:rsidR="00F82973" w:rsidRPr="00E30791" w:rsidRDefault="00F82973" w:rsidP="00F82973">
      <w:pPr>
        <w:pStyle w:val="Style1"/>
        <w:widowControl/>
        <w:numPr>
          <w:ilvl w:val="0"/>
          <w:numId w:val="10"/>
        </w:numPr>
        <w:tabs>
          <w:tab w:val="left" w:pos="682"/>
        </w:tabs>
        <w:spacing w:before="5"/>
        <w:ind w:left="682" w:hanging="346"/>
        <w:rPr>
          <w:rStyle w:val="FontStyle27"/>
          <w:sz w:val="24"/>
          <w:szCs w:val="24"/>
        </w:rPr>
      </w:pPr>
      <w:r w:rsidRPr="00E30791">
        <w:rPr>
          <w:rStyle w:val="FontStyle27"/>
          <w:sz w:val="24"/>
          <w:szCs w:val="24"/>
        </w:rPr>
        <w:t>Промывка трубопроводов и нагревательных приборов, замена неисправных нагревательных приборов, запорной и регулирующей арматуры вентили, трехходовые краны, краны двойной регулировки, воздушные краны в течение трех дней. Сбор контрольных показаний счетчиков ХВС, а также приборок УКУТЭ - один раз в месяц. Изготовление бирок на агрегаты, техническое оборудование, маркировочных ярлыков, трафаретов - в согласованные с заказчиком сроки.</w:t>
      </w:r>
    </w:p>
    <w:p w:rsidR="00F82973" w:rsidRPr="00E30791" w:rsidRDefault="00F82973" w:rsidP="00F82973">
      <w:pPr>
        <w:pStyle w:val="Style5"/>
        <w:widowControl/>
        <w:spacing w:line="240" w:lineRule="exact"/>
        <w:ind w:left="1838" w:right="989"/>
      </w:pPr>
    </w:p>
    <w:p w:rsidR="00F82973" w:rsidRPr="00E30791" w:rsidRDefault="00F82973" w:rsidP="00F82973">
      <w:pPr>
        <w:pStyle w:val="Style7"/>
        <w:widowControl/>
        <w:spacing w:before="163" w:line="278" w:lineRule="exact"/>
        <w:jc w:val="center"/>
        <w:rPr>
          <w:rStyle w:val="FontStyle29"/>
          <w:sz w:val="24"/>
          <w:szCs w:val="24"/>
        </w:rPr>
      </w:pPr>
      <w:r w:rsidRPr="00E30791">
        <w:rPr>
          <w:rStyle w:val="FontStyle29"/>
          <w:sz w:val="24"/>
          <w:szCs w:val="24"/>
        </w:rPr>
        <w:t>Техническое обслуживание, текущий ремонт электроустановок и электрических сетей системы учета электроэнергии</w:t>
      </w:r>
    </w:p>
    <w:p w:rsidR="00F82973" w:rsidRPr="00E30791" w:rsidRDefault="00F82973" w:rsidP="00F82973">
      <w:pPr>
        <w:pStyle w:val="Style5"/>
        <w:widowControl/>
        <w:spacing w:line="278" w:lineRule="exact"/>
        <w:jc w:val="left"/>
        <w:rPr>
          <w:rStyle w:val="FontStyle27"/>
          <w:b/>
          <w:sz w:val="24"/>
          <w:szCs w:val="24"/>
          <w:u w:val="single"/>
        </w:rPr>
      </w:pPr>
      <w:r w:rsidRPr="00E30791">
        <w:rPr>
          <w:rStyle w:val="FontStyle27"/>
          <w:b/>
          <w:sz w:val="24"/>
          <w:szCs w:val="24"/>
          <w:u w:val="single"/>
        </w:rPr>
        <w:t>Вид работ:</w:t>
      </w:r>
    </w:p>
    <w:p w:rsidR="00F82973" w:rsidRPr="00E30791" w:rsidRDefault="00F82973" w:rsidP="00F82973">
      <w:pPr>
        <w:pStyle w:val="Style1"/>
        <w:widowControl/>
        <w:numPr>
          <w:ilvl w:val="0"/>
          <w:numId w:val="11"/>
        </w:numPr>
        <w:tabs>
          <w:tab w:val="left" w:pos="355"/>
        </w:tabs>
        <w:spacing w:before="10" w:line="278" w:lineRule="exact"/>
        <w:ind w:left="355" w:hanging="355"/>
        <w:rPr>
          <w:rStyle w:val="FontStyle27"/>
          <w:sz w:val="24"/>
          <w:szCs w:val="24"/>
        </w:rPr>
      </w:pPr>
      <w:r w:rsidRPr="00E30791">
        <w:rPr>
          <w:rStyle w:val="FontStyle27"/>
          <w:sz w:val="24"/>
          <w:szCs w:val="24"/>
        </w:rPr>
        <w:t>Визуальный контроль работоспособности светильников наружного освещения и их целостность.</w:t>
      </w:r>
    </w:p>
    <w:p w:rsidR="00F82973" w:rsidRPr="00E30791" w:rsidRDefault="00F82973" w:rsidP="00F82973">
      <w:pPr>
        <w:pStyle w:val="Style1"/>
        <w:widowControl/>
        <w:numPr>
          <w:ilvl w:val="0"/>
          <w:numId w:val="11"/>
        </w:numPr>
        <w:tabs>
          <w:tab w:val="left" w:pos="355"/>
        </w:tabs>
        <w:spacing w:before="24" w:line="274" w:lineRule="exact"/>
        <w:ind w:left="355" w:hanging="355"/>
        <w:rPr>
          <w:rStyle w:val="FontStyle27"/>
          <w:sz w:val="24"/>
          <w:szCs w:val="24"/>
        </w:rPr>
      </w:pPr>
      <w:r w:rsidRPr="00E30791">
        <w:rPr>
          <w:rStyle w:val="FontStyle27"/>
          <w:sz w:val="24"/>
          <w:szCs w:val="24"/>
        </w:rPr>
        <w:t>Замена ламп освещения, ревизия электроарматуры (протяжка винтовых и болтовых присоединений, замена дросселей, поддержание изоляции, замена плафонов, чистка от пыли и т.п.), утилизация ртутных ламп.</w:t>
      </w:r>
    </w:p>
    <w:p w:rsidR="00F82973" w:rsidRPr="00E30791" w:rsidRDefault="00F82973" w:rsidP="00F82973">
      <w:pPr>
        <w:pStyle w:val="Style1"/>
        <w:widowControl/>
        <w:numPr>
          <w:ilvl w:val="0"/>
          <w:numId w:val="11"/>
        </w:numPr>
        <w:tabs>
          <w:tab w:val="left" w:pos="355"/>
        </w:tabs>
        <w:spacing w:before="24" w:line="274" w:lineRule="exact"/>
        <w:ind w:left="355" w:hanging="355"/>
        <w:rPr>
          <w:rStyle w:val="FontStyle27"/>
          <w:sz w:val="24"/>
          <w:szCs w:val="24"/>
        </w:rPr>
      </w:pPr>
      <w:r w:rsidRPr="00E30791">
        <w:rPr>
          <w:rStyle w:val="FontStyle27"/>
          <w:sz w:val="24"/>
          <w:szCs w:val="24"/>
        </w:rPr>
        <w:t>Вынос сетей, замена светильников, установка дополнительного оборудования, расчет осветительной мощности объектов с составлением схем.</w:t>
      </w:r>
    </w:p>
    <w:p w:rsidR="00F82973" w:rsidRPr="00E30791" w:rsidRDefault="00F82973" w:rsidP="00F82973">
      <w:pPr>
        <w:pStyle w:val="Style1"/>
        <w:widowControl/>
        <w:numPr>
          <w:ilvl w:val="0"/>
          <w:numId w:val="11"/>
        </w:numPr>
        <w:tabs>
          <w:tab w:val="left" w:pos="355"/>
        </w:tabs>
        <w:spacing w:before="43"/>
        <w:ind w:left="355" w:hanging="355"/>
        <w:rPr>
          <w:rStyle w:val="FontStyle27"/>
          <w:sz w:val="24"/>
          <w:szCs w:val="24"/>
        </w:rPr>
      </w:pPr>
      <w:r w:rsidRPr="00E30791">
        <w:rPr>
          <w:rStyle w:val="FontStyle27"/>
          <w:sz w:val="24"/>
          <w:szCs w:val="24"/>
        </w:rPr>
        <w:t>Обход с целью диагностирования неисправностей работы электрооборудования и электроосвещения согласно составляемого подрядной организацией плана обходов на месяц и согласованного ответственными представителями ОАО «Екатеринбургэнергосбыт» и, по возможности, устранение на месте.</w:t>
      </w:r>
    </w:p>
    <w:p w:rsidR="00F82973" w:rsidRPr="00E30791" w:rsidRDefault="00F82973" w:rsidP="00F82973">
      <w:pPr>
        <w:pStyle w:val="Style1"/>
        <w:widowControl/>
        <w:numPr>
          <w:ilvl w:val="0"/>
          <w:numId w:val="11"/>
        </w:numPr>
        <w:tabs>
          <w:tab w:val="left" w:pos="355"/>
        </w:tabs>
        <w:spacing w:before="29" w:line="274" w:lineRule="exact"/>
        <w:ind w:left="355" w:hanging="355"/>
        <w:rPr>
          <w:rStyle w:val="FontStyle27"/>
          <w:sz w:val="24"/>
          <w:szCs w:val="24"/>
        </w:rPr>
      </w:pPr>
      <w:r w:rsidRPr="00E30791">
        <w:rPr>
          <w:rStyle w:val="FontStyle27"/>
          <w:sz w:val="24"/>
          <w:szCs w:val="24"/>
        </w:rPr>
        <w:t xml:space="preserve">Обход с целью диагностирования целостности заземляющих и нулевых рабочих проводников, проверки заземления оболочки кабеля, проведение замеров </w:t>
      </w:r>
      <w:r w:rsidRPr="00E30791">
        <w:rPr>
          <w:rStyle w:val="FontStyle27"/>
          <w:sz w:val="24"/>
          <w:szCs w:val="24"/>
        </w:rPr>
        <w:lastRenderedPageBreak/>
        <w:t xml:space="preserve">сопротивления изоляции и переходного сопротивления </w:t>
      </w:r>
      <w:proofErr w:type="spellStart"/>
      <w:r w:rsidRPr="00E30791">
        <w:rPr>
          <w:rStyle w:val="FontStyle27"/>
          <w:sz w:val="24"/>
          <w:szCs w:val="24"/>
        </w:rPr>
        <w:t>металлосвязи</w:t>
      </w:r>
      <w:proofErr w:type="spellEnd"/>
      <w:r w:rsidRPr="00E30791">
        <w:rPr>
          <w:rStyle w:val="FontStyle27"/>
          <w:sz w:val="24"/>
          <w:szCs w:val="24"/>
        </w:rPr>
        <w:t xml:space="preserve"> электроустановок и, по возможности, устранение на месте.</w:t>
      </w:r>
    </w:p>
    <w:p w:rsidR="00F82973" w:rsidRPr="00E30791" w:rsidRDefault="00F82973" w:rsidP="00F82973">
      <w:pPr>
        <w:pStyle w:val="Style1"/>
        <w:widowControl/>
        <w:numPr>
          <w:ilvl w:val="0"/>
          <w:numId w:val="11"/>
        </w:numPr>
        <w:tabs>
          <w:tab w:val="left" w:pos="355"/>
        </w:tabs>
        <w:spacing w:before="43" w:line="240" w:lineRule="auto"/>
        <w:jc w:val="left"/>
        <w:rPr>
          <w:rStyle w:val="FontStyle27"/>
          <w:sz w:val="24"/>
          <w:szCs w:val="24"/>
        </w:rPr>
      </w:pPr>
      <w:r w:rsidRPr="00E30791">
        <w:rPr>
          <w:rStyle w:val="FontStyle27"/>
          <w:sz w:val="24"/>
          <w:szCs w:val="24"/>
        </w:rPr>
        <w:t xml:space="preserve">Ревизия и ремонт </w:t>
      </w:r>
      <w:proofErr w:type="spellStart"/>
      <w:r w:rsidRPr="00E30791">
        <w:rPr>
          <w:rStyle w:val="FontStyle27"/>
          <w:sz w:val="24"/>
          <w:szCs w:val="24"/>
        </w:rPr>
        <w:t>электрокалориферов</w:t>
      </w:r>
      <w:proofErr w:type="spellEnd"/>
      <w:r w:rsidRPr="00E30791">
        <w:rPr>
          <w:rStyle w:val="FontStyle27"/>
          <w:sz w:val="24"/>
          <w:szCs w:val="24"/>
        </w:rPr>
        <w:t xml:space="preserve"> (тепловые пушки).</w:t>
      </w:r>
    </w:p>
    <w:p w:rsidR="00F82973" w:rsidRPr="00E30791" w:rsidRDefault="00F82973" w:rsidP="00F82973">
      <w:pPr>
        <w:pStyle w:val="Style1"/>
        <w:widowControl/>
        <w:numPr>
          <w:ilvl w:val="0"/>
          <w:numId w:val="11"/>
        </w:numPr>
        <w:tabs>
          <w:tab w:val="left" w:pos="355"/>
        </w:tabs>
        <w:spacing w:before="43" w:line="264" w:lineRule="exact"/>
        <w:ind w:left="355" w:hanging="355"/>
        <w:rPr>
          <w:rStyle w:val="FontStyle27"/>
          <w:sz w:val="24"/>
          <w:szCs w:val="24"/>
        </w:rPr>
      </w:pPr>
      <w:r w:rsidRPr="00E30791">
        <w:rPr>
          <w:rStyle w:val="FontStyle27"/>
          <w:sz w:val="24"/>
          <w:szCs w:val="24"/>
        </w:rPr>
        <w:t>Протирка плафонов светильником, замена ламп, ревизия, установка дополнительного оборудования.</w:t>
      </w:r>
    </w:p>
    <w:p w:rsidR="00F82973" w:rsidRPr="00E30791" w:rsidRDefault="00F82973" w:rsidP="00F82973">
      <w:pPr>
        <w:pStyle w:val="Style1"/>
        <w:widowControl/>
        <w:numPr>
          <w:ilvl w:val="0"/>
          <w:numId w:val="11"/>
        </w:numPr>
        <w:tabs>
          <w:tab w:val="left" w:pos="355"/>
        </w:tabs>
        <w:spacing w:before="48" w:line="240" w:lineRule="auto"/>
        <w:jc w:val="left"/>
        <w:rPr>
          <w:rStyle w:val="FontStyle27"/>
          <w:sz w:val="24"/>
          <w:szCs w:val="24"/>
        </w:rPr>
      </w:pPr>
      <w:r w:rsidRPr="00E30791">
        <w:rPr>
          <w:rStyle w:val="FontStyle27"/>
          <w:sz w:val="24"/>
          <w:szCs w:val="24"/>
        </w:rPr>
        <w:t>Монтаж и замена розеточных групп, ремонт.</w:t>
      </w:r>
    </w:p>
    <w:p w:rsidR="00F82973" w:rsidRPr="00E30791" w:rsidRDefault="00F82973" w:rsidP="00F82973">
      <w:pPr>
        <w:pStyle w:val="Style1"/>
        <w:widowControl/>
        <w:numPr>
          <w:ilvl w:val="0"/>
          <w:numId w:val="11"/>
        </w:numPr>
        <w:tabs>
          <w:tab w:val="left" w:pos="355"/>
        </w:tabs>
        <w:spacing w:before="58" w:line="240" w:lineRule="auto"/>
        <w:jc w:val="left"/>
        <w:rPr>
          <w:rStyle w:val="FontStyle27"/>
          <w:sz w:val="24"/>
          <w:szCs w:val="24"/>
        </w:rPr>
      </w:pPr>
      <w:r w:rsidRPr="00E30791">
        <w:rPr>
          <w:rStyle w:val="FontStyle27"/>
          <w:sz w:val="24"/>
          <w:szCs w:val="24"/>
        </w:rPr>
        <w:t>Сбор контрольных показаний электросчетчиков один раз в месяц.</w:t>
      </w:r>
    </w:p>
    <w:p w:rsidR="00F82973" w:rsidRPr="00E30791" w:rsidRDefault="00F82973" w:rsidP="00F82973">
      <w:pPr>
        <w:pStyle w:val="Style1"/>
        <w:widowControl/>
        <w:numPr>
          <w:ilvl w:val="0"/>
          <w:numId w:val="11"/>
        </w:numPr>
        <w:tabs>
          <w:tab w:val="left" w:pos="355"/>
        </w:tabs>
        <w:spacing w:before="38"/>
        <w:ind w:left="355" w:hanging="355"/>
        <w:rPr>
          <w:rStyle w:val="FontStyle27"/>
          <w:sz w:val="24"/>
          <w:szCs w:val="24"/>
        </w:rPr>
      </w:pPr>
      <w:r w:rsidRPr="00E30791">
        <w:rPr>
          <w:rStyle w:val="FontStyle27"/>
          <w:sz w:val="24"/>
          <w:szCs w:val="24"/>
        </w:rPr>
        <w:t xml:space="preserve">Проведение работ по комплектованию </w:t>
      </w:r>
      <w:proofErr w:type="spellStart"/>
      <w:r w:rsidRPr="00E30791">
        <w:rPr>
          <w:rStyle w:val="FontStyle27"/>
          <w:sz w:val="24"/>
          <w:szCs w:val="24"/>
        </w:rPr>
        <w:t>электрощитовых</w:t>
      </w:r>
      <w:proofErr w:type="spellEnd"/>
      <w:r w:rsidRPr="00E30791">
        <w:rPr>
          <w:rStyle w:val="FontStyle27"/>
          <w:sz w:val="24"/>
          <w:szCs w:val="24"/>
        </w:rPr>
        <w:t xml:space="preserve"> средствами защиты и замены при окончании срока испытаний.</w:t>
      </w:r>
    </w:p>
    <w:p w:rsidR="00F82973" w:rsidRPr="00E30791" w:rsidRDefault="00F82973" w:rsidP="00F82973">
      <w:pPr>
        <w:pStyle w:val="Style5"/>
        <w:widowControl/>
        <w:spacing w:before="62"/>
        <w:jc w:val="left"/>
        <w:rPr>
          <w:rStyle w:val="FontStyle27"/>
          <w:sz w:val="24"/>
          <w:szCs w:val="24"/>
        </w:rPr>
      </w:pPr>
      <w:r w:rsidRPr="00E30791">
        <w:rPr>
          <w:rStyle w:val="FontStyle27"/>
          <w:sz w:val="24"/>
          <w:szCs w:val="24"/>
        </w:rPr>
        <w:t>11. Своевременная замена электросчетчиков для метрологической поверки.</w:t>
      </w:r>
    </w:p>
    <w:p w:rsidR="00F82973" w:rsidRPr="00E30791" w:rsidRDefault="00F82973" w:rsidP="00F82973">
      <w:pPr>
        <w:pStyle w:val="Style1"/>
        <w:widowControl/>
        <w:numPr>
          <w:ilvl w:val="0"/>
          <w:numId w:val="12"/>
        </w:numPr>
        <w:tabs>
          <w:tab w:val="left" w:pos="326"/>
        </w:tabs>
        <w:spacing w:before="34" w:line="264" w:lineRule="exact"/>
        <w:ind w:left="326" w:hanging="326"/>
        <w:rPr>
          <w:rStyle w:val="FontStyle27"/>
          <w:sz w:val="24"/>
          <w:szCs w:val="24"/>
        </w:rPr>
      </w:pPr>
      <w:r w:rsidRPr="00E30791">
        <w:rPr>
          <w:rStyle w:val="FontStyle27"/>
          <w:sz w:val="24"/>
          <w:szCs w:val="24"/>
        </w:rPr>
        <w:t xml:space="preserve">Профилактика </w:t>
      </w:r>
      <w:proofErr w:type="spellStart"/>
      <w:r w:rsidRPr="00E30791">
        <w:rPr>
          <w:rStyle w:val="FontStyle27"/>
          <w:sz w:val="24"/>
          <w:szCs w:val="24"/>
        </w:rPr>
        <w:t>электрощитовых</w:t>
      </w:r>
      <w:proofErr w:type="spellEnd"/>
      <w:r w:rsidRPr="00E30791">
        <w:rPr>
          <w:rStyle w:val="FontStyle27"/>
          <w:sz w:val="24"/>
          <w:szCs w:val="24"/>
        </w:rPr>
        <w:t xml:space="preserve"> (протирка от пыли, регулировка приводов рубильников, протяжка винтовых и болтовых присоединений).</w:t>
      </w:r>
    </w:p>
    <w:p w:rsidR="00F82973" w:rsidRPr="00E30791" w:rsidRDefault="00F82973" w:rsidP="00F82973">
      <w:pPr>
        <w:pStyle w:val="Style1"/>
        <w:widowControl/>
        <w:numPr>
          <w:ilvl w:val="0"/>
          <w:numId w:val="12"/>
        </w:numPr>
        <w:tabs>
          <w:tab w:val="left" w:pos="326"/>
        </w:tabs>
        <w:spacing w:before="43" w:line="240" w:lineRule="auto"/>
        <w:jc w:val="left"/>
        <w:rPr>
          <w:rStyle w:val="FontStyle27"/>
          <w:sz w:val="24"/>
          <w:szCs w:val="24"/>
        </w:rPr>
      </w:pPr>
      <w:r w:rsidRPr="00E30791">
        <w:rPr>
          <w:rStyle w:val="FontStyle27"/>
          <w:sz w:val="24"/>
          <w:szCs w:val="24"/>
        </w:rPr>
        <w:t>Ремонт сети наружного освещения.</w:t>
      </w:r>
    </w:p>
    <w:p w:rsidR="00F82973" w:rsidRPr="00E30791" w:rsidRDefault="00F82973" w:rsidP="00F82973">
      <w:pPr>
        <w:pStyle w:val="Style1"/>
        <w:widowControl/>
        <w:numPr>
          <w:ilvl w:val="0"/>
          <w:numId w:val="12"/>
        </w:numPr>
        <w:tabs>
          <w:tab w:val="left" w:pos="326"/>
        </w:tabs>
        <w:spacing w:before="48" w:line="240" w:lineRule="auto"/>
        <w:jc w:val="left"/>
        <w:rPr>
          <w:rStyle w:val="FontStyle27"/>
          <w:sz w:val="24"/>
          <w:szCs w:val="24"/>
        </w:rPr>
      </w:pPr>
      <w:r w:rsidRPr="00E30791">
        <w:rPr>
          <w:rStyle w:val="FontStyle27"/>
          <w:sz w:val="24"/>
          <w:szCs w:val="24"/>
        </w:rPr>
        <w:t xml:space="preserve">Проведение оперативных переключений в сети 0,4 </w:t>
      </w:r>
      <w:proofErr w:type="spellStart"/>
      <w:r w:rsidRPr="00E30791">
        <w:rPr>
          <w:rStyle w:val="FontStyle27"/>
          <w:sz w:val="24"/>
          <w:szCs w:val="24"/>
        </w:rPr>
        <w:t>кВ</w:t>
      </w:r>
      <w:proofErr w:type="spellEnd"/>
    </w:p>
    <w:p w:rsidR="00F82973" w:rsidRPr="00E30791" w:rsidRDefault="00F82973" w:rsidP="00F82973">
      <w:pPr>
        <w:pStyle w:val="Style5"/>
        <w:widowControl/>
        <w:spacing w:before="19" w:line="274" w:lineRule="exact"/>
        <w:jc w:val="left"/>
      </w:pPr>
    </w:p>
    <w:p w:rsidR="00F82973" w:rsidRPr="00E30791" w:rsidRDefault="00F82973" w:rsidP="00F82973">
      <w:pPr>
        <w:pStyle w:val="Style5"/>
        <w:widowControl/>
        <w:spacing w:before="19" w:line="274" w:lineRule="exact"/>
        <w:jc w:val="left"/>
        <w:rPr>
          <w:rStyle w:val="FontStyle27"/>
          <w:b/>
          <w:sz w:val="24"/>
          <w:szCs w:val="24"/>
          <w:u w:val="single"/>
        </w:rPr>
      </w:pPr>
      <w:r w:rsidRPr="00E30791">
        <w:rPr>
          <w:rStyle w:val="FontStyle27"/>
          <w:b/>
          <w:sz w:val="24"/>
          <w:szCs w:val="24"/>
          <w:u w:val="single"/>
        </w:rPr>
        <w:t>Регламентированные временем работы:</w:t>
      </w:r>
    </w:p>
    <w:p w:rsidR="00F82973" w:rsidRPr="00E30791" w:rsidRDefault="00F82973" w:rsidP="00F82973">
      <w:pPr>
        <w:pStyle w:val="Style1"/>
        <w:widowControl/>
        <w:numPr>
          <w:ilvl w:val="0"/>
          <w:numId w:val="13"/>
        </w:numPr>
        <w:tabs>
          <w:tab w:val="left" w:pos="346"/>
        </w:tabs>
        <w:spacing w:line="274" w:lineRule="exact"/>
        <w:ind w:left="346" w:hanging="346"/>
        <w:rPr>
          <w:rStyle w:val="FontStyle27"/>
          <w:sz w:val="24"/>
          <w:szCs w:val="24"/>
        </w:rPr>
      </w:pPr>
      <w:r w:rsidRPr="00E30791">
        <w:rPr>
          <w:rStyle w:val="FontStyle27"/>
          <w:sz w:val="24"/>
          <w:szCs w:val="24"/>
        </w:rPr>
        <w:t>Проведение оперативных переключений и аварийных отключений кабелей питания зданий, сооружений и силового электрооборудования" - в течение 2 часов.</w:t>
      </w:r>
    </w:p>
    <w:p w:rsidR="00F82973" w:rsidRPr="00E30791" w:rsidRDefault="00F82973" w:rsidP="00F82973">
      <w:pPr>
        <w:pStyle w:val="Style1"/>
        <w:widowControl/>
        <w:numPr>
          <w:ilvl w:val="0"/>
          <w:numId w:val="13"/>
        </w:numPr>
        <w:tabs>
          <w:tab w:val="left" w:pos="346"/>
        </w:tabs>
        <w:spacing w:before="5" w:line="274" w:lineRule="exact"/>
        <w:ind w:left="346" w:hanging="346"/>
        <w:rPr>
          <w:rStyle w:val="FontStyle27"/>
          <w:sz w:val="24"/>
          <w:szCs w:val="24"/>
        </w:rPr>
      </w:pPr>
      <w:r w:rsidRPr="00E30791">
        <w:rPr>
          <w:rStyle w:val="FontStyle27"/>
          <w:sz w:val="24"/>
          <w:szCs w:val="24"/>
        </w:rPr>
        <w:t xml:space="preserve">Устранение неисправностей в ВРУ, </w:t>
      </w:r>
      <w:proofErr w:type="gramStart"/>
      <w:r w:rsidRPr="00E30791">
        <w:rPr>
          <w:rStyle w:val="FontStyle27"/>
          <w:sz w:val="24"/>
          <w:szCs w:val="24"/>
        </w:rPr>
        <w:t>связанные</w:t>
      </w:r>
      <w:proofErr w:type="gramEnd"/>
      <w:r w:rsidRPr="00E30791">
        <w:rPr>
          <w:rStyle w:val="FontStyle27"/>
          <w:sz w:val="24"/>
          <w:szCs w:val="24"/>
        </w:rPr>
        <w:t xml:space="preserve"> с заменой предохранителей, автоматических выключателей - в течение 3 часов.</w:t>
      </w:r>
    </w:p>
    <w:p w:rsidR="00F82973" w:rsidRPr="00E30791" w:rsidRDefault="00F82973" w:rsidP="00F82973">
      <w:pPr>
        <w:pStyle w:val="Style1"/>
        <w:widowControl/>
        <w:numPr>
          <w:ilvl w:val="0"/>
          <w:numId w:val="13"/>
        </w:numPr>
        <w:tabs>
          <w:tab w:val="left" w:pos="346"/>
        </w:tabs>
        <w:spacing w:before="5" w:line="274" w:lineRule="exact"/>
        <w:jc w:val="left"/>
        <w:rPr>
          <w:rStyle w:val="FontStyle27"/>
          <w:sz w:val="24"/>
          <w:szCs w:val="24"/>
        </w:rPr>
      </w:pPr>
      <w:r w:rsidRPr="00E30791">
        <w:rPr>
          <w:rStyle w:val="FontStyle27"/>
          <w:sz w:val="24"/>
          <w:szCs w:val="24"/>
        </w:rPr>
        <w:t>Неисправности автоматических выключателей в ЩО, ЩС зданий - в течение 3 часов.</w:t>
      </w:r>
    </w:p>
    <w:p w:rsidR="00F82973" w:rsidRPr="00E30791" w:rsidRDefault="00F82973" w:rsidP="00F82973">
      <w:pPr>
        <w:pStyle w:val="Style1"/>
        <w:numPr>
          <w:ilvl w:val="0"/>
          <w:numId w:val="13"/>
        </w:numPr>
        <w:tabs>
          <w:tab w:val="left" w:pos="346"/>
        </w:tabs>
        <w:spacing w:line="274" w:lineRule="exact"/>
        <w:ind w:left="346" w:hanging="346"/>
      </w:pPr>
      <w:r w:rsidRPr="00E30791">
        <w:rPr>
          <w:rStyle w:val="FontStyle27"/>
          <w:sz w:val="24"/>
          <w:szCs w:val="24"/>
        </w:rPr>
        <w:t>Неисправности аварийного порядка (короткое замыкание в элементах внутренней сети, обрыв и т.п.) - немедленно.</w:t>
      </w:r>
      <w:r w:rsidRPr="00E30791">
        <w:t xml:space="preserve"> В случае аварийного выхода из строя инженерных устройств, выезд на место аварии для ее устранения в течение 1 (одного) часа после оповещения.</w:t>
      </w:r>
    </w:p>
    <w:p w:rsidR="00F82973" w:rsidRPr="00E30791" w:rsidRDefault="00F82973" w:rsidP="00F82973">
      <w:pPr>
        <w:pStyle w:val="Style1"/>
        <w:widowControl/>
        <w:numPr>
          <w:ilvl w:val="0"/>
          <w:numId w:val="13"/>
        </w:numPr>
        <w:tabs>
          <w:tab w:val="left" w:pos="0"/>
        </w:tabs>
        <w:spacing w:line="274" w:lineRule="exact"/>
        <w:ind w:left="346" w:hanging="346"/>
        <w:rPr>
          <w:rStyle w:val="FontStyle27"/>
          <w:sz w:val="24"/>
          <w:szCs w:val="24"/>
        </w:rPr>
      </w:pPr>
      <w:r w:rsidRPr="00E30791">
        <w:rPr>
          <w:rStyle w:val="FontStyle27"/>
          <w:sz w:val="24"/>
          <w:szCs w:val="24"/>
        </w:rPr>
        <w:t>Смена неисправного выключателя (розетки) для открытой и скрытой проводки - в течение смены.</w:t>
      </w:r>
    </w:p>
    <w:p w:rsidR="00F112AF" w:rsidRPr="00E30791" w:rsidRDefault="00F112AF" w:rsidP="00F112AF">
      <w:pPr>
        <w:pStyle w:val="Style1"/>
        <w:widowControl/>
        <w:tabs>
          <w:tab w:val="left" w:pos="346"/>
        </w:tabs>
        <w:spacing w:line="274" w:lineRule="exact"/>
        <w:ind w:firstLine="0"/>
        <w:rPr>
          <w:rStyle w:val="FontStyle27"/>
          <w:sz w:val="24"/>
          <w:szCs w:val="24"/>
        </w:rPr>
      </w:pPr>
    </w:p>
    <w:tbl>
      <w:tblPr>
        <w:tblpPr w:leftFromText="180" w:rightFromText="180" w:bottomFromText="200" w:vertAnchor="text" w:horzAnchor="margin" w:tblpX="-352" w:tblpY="90"/>
        <w:tblW w:w="9828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982"/>
        <w:gridCol w:w="236"/>
        <w:gridCol w:w="4610"/>
      </w:tblGrid>
      <w:tr w:rsidR="00D05725" w:rsidTr="007E794C">
        <w:trPr>
          <w:trHeight w:val="291"/>
        </w:trPr>
        <w:tc>
          <w:tcPr>
            <w:tcW w:w="4982" w:type="dxa"/>
          </w:tcPr>
          <w:p w:rsidR="00D05725" w:rsidRDefault="00D05725" w:rsidP="00D05725">
            <w:pPr>
              <w:shd w:val="clear" w:color="auto" w:fill="FFFFFF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 xml:space="preserve">      Заказчик:</w:t>
            </w:r>
          </w:p>
          <w:p w:rsidR="00D05725" w:rsidRDefault="00D05725" w:rsidP="00D05725">
            <w:pPr>
              <w:widowControl w:val="0"/>
              <w:adjustRightInd w:val="0"/>
              <w:snapToGrid w:val="0"/>
              <w:spacing w:line="240" w:lineRule="auto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Директор </w:t>
            </w:r>
          </w:p>
          <w:p w:rsidR="00D05725" w:rsidRDefault="00D05725" w:rsidP="00D05725">
            <w:pPr>
              <w:widowControl w:val="0"/>
              <w:adjustRightInd w:val="0"/>
              <w:snapToGrid w:val="0"/>
              <w:spacing w:line="240" w:lineRule="auto"/>
              <w:textAlignment w:val="baseline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</w:p>
          <w:p w:rsidR="00D05725" w:rsidRDefault="00D05725" w:rsidP="00D05725">
            <w:pPr>
              <w:widowControl w:val="0"/>
              <w:adjustRightInd w:val="0"/>
              <w:snapToGrid w:val="0"/>
              <w:spacing w:line="240" w:lineRule="auto"/>
              <w:ind w:firstLine="540"/>
              <w:textAlignment w:val="baseline"/>
              <w:rPr>
                <w:sz w:val="24"/>
                <w:szCs w:val="24"/>
              </w:rPr>
            </w:pPr>
          </w:p>
          <w:p w:rsidR="00D05725" w:rsidRDefault="00D05725" w:rsidP="00D05725">
            <w:pPr>
              <w:widowControl w:val="0"/>
              <w:adjustRightInd w:val="0"/>
              <w:snapToGrid w:val="0"/>
              <w:spacing w:line="240" w:lineRule="auto"/>
              <w:ind w:firstLine="540"/>
              <w:textAlignment w:val="baseline"/>
              <w:rPr>
                <w:sz w:val="24"/>
                <w:szCs w:val="24"/>
              </w:rPr>
            </w:pPr>
          </w:p>
          <w:p w:rsidR="00D05725" w:rsidRDefault="00D05725" w:rsidP="00D05725">
            <w:pPr>
              <w:widowControl w:val="0"/>
              <w:adjustRightInd w:val="0"/>
              <w:snapToGrid w:val="0"/>
              <w:spacing w:line="240" w:lineRule="auto"/>
              <w:ind w:firstLine="540"/>
              <w:textAlignment w:val="baseline"/>
              <w:rPr>
                <w:sz w:val="24"/>
                <w:szCs w:val="24"/>
              </w:rPr>
            </w:pPr>
          </w:p>
          <w:p w:rsidR="00D05725" w:rsidRDefault="00D05725" w:rsidP="00D05725">
            <w:pPr>
              <w:widowControl w:val="0"/>
              <w:adjustRightInd w:val="0"/>
              <w:snapToGrid w:val="0"/>
              <w:spacing w:line="240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________________       </w:t>
            </w:r>
            <w:r>
              <w:rPr>
                <w:b/>
                <w:sz w:val="24"/>
                <w:szCs w:val="24"/>
              </w:rPr>
              <w:t>С.Е. Попов</w:t>
            </w:r>
          </w:p>
          <w:p w:rsidR="00D05725" w:rsidRDefault="00D05725" w:rsidP="00D05725">
            <w:pPr>
              <w:tabs>
                <w:tab w:val="num" w:pos="1080"/>
              </w:tabs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smallCaps/>
                <w:sz w:val="24"/>
                <w:szCs w:val="24"/>
              </w:rPr>
              <w:t xml:space="preserve">     М.П.</w:t>
            </w:r>
          </w:p>
          <w:p w:rsidR="00D05725" w:rsidRDefault="00D05725" w:rsidP="00D05725">
            <w:pPr>
              <w:tabs>
                <w:tab w:val="num" w:pos="1080"/>
              </w:tabs>
              <w:spacing w:after="200" w:line="240" w:lineRule="auto"/>
              <w:rPr>
                <w:spacing w:val="-1"/>
                <w:sz w:val="24"/>
                <w:szCs w:val="24"/>
              </w:rPr>
            </w:pPr>
          </w:p>
          <w:p w:rsidR="00D05725" w:rsidRDefault="00D05725" w:rsidP="00D05725">
            <w:pPr>
              <w:tabs>
                <w:tab w:val="num" w:pos="1080"/>
              </w:tabs>
              <w:spacing w:after="200" w:line="240" w:lineRule="auto"/>
              <w:rPr>
                <w:spacing w:val="-1"/>
                <w:sz w:val="24"/>
                <w:szCs w:val="24"/>
              </w:rPr>
            </w:pPr>
          </w:p>
          <w:p w:rsidR="00D05725" w:rsidRDefault="00D05725" w:rsidP="00D05725">
            <w:pPr>
              <w:tabs>
                <w:tab w:val="num" w:pos="1080"/>
              </w:tabs>
              <w:spacing w:after="200" w:line="240" w:lineRule="auto"/>
              <w:rPr>
                <w:spacing w:val="-1"/>
                <w:sz w:val="24"/>
                <w:szCs w:val="24"/>
              </w:rPr>
            </w:pPr>
          </w:p>
          <w:p w:rsidR="00D05725" w:rsidRDefault="00D05725" w:rsidP="00D05725">
            <w:pPr>
              <w:tabs>
                <w:tab w:val="num" w:pos="1080"/>
              </w:tabs>
              <w:spacing w:after="200" w:line="240" w:lineRule="auto"/>
              <w:rPr>
                <w:spacing w:val="-1"/>
                <w:sz w:val="24"/>
                <w:szCs w:val="24"/>
              </w:rPr>
            </w:pPr>
          </w:p>
        </w:tc>
        <w:tc>
          <w:tcPr>
            <w:tcW w:w="236" w:type="dxa"/>
          </w:tcPr>
          <w:p w:rsidR="00D05725" w:rsidRDefault="00D05725" w:rsidP="00D05725">
            <w:pPr>
              <w:tabs>
                <w:tab w:val="num" w:pos="1080"/>
              </w:tabs>
              <w:spacing w:before="120" w:after="200" w:line="240" w:lineRule="auto"/>
              <w:rPr>
                <w:spacing w:val="-1"/>
                <w:sz w:val="24"/>
                <w:szCs w:val="24"/>
              </w:rPr>
            </w:pPr>
          </w:p>
        </w:tc>
        <w:tc>
          <w:tcPr>
            <w:tcW w:w="4610" w:type="dxa"/>
          </w:tcPr>
          <w:p w:rsidR="00D05725" w:rsidRDefault="00D05725" w:rsidP="00D05725">
            <w:pPr>
              <w:shd w:val="clear" w:color="auto" w:fill="FFFFFF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bCs/>
                <w:spacing w:val="-1"/>
                <w:sz w:val="24"/>
                <w:szCs w:val="24"/>
              </w:rPr>
              <w:t>Подрядчик:</w:t>
            </w:r>
          </w:p>
          <w:p w:rsidR="00D05725" w:rsidRDefault="00D05725" w:rsidP="00D05725">
            <w:pPr>
              <w:widowControl w:val="0"/>
              <w:adjustRightInd w:val="0"/>
              <w:snapToGrid w:val="0"/>
              <w:spacing w:line="240" w:lineRule="auto"/>
              <w:ind w:firstLine="540"/>
              <w:textAlignment w:val="baseline"/>
              <w:rPr>
                <w:sz w:val="24"/>
                <w:szCs w:val="24"/>
              </w:rPr>
            </w:pPr>
          </w:p>
          <w:p w:rsidR="00D05725" w:rsidRDefault="00D05725" w:rsidP="00D05725">
            <w:pPr>
              <w:widowControl w:val="0"/>
              <w:adjustRightInd w:val="0"/>
              <w:snapToGrid w:val="0"/>
              <w:spacing w:line="240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  <w:p w:rsidR="00D05725" w:rsidRDefault="00D05725" w:rsidP="00D05725">
            <w:pPr>
              <w:widowControl w:val="0"/>
              <w:adjustRightInd w:val="0"/>
              <w:snapToGrid w:val="0"/>
              <w:spacing w:line="240" w:lineRule="auto"/>
              <w:textAlignment w:val="baseline"/>
              <w:rPr>
                <w:sz w:val="24"/>
                <w:szCs w:val="24"/>
              </w:rPr>
            </w:pPr>
          </w:p>
          <w:p w:rsidR="00D05725" w:rsidRDefault="00D05725" w:rsidP="00D05725">
            <w:pPr>
              <w:widowControl w:val="0"/>
              <w:adjustRightInd w:val="0"/>
              <w:snapToGrid w:val="0"/>
              <w:spacing w:line="240" w:lineRule="auto"/>
              <w:textAlignment w:val="baseline"/>
              <w:rPr>
                <w:sz w:val="24"/>
                <w:szCs w:val="24"/>
              </w:rPr>
            </w:pPr>
          </w:p>
          <w:p w:rsidR="00D05725" w:rsidRDefault="00D05725" w:rsidP="00D05725">
            <w:pPr>
              <w:widowControl w:val="0"/>
              <w:adjustRightInd w:val="0"/>
              <w:snapToGrid w:val="0"/>
              <w:spacing w:line="240" w:lineRule="auto"/>
              <w:textAlignment w:val="baseline"/>
              <w:rPr>
                <w:sz w:val="24"/>
                <w:szCs w:val="24"/>
              </w:rPr>
            </w:pPr>
          </w:p>
          <w:p w:rsidR="00D05725" w:rsidRDefault="00D05725" w:rsidP="00D05725">
            <w:pPr>
              <w:widowControl w:val="0"/>
              <w:adjustRightInd w:val="0"/>
              <w:snapToGrid w:val="0"/>
              <w:spacing w:line="240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       ________________</w:t>
            </w:r>
          </w:p>
          <w:p w:rsidR="00D05725" w:rsidRDefault="00D05725" w:rsidP="00D05725">
            <w:pPr>
              <w:tabs>
                <w:tab w:val="num" w:pos="1080"/>
              </w:tabs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smallCaps/>
                <w:sz w:val="24"/>
                <w:szCs w:val="24"/>
              </w:rPr>
              <w:t xml:space="preserve">     М.П.</w:t>
            </w:r>
          </w:p>
          <w:p w:rsidR="00D05725" w:rsidRDefault="00D05725" w:rsidP="00D05725">
            <w:pPr>
              <w:spacing w:after="200" w:line="276" w:lineRule="auto"/>
              <w:rPr>
                <w:sz w:val="24"/>
                <w:szCs w:val="24"/>
              </w:rPr>
            </w:pPr>
          </w:p>
          <w:p w:rsidR="00D05725" w:rsidRDefault="00D05725" w:rsidP="00D05725">
            <w:pPr>
              <w:spacing w:after="200" w:line="276" w:lineRule="auto"/>
              <w:rPr>
                <w:sz w:val="24"/>
                <w:szCs w:val="24"/>
              </w:rPr>
            </w:pPr>
          </w:p>
          <w:p w:rsidR="00D05725" w:rsidRDefault="00D05725" w:rsidP="00D05725">
            <w:pPr>
              <w:spacing w:after="200" w:line="276" w:lineRule="auto"/>
              <w:rPr>
                <w:sz w:val="24"/>
                <w:szCs w:val="24"/>
              </w:rPr>
            </w:pPr>
          </w:p>
          <w:p w:rsidR="00D05725" w:rsidRDefault="00D05725" w:rsidP="00D05725">
            <w:pPr>
              <w:spacing w:after="200" w:line="276" w:lineRule="auto"/>
              <w:rPr>
                <w:sz w:val="24"/>
                <w:szCs w:val="24"/>
              </w:rPr>
            </w:pPr>
          </w:p>
          <w:p w:rsidR="00D05725" w:rsidRDefault="00D05725" w:rsidP="00D05725">
            <w:pPr>
              <w:spacing w:after="200" w:line="276" w:lineRule="auto"/>
              <w:rPr>
                <w:sz w:val="24"/>
                <w:szCs w:val="24"/>
              </w:rPr>
            </w:pPr>
          </w:p>
          <w:p w:rsidR="00D05725" w:rsidRDefault="00D05725" w:rsidP="00D05725">
            <w:pPr>
              <w:spacing w:after="200" w:line="276" w:lineRule="auto"/>
              <w:rPr>
                <w:sz w:val="24"/>
                <w:szCs w:val="24"/>
              </w:rPr>
            </w:pPr>
          </w:p>
          <w:p w:rsidR="00D05725" w:rsidRDefault="00D05725" w:rsidP="00D05725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</w:tbl>
    <w:p w:rsidR="00F112AF" w:rsidRDefault="00F112AF" w:rsidP="00F112AF">
      <w:pPr>
        <w:rPr>
          <w:sz w:val="22"/>
          <w:szCs w:val="22"/>
        </w:rPr>
      </w:pPr>
    </w:p>
    <w:p w:rsidR="00F112AF" w:rsidRDefault="00F112AF" w:rsidP="00F112AF">
      <w:pPr>
        <w:jc w:val="left"/>
        <w:rPr>
          <w:sz w:val="24"/>
          <w:szCs w:val="24"/>
        </w:rPr>
      </w:pPr>
    </w:p>
    <w:p w:rsidR="00F112AF" w:rsidRDefault="00F112AF" w:rsidP="00F112AF">
      <w:pPr>
        <w:jc w:val="left"/>
        <w:rPr>
          <w:sz w:val="24"/>
          <w:szCs w:val="24"/>
        </w:rPr>
      </w:pPr>
    </w:p>
    <w:p w:rsidR="00F112AF" w:rsidRDefault="00F112AF" w:rsidP="00F112AF">
      <w:pPr>
        <w:jc w:val="left"/>
        <w:rPr>
          <w:sz w:val="24"/>
          <w:szCs w:val="24"/>
        </w:rPr>
      </w:pPr>
    </w:p>
    <w:p w:rsidR="00F112AF" w:rsidRDefault="00F112AF" w:rsidP="00F112AF">
      <w:pPr>
        <w:jc w:val="left"/>
        <w:rPr>
          <w:sz w:val="24"/>
          <w:szCs w:val="24"/>
        </w:rPr>
      </w:pPr>
    </w:p>
    <w:p w:rsidR="00F112AF" w:rsidRDefault="00F112AF" w:rsidP="00F112AF">
      <w:pPr>
        <w:jc w:val="left"/>
        <w:rPr>
          <w:sz w:val="24"/>
          <w:szCs w:val="24"/>
        </w:rPr>
      </w:pPr>
    </w:p>
    <w:p w:rsidR="00F112AF" w:rsidRDefault="00F112AF" w:rsidP="00F112AF">
      <w:pPr>
        <w:jc w:val="left"/>
        <w:rPr>
          <w:sz w:val="24"/>
          <w:szCs w:val="24"/>
        </w:rPr>
      </w:pPr>
    </w:p>
    <w:p w:rsidR="00F112AF" w:rsidRDefault="00F112AF" w:rsidP="00F112AF">
      <w:pPr>
        <w:jc w:val="left"/>
        <w:rPr>
          <w:sz w:val="24"/>
          <w:szCs w:val="24"/>
        </w:rPr>
      </w:pPr>
    </w:p>
    <w:p w:rsidR="00F112AF" w:rsidRDefault="00F112AF" w:rsidP="00F112AF">
      <w:pPr>
        <w:jc w:val="left"/>
        <w:rPr>
          <w:sz w:val="24"/>
          <w:szCs w:val="24"/>
        </w:rPr>
      </w:pPr>
    </w:p>
    <w:p w:rsidR="00F112AF" w:rsidRDefault="00F112AF" w:rsidP="00F112AF">
      <w:pPr>
        <w:jc w:val="left"/>
        <w:rPr>
          <w:sz w:val="24"/>
          <w:szCs w:val="24"/>
        </w:rPr>
      </w:pPr>
    </w:p>
    <w:p w:rsidR="00E8211A" w:rsidRDefault="00E8211A"/>
    <w:sectPr w:rsidR="00E8211A" w:rsidSect="005D3278">
      <w:footerReference w:type="default" r:id="rId9"/>
      <w:pgSz w:w="11906" w:h="16838"/>
      <w:pgMar w:top="900" w:right="707" w:bottom="125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143B" w:rsidRDefault="00AE143B">
      <w:pPr>
        <w:spacing w:line="240" w:lineRule="auto"/>
      </w:pPr>
      <w:r>
        <w:separator/>
      </w:r>
    </w:p>
  </w:endnote>
  <w:endnote w:type="continuationSeparator" w:id="0">
    <w:p w:rsidR="00AE143B" w:rsidRDefault="00AE143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1B9" w:rsidRDefault="00D05725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303A3A">
      <w:rPr>
        <w:noProof/>
      </w:rPr>
      <w:t>5</w:t>
    </w:r>
    <w:r>
      <w:rPr>
        <w:noProof/>
      </w:rPr>
      <w:fldChar w:fldCharType="end"/>
    </w:r>
  </w:p>
  <w:p w:rsidR="005D31B9" w:rsidRDefault="00AE143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143B" w:rsidRDefault="00AE143B">
      <w:pPr>
        <w:spacing w:line="240" w:lineRule="auto"/>
      </w:pPr>
      <w:r>
        <w:separator/>
      </w:r>
    </w:p>
  </w:footnote>
  <w:footnote w:type="continuationSeparator" w:id="0">
    <w:p w:rsidR="00AE143B" w:rsidRDefault="00AE143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52A0D7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17F192E"/>
    <w:multiLevelType w:val="singleLevel"/>
    <w:tmpl w:val="4D7C081A"/>
    <w:lvl w:ilvl="0">
      <w:start w:val="1"/>
      <w:numFmt w:val="decimal"/>
      <w:lvlText w:val="7.%1."/>
      <w:legacy w:legacy="1" w:legacySpace="0" w:legacyIndent="42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12F14C68"/>
    <w:multiLevelType w:val="singleLevel"/>
    <w:tmpl w:val="0EF8ADDE"/>
    <w:lvl w:ilvl="0">
      <w:start w:val="12"/>
      <w:numFmt w:val="decimal"/>
      <w:lvlText w:val="%1."/>
      <w:legacy w:legacy="1" w:legacySpace="0" w:legacyIndent="32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15AE71D9"/>
    <w:multiLevelType w:val="multilevel"/>
    <w:tmpl w:val="CB76F7C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4">
    <w:nsid w:val="1E141A4B"/>
    <w:multiLevelType w:val="singleLevel"/>
    <w:tmpl w:val="63AE8FF8"/>
    <w:lvl w:ilvl="0">
      <w:start w:val="1"/>
      <w:numFmt w:val="decimal"/>
      <w:lvlText w:val="9.%1."/>
      <w:legacy w:legacy="1" w:legacySpace="0" w:legacyIndent="399"/>
      <w:lvlJc w:val="left"/>
      <w:pPr>
        <w:ind w:left="0" w:firstLine="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5">
    <w:nsid w:val="280A527E"/>
    <w:multiLevelType w:val="singleLevel"/>
    <w:tmpl w:val="DE2273A6"/>
    <w:lvl w:ilvl="0">
      <w:start w:val="1"/>
      <w:numFmt w:val="decimal"/>
      <w:lvlText w:val="8.%1."/>
      <w:legacy w:legacy="1" w:legacySpace="0" w:legacyIndent="4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29735CF1"/>
    <w:multiLevelType w:val="singleLevel"/>
    <w:tmpl w:val="63AE8FF8"/>
    <w:lvl w:ilvl="0">
      <w:start w:val="1"/>
      <w:numFmt w:val="decimal"/>
      <w:lvlText w:val="9.%1."/>
      <w:legacy w:legacy="1" w:legacySpace="0" w:legacyIndent="399"/>
      <w:lvlJc w:val="left"/>
      <w:pPr>
        <w:ind w:left="0" w:firstLine="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7">
    <w:nsid w:val="2A21703C"/>
    <w:multiLevelType w:val="singleLevel"/>
    <w:tmpl w:val="7848F304"/>
    <w:lvl w:ilvl="0">
      <w:start w:val="1"/>
      <w:numFmt w:val="decimal"/>
      <w:lvlText w:val="2.%1."/>
      <w:legacy w:legacy="1" w:legacySpace="0" w:legacyIndent="43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2C173ADF"/>
    <w:multiLevelType w:val="multilevel"/>
    <w:tmpl w:val="8D021B5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9">
    <w:nsid w:val="3C1526AE"/>
    <w:multiLevelType w:val="singleLevel"/>
    <w:tmpl w:val="58F08C66"/>
    <w:lvl w:ilvl="0">
      <w:start w:val="3"/>
      <w:numFmt w:val="decimal"/>
      <w:lvlText w:val="9.%1."/>
      <w:legacy w:legacy="1" w:legacySpace="0" w:legacyIndent="39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3E3958AD"/>
    <w:multiLevelType w:val="singleLevel"/>
    <w:tmpl w:val="4816E4E4"/>
    <w:lvl w:ilvl="0">
      <w:start w:val="1"/>
      <w:numFmt w:val="decimal"/>
      <w:lvlText w:val="%1."/>
      <w:legacy w:legacy="1" w:legacySpace="0" w:legacyIndent="3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43FF59EB"/>
    <w:multiLevelType w:val="singleLevel"/>
    <w:tmpl w:val="8CE6B970"/>
    <w:lvl w:ilvl="0">
      <w:start w:val="2"/>
      <w:numFmt w:val="decimal"/>
      <w:lvlText w:val="5.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>
    <w:nsid w:val="48326FE8"/>
    <w:multiLevelType w:val="singleLevel"/>
    <w:tmpl w:val="C798A3A2"/>
    <w:lvl w:ilvl="0">
      <w:start w:val="1"/>
      <w:numFmt w:val="decimal"/>
      <w:lvlText w:val="6.%1."/>
      <w:legacy w:legacy="1" w:legacySpace="0" w:legacyIndent="40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>
    <w:nsid w:val="4B943A28"/>
    <w:multiLevelType w:val="singleLevel"/>
    <w:tmpl w:val="934C4292"/>
    <w:lvl w:ilvl="0">
      <w:start w:val="1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>
    <w:nsid w:val="4FAC30C0"/>
    <w:multiLevelType w:val="singleLevel"/>
    <w:tmpl w:val="CD304B6A"/>
    <w:lvl w:ilvl="0">
      <w:start w:val="2"/>
      <w:numFmt w:val="decimal"/>
      <w:lvlText w:val="4.%1."/>
      <w:legacy w:legacy="1" w:legacySpace="0" w:legacyIndent="37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>
    <w:nsid w:val="5496467B"/>
    <w:multiLevelType w:val="multilevel"/>
    <w:tmpl w:val="41084D3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56971CC0"/>
    <w:multiLevelType w:val="singleLevel"/>
    <w:tmpl w:val="4816E4E4"/>
    <w:lvl w:ilvl="0">
      <w:start w:val="1"/>
      <w:numFmt w:val="decimal"/>
      <w:lvlText w:val="%1."/>
      <w:legacy w:legacy="1" w:legacySpace="0" w:legacyIndent="3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7">
    <w:nsid w:val="575C2738"/>
    <w:multiLevelType w:val="multilevel"/>
    <w:tmpl w:val="B27A622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6B5143E7"/>
    <w:multiLevelType w:val="multilevel"/>
    <w:tmpl w:val="84FC551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7"/>
    <w:lvlOverride w:ilvl="0">
      <w:startOverride w:val="1"/>
    </w:lvlOverride>
  </w:num>
  <w:num w:numId="2">
    <w:abstractNumId w:val="0"/>
    <w:lvlOverride w:ilvl="0">
      <w:lvl w:ilvl="0">
        <w:numFmt w:val="bullet"/>
        <w:lvlText w:val="-"/>
        <w:legacy w:legacy="1" w:legacySpace="0" w:legacyIndent="33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14"/>
    <w:lvlOverride w:ilvl="0">
      <w:startOverride w:val="2"/>
    </w:lvlOverride>
  </w:num>
  <w:num w:numId="4">
    <w:abstractNumId w:val="11"/>
    <w:lvlOverride w:ilvl="0">
      <w:startOverride w:val="2"/>
    </w:lvlOverride>
  </w:num>
  <w:num w:numId="5">
    <w:abstractNumId w:val="12"/>
    <w:lvlOverride w:ilvl="0">
      <w:startOverride w:val="1"/>
    </w:lvlOverride>
  </w:num>
  <w:num w:numId="6">
    <w:abstractNumId w:val="1"/>
    <w:lvlOverride w:ilvl="0">
      <w:startOverride w:val="1"/>
    </w:lvlOverride>
  </w:num>
  <w:num w:numId="7">
    <w:abstractNumId w:val="5"/>
    <w:lvlOverride w:ilvl="0">
      <w:startOverride w:val="1"/>
    </w:lvlOverride>
  </w:num>
  <w:num w:numId="8">
    <w:abstractNumId w:val="4"/>
    <w:lvlOverride w:ilvl="0">
      <w:startOverride w:val="1"/>
    </w:lvlOverride>
  </w:num>
  <w:num w:numId="9">
    <w:abstractNumId w:val="9"/>
    <w:lvlOverride w:ilvl="0">
      <w:startOverride w:val="3"/>
    </w:lvlOverride>
  </w:num>
  <w:num w:numId="10">
    <w:abstractNumId w:val="10"/>
    <w:lvlOverride w:ilvl="0">
      <w:startOverride w:val="1"/>
    </w:lvlOverride>
  </w:num>
  <w:num w:numId="11">
    <w:abstractNumId w:val="13"/>
    <w:lvlOverride w:ilvl="0">
      <w:startOverride w:val="1"/>
    </w:lvlOverride>
  </w:num>
  <w:num w:numId="12">
    <w:abstractNumId w:val="2"/>
    <w:lvlOverride w:ilvl="0">
      <w:startOverride w:val="12"/>
    </w:lvlOverride>
  </w:num>
  <w:num w:numId="13">
    <w:abstractNumId w:val="16"/>
    <w:lvlOverride w:ilvl="0">
      <w:startOverride w:val="1"/>
    </w:lvlOverride>
  </w:num>
  <w:num w:numId="14">
    <w:abstractNumId w:val="8"/>
  </w:num>
  <w:num w:numId="15">
    <w:abstractNumId w:val="18"/>
  </w:num>
  <w:num w:numId="16">
    <w:abstractNumId w:val="17"/>
  </w:num>
  <w:num w:numId="17">
    <w:abstractNumId w:val="3"/>
  </w:num>
  <w:num w:numId="18">
    <w:abstractNumId w:val="6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BDC"/>
    <w:rsid w:val="00023C04"/>
    <w:rsid w:val="00303A3A"/>
    <w:rsid w:val="003A0733"/>
    <w:rsid w:val="004413B4"/>
    <w:rsid w:val="004C25C1"/>
    <w:rsid w:val="00520BF4"/>
    <w:rsid w:val="00522B65"/>
    <w:rsid w:val="0062631D"/>
    <w:rsid w:val="00637EDF"/>
    <w:rsid w:val="006D10D7"/>
    <w:rsid w:val="007149DA"/>
    <w:rsid w:val="0083525A"/>
    <w:rsid w:val="008A10CB"/>
    <w:rsid w:val="008A73E2"/>
    <w:rsid w:val="009B27CE"/>
    <w:rsid w:val="009C53FE"/>
    <w:rsid w:val="009E6E60"/>
    <w:rsid w:val="00A01BDC"/>
    <w:rsid w:val="00A91ACE"/>
    <w:rsid w:val="00AE143B"/>
    <w:rsid w:val="00BC2D7E"/>
    <w:rsid w:val="00BF0C38"/>
    <w:rsid w:val="00C64B8F"/>
    <w:rsid w:val="00CA443C"/>
    <w:rsid w:val="00D05725"/>
    <w:rsid w:val="00D059B0"/>
    <w:rsid w:val="00D9061F"/>
    <w:rsid w:val="00DD23BE"/>
    <w:rsid w:val="00E30791"/>
    <w:rsid w:val="00E8211A"/>
    <w:rsid w:val="00E91667"/>
    <w:rsid w:val="00F112AF"/>
    <w:rsid w:val="00F14DDD"/>
    <w:rsid w:val="00F82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2AF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F112A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F112A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3">
    <w:name w:val="footer"/>
    <w:basedOn w:val="a"/>
    <w:link w:val="a4"/>
    <w:uiPriority w:val="99"/>
    <w:rsid w:val="00F112AF"/>
    <w:pPr>
      <w:tabs>
        <w:tab w:val="center" w:pos="4677"/>
        <w:tab w:val="right" w:pos="9355"/>
      </w:tabs>
      <w:spacing w:line="240" w:lineRule="auto"/>
      <w:ind w:firstLine="0"/>
      <w:jc w:val="left"/>
    </w:pPr>
    <w:rPr>
      <w:snapToGrid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F112A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F112AF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uiPriority w:val="99"/>
    <w:rsid w:val="00F112AF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rFonts w:eastAsiaTheme="minorEastAsia"/>
      <w:snapToGrid/>
      <w:sz w:val="24"/>
      <w:szCs w:val="24"/>
    </w:rPr>
  </w:style>
  <w:style w:type="paragraph" w:customStyle="1" w:styleId="Style7">
    <w:name w:val="Style7"/>
    <w:basedOn w:val="a"/>
    <w:uiPriority w:val="99"/>
    <w:rsid w:val="00F112AF"/>
    <w:pPr>
      <w:widowControl w:val="0"/>
      <w:autoSpaceDE w:val="0"/>
      <w:autoSpaceDN w:val="0"/>
      <w:adjustRightInd w:val="0"/>
      <w:spacing w:line="240" w:lineRule="auto"/>
      <w:ind w:firstLine="0"/>
    </w:pPr>
    <w:rPr>
      <w:rFonts w:eastAsiaTheme="minorEastAsia"/>
      <w:snapToGrid/>
      <w:sz w:val="24"/>
      <w:szCs w:val="24"/>
    </w:rPr>
  </w:style>
  <w:style w:type="paragraph" w:customStyle="1" w:styleId="Style6">
    <w:name w:val="Style6"/>
    <w:basedOn w:val="a"/>
    <w:uiPriority w:val="99"/>
    <w:rsid w:val="00F112AF"/>
    <w:pPr>
      <w:widowControl w:val="0"/>
      <w:autoSpaceDE w:val="0"/>
      <w:autoSpaceDN w:val="0"/>
      <w:adjustRightInd w:val="0"/>
      <w:spacing w:line="275" w:lineRule="exact"/>
      <w:ind w:firstLine="557"/>
    </w:pPr>
    <w:rPr>
      <w:rFonts w:eastAsiaTheme="minorEastAsia"/>
      <w:snapToGrid/>
      <w:sz w:val="24"/>
      <w:szCs w:val="24"/>
    </w:rPr>
  </w:style>
  <w:style w:type="paragraph" w:customStyle="1" w:styleId="Style8">
    <w:name w:val="Style8"/>
    <w:basedOn w:val="a"/>
    <w:uiPriority w:val="99"/>
    <w:rsid w:val="00F112AF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eastAsiaTheme="minorEastAsia"/>
      <w:snapToGrid/>
      <w:sz w:val="24"/>
      <w:szCs w:val="24"/>
    </w:rPr>
  </w:style>
  <w:style w:type="paragraph" w:customStyle="1" w:styleId="Style9">
    <w:name w:val="Style9"/>
    <w:basedOn w:val="a"/>
    <w:uiPriority w:val="99"/>
    <w:rsid w:val="00F112AF"/>
    <w:pPr>
      <w:widowControl w:val="0"/>
      <w:autoSpaceDE w:val="0"/>
      <w:autoSpaceDN w:val="0"/>
      <w:adjustRightInd w:val="0"/>
      <w:spacing w:line="276" w:lineRule="exact"/>
      <w:ind w:firstLine="552"/>
    </w:pPr>
    <w:rPr>
      <w:rFonts w:eastAsiaTheme="minorEastAsia"/>
      <w:snapToGrid/>
      <w:sz w:val="24"/>
      <w:szCs w:val="24"/>
    </w:rPr>
  </w:style>
  <w:style w:type="paragraph" w:customStyle="1" w:styleId="Style1">
    <w:name w:val="Style1"/>
    <w:basedOn w:val="a"/>
    <w:uiPriority w:val="99"/>
    <w:rsid w:val="00F112AF"/>
    <w:pPr>
      <w:widowControl w:val="0"/>
      <w:autoSpaceDE w:val="0"/>
      <w:autoSpaceDN w:val="0"/>
      <w:adjustRightInd w:val="0"/>
      <w:spacing w:line="269" w:lineRule="exact"/>
      <w:ind w:hanging="336"/>
    </w:pPr>
    <w:rPr>
      <w:rFonts w:eastAsiaTheme="minorEastAsia"/>
      <w:snapToGrid/>
      <w:sz w:val="24"/>
      <w:szCs w:val="24"/>
    </w:rPr>
  </w:style>
  <w:style w:type="paragraph" w:customStyle="1" w:styleId="Style15">
    <w:name w:val="Style15"/>
    <w:basedOn w:val="a"/>
    <w:uiPriority w:val="99"/>
    <w:rsid w:val="00F112AF"/>
    <w:pPr>
      <w:widowControl w:val="0"/>
      <w:autoSpaceDE w:val="0"/>
      <w:autoSpaceDN w:val="0"/>
      <w:adjustRightInd w:val="0"/>
      <w:spacing w:line="278" w:lineRule="exact"/>
      <w:ind w:firstLine="835"/>
    </w:pPr>
    <w:rPr>
      <w:rFonts w:eastAsiaTheme="minorEastAsia"/>
      <w:snapToGrid/>
      <w:sz w:val="24"/>
      <w:szCs w:val="24"/>
    </w:rPr>
  </w:style>
  <w:style w:type="paragraph" w:customStyle="1" w:styleId="Style17">
    <w:name w:val="Style17"/>
    <w:basedOn w:val="a"/>
    <w:uiPriority w:val="99"/>
    <w:rsid w:val="00F112AF"/>
    <w:pPr>
      <w:widowControl w:val="0"/>
      <w:autoSpaceDE w:val="0"/>
      <w:autoSpaceDN w:val="0"/>
      <w:adjustRightInd w:val="0"/>
      <w:spacing w:line="283" w:lineRule="exact"/>
      <w:ind w:firstLine="523"/>
      <w:jc w:val="left"/>
    </w:pPr>
    <w:rPr>
      <w:rFonts w:eastAsiaTheme="minorEastAsia"/>
      <w:snapToGrid/>
      <w:sz w:val="24"/>
      <w:szCs w:val="24"/>
    </w:rPr>
  </w:style>
  <w:style w:type="paragraph" w:customStyle="1" w:styleId="Style11">
    <w:name w:val="Style11"/>
    <w:basedOn w:val="a"/>
    <w:uiPriority w:val="99"/>
    <w:rsid w:val="00F112AF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eastAsiaTheme="minorEastAsia"/>
      <w:snapToGrid/>
      <w:sz w:val="24"/>
      <w:szCs w:val="24"/>
    </w:rPr>
  </w:style>
  <w:style w:type="paragraph" w:customStyle="1" w:styleId="Style18">
    <w:name w:val="Style18"/>
    <w:basedOn w:val="a"/>
    <w:uiPriority w:val="99"/>
    <w:rsid w:val="00F112AF"/>
    <w:pPr>
      <w:widowControl w:val="0"/>
      <w:autoSpaceDE w:val="0"/>
      <w:autoSpaceDN w:val="0"/>
      <w:adjustRightInd w:val="0"/>
      <w:spacing w:line="264" w:lineRule="exact"/>
      <w:ind w:firstLine="0"/>
    </w:pPr>
    <w:rPr>
      <w:rFonts w:eastAsiaTheme="minorEastAsia"/>
      <w:snapToGrid/>
      <w:sz w:val="24"/>
      <w:szCs w:val="24"/>
    </w:rPr>
  </w:style>
  <w:style w:type="paragraph" w:customStyle="1" w:styleId="Style5">
    <w:name w:val="Style5"/>
    <w:basedOn w:val="a"/>
    <w:uiPriority w:val="99"/>
    <w:rsid w:val="00F112AF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rFonts w:eastAsiaTheme="minorEastAsia"/>
      <w:snapToGrid/>
      <w:sz w:val="24"/>
      <w:szCs w:val="24"/>
    </w:rPr>
  </w:style>
  <w:style w:type="paragraph" w:customStyle="1" w:styleId="Style22">
    <w:name w:val="Style22"/>
    <w:basedOn w:val="a"/>
    <w:uiPriority w:val="99"/>
    <w:rsid w:val="00F112AF"/>
    <w:pPr>
      <w:widowControl w:val="0"/>
      <w:autoSpaceDE w:val="0"/>
      <w:autoSpaceDN w:val="0"/>
      <w:adjustRightInd w:val="0"/>
      <w:spacing w:line="278" w:lineRule="exact"/>
      <w:ind w:firstLine="226"/>
      <w:jc w:val="left"/>
    </w:pPr>
    <w:rPr>
      <w:rFonts w:eastAsiaTheme="minorEastAsia"/>
      <w:snapToGrid/>
      <w:sz w:val="24"/>
      <w:szCs w:val="24"/>
    </w:rPr>
  </w:style>
  <w:style w:type="character" w:customStyle="1" w:styleId="FontStyle29">
    <w:name w:val="Font Style29"/>
    <w:basedOn w:val="a0"/>
    <w:uiPriority w:val="99"/>
    <w:rsid w:val="00F112AF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7">
    <w:name w:val="Font Style27"/>
    <w:basedOn w:val="a0"/>
    <w:uiPriority w:val="99"/>
    <w:rsid w:val="00F112AF"/>
    <w:rPr>
      <w:rFonts w:ascii="Times New Roman" w:hAnsi="Times New Roman" w:cs="Times New Roman" w:hint="default"/>
      <w:sz w:val="22"/>
      <w:szCs w:val="22"/>
    </w:rPr>
  </w:style>
  <w:style w:type="character" w:customStyle="1" w:styleId="FontStyle30">
    <w:name w:val="Font Style30"/>
    <w:basedOn w:val="a0"/>
    <w:uiPriority w:val="99"/>
    <w:rsid w:val="00F112AF"/>
    <w:rPr>
      <w:rFonts w:ascii="Times New Roman" w:hAnsi="Times New Roman" w:cs="Times New Roman" w:hint="default"/>
      <w:sz w:val="22"/>
      <w:szCs w:val="22"/>
    </w:rPr>
  </w:style>
  <w:style w:type="character" w:customStyle="1" w:styleId="FontStyle31">
    <w:name w:val="Font Style31"/>
    <w:basedOn w:val="a0"/>
    <w:uiPriority w:val="99"/>
    <w:rsid w:val="00F112AF"/>
    <w:rPr>
      <w:rFonts w:ascii="Times New Roman" w:hAnsi="Times New Roman" w:cs="Times New Roman" w:hint="default"/>
      <w:i/>
      <w:iCs/>
      <w:sz w:val="22"/>
      <w:szCs w:val="22"/>
    </w:rPr>
  </w:style>
  <w:style w:type="paragraph" w:styleId="a6">
    <w:name w:val="List Paragraph"/>
    <w:basedOn w:val="a"/>
    <w:uiPriority w:val="34"/>
    <w:qFormat/>
    <w:rsid w:val="00DD23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2AF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F112A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F112A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3">
    <w:name w:val="footer"/>
    <w:basedOn w:val="a"/>
    <w:link w:val="a4"/>
    <w:uiPriority w:val="99"/>
    <w:rsid w:val="00F112AF"/>
    <w:pPr>
      <w:tabs>
        <w:tab w:val="center" w:pos="4677"/>
        <w:tab w:val="right" w:pos="9355"/>
      </w:tabs>
      <w:spacing w:line="240" w:lineRule="auto"/>
      <w:ind w:firstLine="0"/>
      <w:jc w:val="left"/>
    </w:pPr>
    <w:rPr>
      <w:snapToGrid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F112A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F112AF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uiPriority w:val="99"/>
    <w:rsid w:val="00F112AF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rFonts w:eastAsiaTheme="minorEastAsia"/>
      <w:snapToGrid/>
      <w:sz w:val="24"/>
      <w:szCs w:val="24"/>
    </w:rPr>
  </w:style>
  <w:style w:type="paragraph" w:customStyle="1" w:styleId="Style7">
    <w:name w:val="Style7"/>
    <w:basedOn w:val="a"/>
    <w:uiPriority w:val="99"/>
    <w:rsid w:val="00F112AF"/>
    <w:pPr>
      <w:widowControl w:val="0"/>
      <w:autoSpaceDE w:val="0"/>
      <w:autoSpaceDN w:val="0"/>
      <w:adjustRightInd w:val="0"/>
      <w:spacing w:line="240" w:lineRule="auto"/>
      <w:ind w:firstLine="0"/>
    </w:pPr>
    <w:rPr>
      <w:rFonts w:eastAsiaTheme="minorEastAsia"/>
      <w:snapToGrid/>
      <w:sz w:val="24"/>
      <w:szCs w:val="24"/>
    </w:rPr>
  </w:style>
  <w:style w:type="paragraph" w:customStyle="1" w:styleId="Style6">
    <w:name w:val="Style6"/>
    <w:basedOn w:val="a"/>
    <w:uiPriority w:val="99"/>
    <w:rsid w:val="00F112AF"/>
    <w:pPr>
      <w:widowControl w:val="0"/>
      <w:autoSpaceDE w:val="0"/>
      <w:autoSpaceDN w:val="0"/>
      <w:adjustRightInd w:val="0"/>
      <w:spacing w:line="275" w:lineRule="exact"/>
      <w:ind w:firstLine="557"/>
    </w:pPr>
    <w:rPr>
      <w:rFonts w:eastAsiaTheme="minorEastAsia"/>
      <w:snapToGrid/>
      <w:sz w:val="24"/>
      <w:szCs w:val="24"/>
    </w:rPr>
  </w:style>
  <w:style w:type="paragraph" w:customStyle="1" w:styleId="Style8">
    <w:name w:val="Style8"/>
    <w:basedOn w:val="a"/>
    <w:uiPriority w:val="99"/>
    <w:rsid w:val="00F112AF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eastAsiaTheme="minorEastAsia"/>
      <w:snapToGrid/>
      <w:sz w:val="24"/>
      <w:szCs w:val="24"/>
    </w:rPr>
  </w:style>
  <w:style w:type="paragraph" w:customStyle="1" w:styleId="Style9">
    <w:name w:val="Style9"/>
    <w:basedOn w:val="a"/>
    <w:uiPriority w:val="99"/>
    <w:rsid w:val="00F112AF"/>
    <w:pPr>
      <w:widowControl w:val="0"/>
      <w:autoSpaceDE w:val="0"/>
      <w:autoSpaceDN w:val="0"/>
      <w:adjustRightInd w:val="0"/>
      <w:spacing w:line="276" w:lineRule="exact"/>
      <w:ind w:firstLine="552"/>
    </w:pPr>
    <w:rPr>
      <w:rFonts w:eastAsiaTheme="minorEastAsia"/>
      <w:snapToGrid/>
      <w:sz w:val="24"/>
      <w:szCs w:val="24"/>
    </w:rPr>
  </w:style>
  <w:style w:type="paragraph" w:customStyle="1" w:styleId="Style1">
    <w:name w:val="Style1"/>
    <w:basedOn w:val="a"/>
    <w:uiPriority w:val="99"/>
    <w:rsid w:val="00F112AF"/>
    <w:pPr>
      <w:widowControl w:val="0"/>
      <w:autoSpaceDE w:val="0"/>
      <w:autoSpaceDN w:val="0"/>
      <w:adjustRightInd w:val="0"/>
      <w:spacing w:line="269" w:lineRule="exact"/>
      <w:ind w:hanging="336"/>
    </w:pPr>
    <w:rPr>
      <w:rFonts w:eastAsiaTheme="minorEastAsia"/>
      <w:snapToGrid/>
      <w:sz w:val="24"/>
      <w:szCs w:val="24"/>
    </w:rPr>
  </w:style>
  <w:style w:type="paragraph" w:customStyle="1" w:styleId="Style15">
    <w:name w:val="Style15"/>
    <w:basedOn w:val="a"/>
    <w:uiPriority w:val="99"/>
    <w:rsid w:val="00F112AF"/>
    <w:pPr>
      <w:widowControl w:val="0"/>
      <w:autoSpaceDE w:val="0"/>
      <w:autoSpaceDN w:val="0"/>
      <w:adjustRightInd w:val="0"/>
      <w:spacing w:line="278" w:lineRule="exact"/>
      <w:ind w:firstLine="835"/>
    </w:pPr>
    <w:rPr>
      <w:rFonts w:eastAsiaTheme="minorEastAsia"/>
      <w:snapToGrid/>
      <w:sz w:val="24"/>
      <w:szCs w:val="24"/>
    </w:rPr>
  </w:style>
  <w:style w:type="paragraph" w:customStyle="1" w:styleId="Style17">
    <w:name w:val="Style17"/>
    <w:basedOn w:val="a"/>
    <w:uiPriority w:val="99"/>
    <w:rsid w:val="00F112AF"/>
    <w:pPr>
      <w:widowControl w:val="0"/>
      <w:autoSpaceDE w:val="0"/>
      <w:autoSpaceDN w:val="0"/>
      <w:adjustRightInd w:val="0"/>
      <w:spacing w:line="283" w:lineRule="exact"/>
      <w:ind w:firstLine="523"/>
      <w:jc w:val="left"/>
    </w:pPr>
    <w:rPr>
      <w:rFonts w:eastAsiaTheme="minorEastAsia"/>
      <w:snapToGrid/>
      <w:sz w:val="24"/>
      <w:szCs w:val="24"/>
    </w:rPr>
  </w:style>
  <w:style w:type="paragraph" w:customStyle="1" w:styleId="Style11">
    <w:name w:val="Style11"/>
    <w:basedOn w:val="a"/>
    <w:uiPriority w:val="99"/>
    <w:rsid w:val="00F112AF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eastAsiaTheme="minorEastAsia"/>
      <w:snapToGrid/>
      <w:sz w:val="24"/>
      <w:szCs w:val="24"/>
    </w:rPr>
  </w:style>
  <w:style w:type="paragraph" w:customStyle="1" w:styleId="Style18">
    <w:name w:val="Style18"/>
    <w:basedOn w:val="a"/>
    <w:uiPriority w:val="99"/>
    <w:rsid w:val="00F112AF"/>
    <w:pPr>
      <w:widowControl w:val="0"/>
      <w:autoSpaceDE w:val="0"/>
      <w:autoSpaceDN w:val="0"/>
      <w:adjustRightInd w:val="0"/>
      <w:spacing w:line="264" w:lineRule="exact"/>
      <w:ind w:firstLine="0"/>
    </w:pPr>
    <w:rPr>
      <w:rFonts w:eastAsiaTheme="minorEastAsia"/>
      <w:snapToGrid/>
      <w:sz w:val="24"/>
      <w:szCs w:val="24"/>
    </w:rPr>
  </w:style>
  <w:style w:type="paragraph" w:customStyle="1" w:styleId="Style5">
    <w:name w:val="Style5"/>
    <w:basedOn w:val="a"/>
    <w:uiPriority w:val="99"/>
    <w:rsid w:val="00F112AF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rFonts w:eastAsiaTheme="minorEastAsia"/>
      <w:snapToGrid/>
      <w:sz w:val="24"/>
      <w:szCs w:val="24"/>
    </w:rPr>
  </w:style>
  <w:style w:type="paragraph" w:customStyle="1" w:styleId="Style22">
    <w:name w:val="Style22"/>
    <w:basedOn w:val="a"/>
    <w:uiPriority w:val="99"/>
    <w:rsid w:val="00F112AF"/>
    <w:pPr>
      <w:widowControl w:val="0"/>
      <w:autoSpaceDE w:val="0"/>
      <w:autoSpaceDN w:val="0"/>
      <w:adjustRightInd w:val="0"/>
      <w:spacing w:line="278" w:lineRule="exact"/>
      <w:ind w:firstLine="226"/>
      <w:jc w:val="left"/>
    </w:pPr>
    <w:rPr>
      <w:rFonts w:eastAsiaTheme="minorEastAsia"/>
      <w:snapToGrid/>
      <w:sz w:val="24"/>
      <w:szCs w:val="24"/>
    </w:rPr>
  </w:style>
  <w:style w:type="character" w:customStyle="1" w:styleId="FontStyle29">
    <w:name w:val="Font Style29"/>
    <w:basedOn w:val="a0"/>
    <w:uiPriority w:val="99"/>
    <w:rsid w:val="00F112AF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7">
    <w:name w:val="Font Style27"/>
    <w:basedOn w:val="a0"/>
    <w:uiPriority w:val="99"/>
    <w:rsid w:val="00F112AF"/>
    <w:rPr>
      <w:rFonts w:ascii="Times New Roman" w:hAnsi="Times New Roman" w:cs="Times New Roman" w:hint="default"/>
      <w:sz w:val="22"/>
      <w:szCs w:val="22"/>
    </w:rPr>
  </w:style>
  <w:style w:type="character" w:customStyle="1" w:styleId="FontStyle30">
    <w:name w:val="Font Style30"/>
    <w:basedOn w:val="a0"/>
    <w:uiPriority w:val="99"/>
    <w:rsid w:val="00F112AF"/>
    <w:rPr>
      <w:rFonts w:ascii="Times New Roman" w:hAnsi="Times New Roman" w:cs="Times New Roman" w:hint="default"/>
      <w:sz w:val="22"/>
      <w:szCs w:val="22"/>
    </w:rPr>
  </w:style>
  <w:style w:type="character" w:customStyle="1" w:styleId="FontStyle31">
    <w:name w:val="Font Style31"/>
    <w:basedOn w:val="a0"/>
    <w:uiPriority w:val="99"/>
    <w:rsid w:val="00F112AF"/>
    <w:rPr>
      <w:rFonts w:ascii="Times New Roman" w:hAnsi="Times New Roman" w:cs="Times New Roman" w:hint="default"/>
      <w:i/>
      <w:iCs/>
      <w:sz w:val="22"/>
      <w:szCs w:val="22"/>
    </w:rPr>
  </w:style>
  <w:style w:type="paragraph" w:styleId="a6">
    <w:name w:val="List Paragraph"/>
    <w:basedOn w:val="a"/>
    <w:uiPriority w:val="34"/>
    <w:qFormat/>
    <w:rsid w:val="00DD23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ens.ru/o_kompanii/dokumenty/" TargetMode="Externa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8B5FFB5-FB25-4B40-AC1A-248139C8A295}"/>
</file>

<file path=customXml/itemProps2.xml><?xml version="1.0" encoding="utf-8"?>
<ds:datastoreItem xmlns:ds="http://schemas.openxmlformats.org/officeDocument/2006/customXml" ds:itemID="{1C77AC3F-05B6-4F1A-ADFE-C48936879FB0}"/>
</file>

<file path=customXml/itemProps3.xml><?xml version="1.0" encoding="utf-8"?>
<ds:datastoreItem xmlns:ds="http://schemas.openxmlformats.org/officeDocument/2006/customXml" ds:itemID="{B8A5ADA7-F4C5-48FF-8714-B0A881C8227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11</Pages>
  <Words>3053</Words>
  <Characters>17407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Eens</Company>
  <LinksUpToDate>false</LinksUpToDate>
  <CharactersWithSpaces>20420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Тимошенко Елена Валерьевна</dc:creator>
  <cp:lastModifiedBy>Тимошенко Елена Валерьевна</cp:lastModifiedBy>
  <cp:revision>13</cp:revision>
  <cp:lastPrinted>2014-11-10T05:17:00Z</cp:lastPrinted>
  <dcterms:created xsi:type="dcterms:W3CDTF">2014-11-07T08:31:00Z</dcterms:created>
  <dcterms:modified xsi:type="dcterms:W3CDTF">2015-10-30T05:50:00Z</dcterms:modified>
</cp:coreProperties>
</file>