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B6" w:rsidRDefault="002661B6" w:rsidP="002661B6">
      <w:pPr>
        <w:pStyle w:val="Style7"/>
        <w:widowControl/>
        <w:ind w:firstLine="567"/>
        <w:jc w:val="right"/>
        <w:rPr>
          <w:rStyle w:val="FontStyle29"/>
          <w:b w:val="0"/>
        </w:rPr>
      </w:pPr>
      <w:r>
        <w:rPr>
          <w:rStyle w:val="FontStyle29"/>
          <w:b w:val="0"/>
        </w:rPr>
        <w:t>Приложение №1</w:t>
      </w:r>
    </w:p>
    <w:p w:rsidR="002661B6" w:rsidRDefault="002661B6" w:rsidP="002661B6">
      <w:pPr>
        <w:pStyle w:val="Style7"/>
        <w:widowControl/>
        <w:ind w:firstLine="567"/>
        <w:jc w:val="right"/>
        <w:rPr>
          <w:rStyle w:val="FontStyle29"/>
          <w:b w:val="0"/>
        </w:rPr>
      </w:pPr>
      <w:r>
        <w:rPr>
          <w:rStyle w:val="FontStyle29"/>
          <w:b w:val="0"/>
        </w:rPr>
        <w:t>к Техническому заданию</w:t>
      </w:r>
    </w:p>
    <w:p w:rsidR="002661B6" w:rsidRPr="000C3988" w:rsidRDefault="002661B6" w:rsidP="002661B6">
      <w:pPr>
        <w:pStyle w:val="Style7"/>
        <w:widowControl/>
        <w:ind w:firstLine="567"/>
        <w:rPr>
          <w:rStyle w:val="FontStyle29"/>
          <w:b w:val="0"/>
        </w:rPr>
      </w:pPr>
      <w:r w:rsidRPr="000C3988">
        <w:rPr>
          <w:rStyle w:val="FontStyle29"/>
          <w:b w:val="0"/>
        </w:rPr>
        <w:t>ПРОЕКТ</w:t>
      </w:r>
    </w:p>
    <w:p w:rsidR="002661B6" w:rsidRPr="00E30791" w:rsidRDefault="002661B6" w:rsidP="002661B6">
      <w:pPr>
        <w:pStyle w:val="Style7"/>
        <w:widowControl/>
        <w:ind w:firstLine="567"/>
        <w:jc w:val="center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ДОГОВОР № _________</w:t>
      </w:r>
    </w:p>
    <w:p w:rsidR="002661B6" w:rsidRPr="00E30791" w:rsidRDefault="002661B6" w:rsidP="002661B6">
      <w:pPr>
        <w:pStyle w:val="Style7"/>
        <w:widowControl/>
        <w:rPr>
          <w:rStyle w:val="FontStyle27"/>
          <w:sz w:val="24"/>
          <w:szCs w:val="24"/>
        </w:rPr>
      </w:pPr>
      <w:r w:rsidRPr="00E30791">
        <w:rPr>
          <w:rStyle w:val="FontStyle27"/>
          <w:sz w:val="24"/>
          <w:szCs w:val="24"/>
        </w:rPr>
        <w:t xml:space="preserve">г. Екатеринбург                                                                           </w:t>
      </w:r>
      <w:r>
        <w:rPr>
          <w:rStyle w:val="FontStyle27"/>
          <w:sz w:val="24"/>
          <w:szCs w:val="24"/>
        </w:rPr>
        <w:tab/>
      </w:r>
      <w:r>
        <w:rPr>
          <w:rStyle w:val="FontStyle27"/>
          <w:sz w:val="24"/>
          <w:szCs w:val="24"/>
        </w:rPr>
        <w:tab/>
        <w:t xml:space="preserve">   </w:t>
      </w:r>
      <w:r w:rsidRPr="00E30791">
        <w:rPr>
          <w:rStyle w:val="FontStyle27"/>
          <w:sz w:val="24"/>
          <w:szCs w:val="24"/>
        </w:rPr>
        <w:t>«__</w:t>
      </w:r>
      <w:r>
        <w:rPr>
          <w:rStyle w:val="FontStyle27"/>
          <w:sz w:val="24"/>
          <w:szCs w:val="24"/>
        </w:rPr>
        <w:t>__</w:t>
      </w:r>
      <w:r w:rsidRPr="00E30791">
        <w:rPr>
          <w:rStyle w:val="FontStyle27"/>
          <w:sz w:val="24"/>
          <w:szCs w:val="24"/>
        </w:rPr>
        <w:t>» _________ 201___ г.</w:t>
      </w:r>
    </w:p>
    <w:p w:rsidR="002661B6" w:rsidRPr="00E30791" w:rsidRDefault="002661B6" w:rsidP="002661B6">
      <w:pPr>
        <w:pStyle w:val="Style7"/>
        <w:widowControl/>
        <w:ind w:firstLine="567"/>
        <w:rPr>
          <w:rStyle w:val="FontStyle27"/>
          <w:sz w:val="24"/>
          <w:szCs w:val="24"/>
        </w:rPr>
      </w:pPr>
    </w:p>
    <w:p w:rsidR="002661B6" w:rsidRPr="00E30791" w:rsidRDefault="002661B6" w:rsidP="002661B6">
      <w:pPr>
        <w:pStyle w:val="Style7"/>
        <w:widowControl/>
        <w:ind w:firstLine="709"/>
        <w:rPr>
          <w:rStyle w:val="FontStyle27"/>
          <w:sz w:val="24"/>
          <w:szCs w:val="24"/>
        </w:rPr>
      </w:pPr>
      <w:proofErr w:type="gramStart"/>
      <w:r>
        <w:rPr>
          <w:rStyle w:val="FontStyle27"/>
          <w:b/>
          <w:sz w:val="24"/>
          <w:szCs w:val="24"/>
        </w:rPr>
        <w:t>А</w:t>
      </w:r>
      <w:r w:rsidRPr="00E30791">
        <w:rPr>
          <w:rStyle w:val="FontStyle27"/>
          <w:b/>
          <w:sz w:val="24"/>
          <w:szCs w:val="24"/>
        </w:rPr>
        <w:t>кционерное общество «Екатеринбургэнергосбыт»</w:t>
      </w:r>
      <w:r w:rsidRPr="00E30791">
        <w:rPr>
          <w:rStyle w:val="FontStyle27"/>
          <w:sz w:val="24"/>
          <w:szCs w:val="24"/>
        </w:rPr>
        <w:t xml:space="preserve">, именуемое далее по тексту «Заказчик», в лице директора </w:t>
      </w:r>
      <w:r>
        <w:rPr>
          <w:rStyle w:val="FontStyle27"/>
          <w:sz w:val="24"/>
          <w:szCs w:val="24"/>
        </w:rPr>
        <w:t>Мишиной Ирины Юрьевны</w:t>
      </w:r>
      <w:r w:rsidRPr="00E30791">
        <w:rPr>
          <w:rStyle w:val="FontStyle27"/>
          <w:sz w:val="24"/>
          <w:szCs w:val="24"/>
        </w:rPr>
        <w:t>, действующего на основании Устава, с одной стороны, и _______________, именуемое далее по тексту «</w:t>
      </w:r>
      <w:r>
        <w:rPr>
          <w:rStyle w:val="FontStyle27"/>
          <w:sz w:val="24"/>
          <w:szCs w:val="24"/>
        </w:rPr>
        <w:t>Исполнитель</w:t>
      </w:r>
      <w:r w:rsidRPr="00E30791">
        <w:rPr>
          <w:rStyle w:val="FontStyle27"/>
          <w:sz w:val="24"/>
          <w:szCs w:val="24"/>
        </w:rPr>
        <w:t>», в лице ___________________________________________, действующего на основании _______________________, с другой стороны, на основании Протокола заседания Закупочной комиссии по подведению итогов открытого запроса предложений от ___________№_________, заключили настоящий договор о нижеследующем:</w:t>
      </w:r>
      <w:proofErr w:type="gramEnd"/>
    </w:p>
    <w:p w:rsidR="002661B6" w:rsidRPr="00E30791" w:rsidRDefault="002661B6" w:rsidP="002661B6">
      <w:pPr>
        <w:pStyle w:val="Style7"/>
        <w:widowControl/>
        <w:ind w:firstLine="709"/>
        <w:rPr>
          <w:rStyle w:val="FontStyle27"/>
          <w:sz w:val="24"/>
          <w:szCs w:val="24"/>
        </w:rPr>
      </w:pPr>
    </w:p>
    <w:p w:rsidR="002661B6" w:rsidRDefault="002661B6" w:rsidP="002661B6">
      <w:pPr>
        <w:pStyle w:val="Style8"/>
        <w:widowControl/>
        <w:numPr>
          <w:ilvl w:val="0"/>
          <w:numId w:val="23"/>
        </w:numPr>
        <w:tabs>
          <w:tab w:val="left" w:pos="993"/>
        </w:tabs>
        <w:jc w:val="center"/>
        <w:rPr>
          <w:rStyle w:val="FontStyle29"/>
          <w:sz w:val="24"/>
          <w:szCs w:val="24"/>
        </w:rPr>
      </w:pPr>
      <w:r w:rsidRPr="00E30791">
        <w:rPr>
          <w:rStyle w:val="FontStyle29"/>
          <w:sz w:val="24"/>
          <w:szCs w:val="24"/>
        </w:rPr>
        <w:t>ПРЕДМЕТ ДОГОВОРА</w:t>
      </w:r>
    </w:p>
    <w:p w:rsidR="002661B6" w:rsidRPr="00E30791" w:rsidRDefault="002661B6" w:rsidP="002661B6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400760">
        <w:rPr>
          <w:rStyle w:val="FontStyle27"/>
          <w:sz w:val="24"/>
          <w:szCs w:val="24"/>
        </w:rPr>
        <w:t xml:space="preserve">1.1. Исполнитель обязуется, согласно заявкам Заказчика, оказывать услуги по обслуживанию инженерного оборудования и коммуникаций (далее – </w:t>
      </w:r>
      <w:r>
        <w:rPr>
          <w:rStyle w:val="FontStyle27"/>
          <w:sz w:val="24"/>
          <w:szCs w:val="24"/>
        </w:rPr>
        <w:t>услуги</w:t>
      </w:r>
      <w:r w:rsidRPr="00400760">
        <w:rPr>
          <w:rStyle w:val="FontStyle27"/>
          <w:sz w:val="24"/>
          <w:szCs w:val="24"/>
        </w:rPr>
        <w:t>)</w:t>
      </w:r>
      <w:r>
        <w:rPr>
          <w:rStyle w:val="FontStyle27"/>
          <w:sz w:val="24"/>
          <w:szCs w:val="24"/>
        </w:rPr>
        <w:t xml:space="preserve"> н</w:t>
      </w:r>
      <w:r w:rsidRPr="00E30791">
        <w:rPr>
          <w:rStyle w:val="FontStyle27"/>
          <w:sz w:val="24"/>
          <w:szCs w:val="24"/>
        </w:rPr>
        <w:t xml:space="preserve">а объектах Заказчика, расположенных по адресу: г. Екатеринбург, </w:t>
      </w:r>
      <w:r w:rsidRPr="00E30791">
        <w:t>ул.</w:t>
      </w:r>
      <w:r>
        <w:t xml:space="preserve"> </w:t>
      </w:r>
      <w:r w:rsidRPr="00E30791">
        <w:t>Сурикова,</w:t>
      </w:r>
      <w:r>
        <w:t xml:space="preserve"> </w:t>
      </w:r>
      <w:r w:rsidRPr="00E30791">
        <w:t>48</w:t>
      </w:r>
      <w:r>
        <w:t xml:space="preserve"> (2-й подъезд),</w:t>
      </w:r>
      <w:r w:rsidRPr="00663BAA">
        <w:t xml:space="preserve"> </w:t>
      </w:r>
      <w:r>
        <w:br/>
      </w:r>
      <w:r w:rsidRPr="00663BAA">
        <w:t>ул. Уральская,</w:t>
      </w:r>
      <w:r>
        <w:t xml:space="preserve"> </w:t>
      </w:r>
      <w:r w:rsidRPr="00663BAA">
        <w:t>3, ул.</w:t>
      </w:r>
      <w:r>
        <w:t xml:space="preserve"> </w:t>
      </w:r>
      <w:r w:rsidRPr="00663BAA">
        <w:t>Индустрии,</w:t>
      </w:r>
      <w:r>
        <w:t xml:space="preserve"> </w:t>
      </w:r>
      <w:r w:rsidRPr="00663BAA">
        <w:t>104, ул.</w:t>
      </w:r>
      <w:r>
        <w:t xml:space="preserve"> </w:t>
      </w:r>
      <w:proofErr w:type="spellStart"/>
      <w:r w:rsidRPr="00663BAA">
        <w:t>Крауля</w:t>
      </w:r>
      <w:proofErr w:type="spellEnd"/>
      <w:r w:rsidRPr="00663BAA">
        <w:t>,</w:t>
      </w:r>
      <w:r>
        <w:t xml:space="preserve"> </w:t>
      </w:r>
      <w:r w:rsidRPr="00663BAA">
        <w:t>44</w:t>
      </w:r>
      <w:r>
        <w:t>,</w:t>
      </w:r>
      <w:r w:rsidRPr="00663BAA">
        <w:t xml:space="preserve"> ул.</w:t>
      </w:r>
      <w:r>
        <w:t xml:space="preserve"> </w:t>
      </w:r>
      <w:r w:rsidRPr="00663BAA">
        <w:t>Луначарского, 210 (приложение №1 к договору)</w:t>
      </w:r>
      <w:proofErr w:type="gramStart"/>
      <w:r w:rsidRPr="00663BAA">
        <w:t>.</w:t>
      </w:r>
      <w:proofErr w:type="gramEnd"/>
      <w:r w:rsidRPr="00663BAA">
        <w:t xml:space="preserve"> </w:t>
      </w:r>
      <w:proofErr w:type="gramStart"/>
      <w:r w:rsidRPr="00663BAA">
        <w:t>в</w:t>
      </w:r>
      <w:proofErr w:type="gramEnd"/>
      <w:r w:rsidRPr="00663BAA">
        <w:t xml:space="preserve"> объеме и</w:t>
      </w:r>
      <w:r>
        <w:t xml:space="preserve"> </w:t>
      </w:r>
      <w:r w:rsidRPr="00E30791">
        <w:t xml:space="preserve">сроки </w:t>
      </w:r>
      <w:r w:rsidRPr="00E30791">
        <w:rPr>
          <w:rStyle w:val="FontStyle27"/>
          <w:sz w:val="24"/>
          <w:szCs w:val="24"/>
        </w:rPr>
        <w:t>согласно Приложению № 3 к договору</w:t>
      </w:r>
      <w:r>
        <w:rPr>
          <w:rStyle w:val="FontStyle27"/>
          <w:sz w:val="24"/>
          <w:szCs w:val="24"/>
        </w:rPr>
        <w:t>,</w:t>
      </w:r>
      <w:r w:rsidRPr="00663BAA">
        <w:t xml:space="preserve"> </w:t>
      </w:r>
      <w:r w:rsidRPr="00663BAA">
        <w:rPr>
          <w:rStyle w:val="FontStyle27"/>
          <w:sz w:val="24"/>
          <w:szCs w:val="24"/>
        </w:rPr>
        <w:t>а Заказчик обязуется оплачивать эти услуги</w:t>
      </w:r>
      <w:r>
        <w:rPr>
          <w:rStyle w:val="FontStyle27"/>
          <w:sz w:val="24"/>
          <w:szCs w:val="24"/>
        </w:rPr>
        <w:t>.</w:t>
      </w:r>
      <w:r w:rsidRPr="00E04D77">
        <w:t xml:space="preserve"> </w:t>
      </w:r>
    </w:p>
    <w:p w:rsidR="002661B6" w:rsidRPr="00414CF7" w:rsidRDefault="002661B6" w:rsidP="002661B6">
      <w:pPr>
        <w:pStyle w:val="Style8"/>
        <w:widowControl/>
        <w:tabs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414CF7">
        <w:rPr>
          <w:rStyle w:val="FontStyle29"/>
          <w:sz w:val="24"/>
          <w:szCs w:val="24"/>
        </w:rPr>
        <w:t>2.</w:t>
      </w:r>
      <w:r w:rsidRPr="00414CF7">
        <w:rPr>
          <w:rStyle w:val="FontStyle29"/>
          <w:sz w:val="24"/>
          <w:szCs w:val="24"/>
        </w:rPr>
        <w:tab/>
        <w:t>СТОИМОСТЬ РАБОТ</w:t>
      </w:r>
    </w:p>
    <w:p w:rsidR="002661B6" w:rsidRPr="00414CF7" w:rsidRDefault="002661B6" w:rsidP="002661B6">
      <w:pPr>
        <w:pStyle w:val="Style9"/>
        <w:widowControl/>
        <w:numPr>
          <w:ilvl w:val="0"/>
          <w:numId w:val="1"/>
        </w:numPr>
        <w:tabs>
          <w:tab w:val="left" w:pos="984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414CF7">
        <w:rPr>
          <w:rStyle w:val="FontStyle27"/>
          <w:sz w:val="24"/>
          <w:szCs w:val="24"/>
        </w:rPr>
        <w:t xml:space="preserve">Стоимость </w:t>
      </w:r>
      <w:r>
        <w:rPr>
          <w:rStyle w:val="FontStyle27"/>
          <w:sz w:val="24"/>
          <w:szCs w:val="24"/>
        </w:rPr>
        <w:t>услуг</w:t>
      </w:r>
      <w:r w:rsidRPr="00414CF7">
        <w:rPr>
          <w:rStyle w:val="FontStyle27"/>
          <w:sz w:val="24"/>
          <w:szCs w:val="24"/>
        </w:rPr>
        <w:t xml:space="preserve"> по настоящему договору определяется в Калькуляции стоимости </w:t>
      </w:r>
      <w:r>
        <w:rPr>
          <w:rStyle w:val="FontStyle27"/>
          <w:sz w:val="24"/>
          <w:szCs w:val="24"/>
        </w:rPr>
        <w:t>услуг</w:t>
      </w:r>
      <w:r w:rsidRPr="00414CF7">
        <w:rPr>
          <w:rStyle w:val="FontStyle27"/>
          <w:sz w:val="24"/>
          <w:szCs w:val="24"/>
        </w:rPr>
        <w:t xml:space="preserve"> (Приложение № 2 к договору). </w:t>
      </w:r>
    </w:p>
    <w:p w:rsidR="002661B6" w:rsidRPr="00414CF7" w:rsidRDefault="002661B6" w:rsidP="002661B6">
      <w:pPr>
        <w:pStyle w:val="Style9"/>
        <w:widowControl/>
        <w:numPr>
          <w:ilvl w:val="0"/>
          <w:numId w:val="1"/>
        </w:numPr>
        <w:tabs>
          <w:tab w:val="left" w:pos="984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414CF7">
        <w:rPr>
          <w:rStyle w:val="FontStyle27"/>
          <w:sz w:val="24"/>
          <w:szCs w:val="24"/>
        </w:rPr>
        <w:t>Стоимость договора не может превышать  ___________________________________ руб. (______________________ рубл</w:t>
      </w:r>
      <w:r>
        <w:rPr>
          <w:rStyle w:val="FontStyle27"/>
          <w:sz w:val="24"/>
          <w:szCs w:val="24"/>
        </w:rPr>
        <w:t>я __ копеек), в том числе НДС 20</w:t>
      </w:r>
      <w:r w:rsidRPr="00414CF7">
        <w:rPr>
          <w:rStyle w:val="FontStyle27"/>
          <w:sz w:val="24"/>
          <w:szCs w:val="24"/>
        </w:rPr>
        <w:t>% - ______________ руб. (_______________________ рублей ___________________ копеек).</w:t>
      </w:r>
    </w:p>
    <w:p w:rsidR="002661B6" w:rsidRPr="00414CF7" w:rsidRDefault="002661B6" w:rsidP="002661B6">
      <w:pPr>
        <w:pStyle w:val="Style9"/>
        <w:widowControl/>
        <w:numPr>
          <w:ilvl w:val="0"/>
          <w:numId w:val="1"/>
        </w:numPr>
        <w:tabs>
          <w:tab w:val="left" w:pos="984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414CF7">
        <w:rPr>
          <w:rStyle w:val="FontStyle27"/>
          <w:sz w:val="24"/>
          <w:szCs w:val="24"/>
        </w:rPr>
        <w:t xml:space="preserve">В стоимость </w:t>
      </w:r>
      <w:r>
        <w:rPr>
          <w:rStyle w:val="FontStyle27"/>
          <w:sz w:val="24"/>
          <w:szCs w:val="24"/>
        </w:rPr>
        <w:t>услуг</w:t>
      </w:r>
      <w:r w:rsidRPr="00414CF7">
        <w:rPr>
          <w:rStyle w:val="FontStyle27"/>
          <w:sz w:val="24"/>
          <w:szCs w:val="24"/>
        </w:rPr>
        <w:t xml:space="preserve"> по настоящему Договору входит весь комплекс работ и затрат, в том числе стоимость материалов, а также расходы по уплате всех налогов, взимаемых на территории РФ, которые </w:t>
      </w:r>
      <w:r>
        <w:rPr>
          <w:rStyle w:val="FontStyle27"/>
          <w:sz w:val="24"/>
          <w:szCs w:val="24"/>
        </w:rPr>
        <w:t>Исполнителю</w:t>
      </w:r>
      <w:r w:rsidRPr="00414CF7">
        <w:rPr>
          <w:rStyle w:val="FontStyle27"/>
          <w:sz w:val="24"/>
          <w:szCs w:val="24"/>
        </w:rPr>
        <w:t xml:space="preserve"> и его персоналу необходимо оплатить в связи с выполнением </w:t>
      </w:r>
      <w:r>
        <w:rPr>
          <w:rStyle w:val="FontStyle27"/>
          <w:sz w:val="24"/>
          <w:szCs w:val="24"/>
        </w:rPr>
        <w:t>услуг</w:t>
      </w:r>
      <w:r w:rsidRPr="00414CF7">
        <w:rPr>
          <w:rStyle w:val="FontStyle27"/>
          <w:sz w:val="24"/>
          <w:szCs w:val="24"/>
        </w:rPr>
        <w:t xml:space="preserve"> по настоящему Договору.</w:t>
      </w:r>
    </w:p>
    <w:p w:rsidR="002661B6" w:rsidRPr="00414CF7" w:rsidRDefault="002661B6" w:rsidP="002661B6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414CF7">
        <w:rPr>
          <w:rStyle w:val="FontStyle29"/>
          <w:sz w:val="24"/>
          <w:szCs w:val="24"/>
        </w:rPr>
        <w:t>3. ПРАВА И ОБЯЗАННОСТИ СТОРОН</w:t>
      </w:r>
    </w:p>
    <w:p w:rsidR="002661B6" w:rsidRPr="00414CF7" w:rsidRDefault="002661B6" w:rsidP="002661B6">
      <w:pPr>
        <w:pStyle w:val="Style9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414CF7">
        <w:rPr>
          <w:rStyle w:val="FontStyle27"/>
          <w:sz w:val="24"/>
          <w:szCs w:val="24"/>
        </w:rPr>
        <w:t>3.1.</w:t>
      </w:r>
      <w:r w:rsidRPr="00414CF7">
        <w:rPr>
          <w:rStyle w:val="FontStyle27"/>
          <w:sz w:val="24"/>
          <w:szCs w:val="24"/>
        </w:rPr>
        <w:tab/>
      </w:r>
      <w:r>
        <w:rPr>
          <w:rStyle w:val="FontStyle27"/>
          <w:sz w:val="24"/>
          <w:szCs w:val="24"/>
        </w:rPr>
        <w:t xml:space="preserve"> </w:t>
      </w:r>
      <w:r w:rsidRPr="00CD0930">
        <w:rPr>
          <w:rStyle w:val="FontStyle27"/>
          <w:sz w:val="24"/>
          <w:szCs w:val="24"/>
        </w:rPr>
        <w:t>Обязанности Исполнителя:</w:t>
      </w:r>
    </w:p>
    <w:p w:rsidR="002661B6" w:rsidRPr="00414CF7" w:rsidRDefault="002661B6" w:rsidP="002661B6">
      <w:pPr>
        <w:pStyle w:val="Style1"/>
        <w:widowControl/>
        <w:numPr>
          <w:ilvl w:val="2"/>
          <w:numId w:val="14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оказывать услуги</w:t>
      </w:r>
      <w:r w:rsidRPr="00414CF7">
        <w:rPr>
          <w:rStyle w:val="FontStyle27"/>
          <w:sz w:val="24"/>
          <w:szCs w:val="24"/>
        </w:rPr>
        <w:t xml:space="preserve"> </w:t>
      </w:r>
      <w:r>
        <w:rPr>
          <w:rStyle w:val="FontStyle27"/>
          <w:sz w:val="24"/>
          <w:szCs w:val="24"/>
        </w:rPr>
        <w:t>л</w:t>
      </w:r>
      <w:r w:rsidRPr="00414CF7">
        <w:rPr>
          <w:rStyle w:val="FontStyle27"/>
          <w:sz w:val="24"/>
          <w:szCs w:val="24"/>
        </w:rPr>
        <w:t>ично, своими силами и средствами, в полном объеме в согласованные сроки с надлежащим качеством;</w:t>
      </w:r>
    </w:p>
    <w:p w:rsidR="002661B6" w:rsidRPr="00414CF7" w:rsidRDefault="002661B6" w:rsidP="002661B6">
      <w:pPr>
        <w:pStyle w:val="Style1"/>
        <w:widowControl/>
        <w:numPr>
          <w:ilvl w:val="2"/>
          <w:numId w:val="14"/>
        </w:numPr>
        <w:tabs>
          <w:tab w:val="left" w:pos="1080"/>
        </w:tabs>
        <w:spacing w:line="240" w:lineRule="auto"/>
        <w:ind w:left="0" w:firstLine="566"/>
        <w:rPr>
          <w:rStyle w:val="FontStyle27"/>
          <w:sz w:val="24"/>
          <w:szCs w:val="24"/>
        </w:rPr>
      </w:pPr>
      <w:r w:rsidRPr="00286126">
        <w:rPr>
          <w:rStyle w:val="FontStyle27"/>
          <w:sz w:val="24"/>
          <w:szCs w:val="24"/>
        </w:rPr>
        <w:t xml:space="preserve">оказывать услуги </w:t>
      </w:r>
      <w:r w:rsidRPr="00414CF7">
        <w:rPr>
          <w:rStyle w:val="FontStyle27"/>
          <w:sz w:val="24"/>
          <w:szCs w:val="24"/>
        </w:rPr>
        <w:t xml:space="preserve">в соответствии с требованиями </w:t>
      </w:r>
      <w:r>
        <w:rPr>
          <w:rStyle w:val="FontStyle27"/>
          <w:sz w:val="24"/>
          <w:szCs w:val="24"/>
        </w:rPr>
        <w:t xml:space="preserve">ГОСТ </w:t>
      </w:r>
      <w:proofErr w:type="gramStart"/>
      <w:r>
        <w:rPr>
          <w:rStyle w:val="FontStyle27"/>
          <w:sz w:val="24"/>
          <w:szCs w:val="24"/>
        </w:rPr>
        <w:t>Р</w:t>
      </w:r>
      <w:proofErr w:type="gramEnd"/>
      <w:r>
        <w:rPr>
          <w:rStyle w:val="FontStyle27"/>
          <w:sz w:val="24"/>
          <w:szCs w:val="24"/>
        </w:rPr>
        <w:t xml:space="preserve"> 54101-2010, </w:t>
      </w:r>
      <w:r w:rsidRPr="00414CF7">
        <w:rPr>
          <w:rStyle w:val="FontStyle27"/>
          <w:sz w:val="24"/>
          <w:szCs w:val="24"/>
        </w:rPr>
        <w:t>ПУЭ, ПТЭ, СНиП</w:t>
      </w:r>
      <w:r>
        <w:rPr>
          <w:rStyle w:val="FontStyle27"/>
          <w:sz w:val="24"/>
          <w:szCs w:val="24"/>
        </w:rPr>
        <w:t xml:space="preserve"> </w:t>
      </w:r>
      <w:r w:rsidRPr="00314A45">
        <w:rPr>
          <w:rStyle w:val="FontStyle27"/>
          <w:sz w:val="24"/>
          <w:szCs w:val="24"/>
        </w:rPr>
        <w:t>3.05.01-85</w:t>
      </w:r>
      <w:r w:rsidRPr="00414CF7">
        <w:rPr>
          <w:rStyle w:val="FontStyle27"/>
          <w:sz w:val="24"/>
          <w:szCs w:val="24"/>
        </w:rPr>
        <w:t xml:space="preserve"> и другими нормативными документами;</w:t>
      </w:r>
    </w:p>
    <w:p w:rsidR="002661B6" w:rsidRPr="00414CF7" w:rsidRDefault="002661B6" w:rsidP="002661B6">
      <w:pPr>
        <w:pStyle w:val="Style1"/>
        <w:widowControl/>
        <w:numPr>
          <w:ilvl w:val="2"/>
          <w:numId w:val="14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414CF7">
        <w:rPr>
          <w:rStyle w:val="FontStyle27"/>
          <w:sz w:val="24"/>
          <w:szCs w:val="24"/>
        </w:rPr>
        <w:t xml:space="preserve">нести ответственность за качественное </w:t>
      </w:r>
      <w:r>
        <w:rPr>
          <w:rStyle w:val="FontStyle27"/>
          <w:sz w:val="24"/>
          <w:szCs w:val="24"/>
        </w:rPr>
        <w:t>оказание услуг</w:t>
      </w:r>
      <w:r w:rsidRPr="00414CF7">
        <w:rPr>
          <w:rStyle w:val="FontStyle27"/>
          <w:sz w:val="24"/>
          <w:szCs w:val="24"/>
        </w:rPr>
        <w:t>, за соблюдение правил охраны труда и техники безопасности;</w:t>
      </w:r>
    </w:p>
    <w:p w:rsidR="002661B6" w:rsidRPr="00FC75D5" w:rsidRDefault="002661B6" w:rsidP="002661B6">
      <w:pPr>
        <w:pStyle w:val="Style1"/>
        <w:widowControl/>
        <w:numPr>
          <w:ilvl w:val="2"/>
          <w:numId w:val="14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ежемесячно предоставлять акты сдачи-приемки </w:t>
      </w:r>
      <w:r>
        <w:rPr>
          <w:rStyle w:val="FontStyle27"/>
          <w:sz w:val="24"/>
          <w:szCs w:val="24"/>
        </w:rPr>
        <w:t xml:space="preserve">оказанных услуг </w:t>
      </w:r>
      <w:r w:rsidRPr="00FC75D5">
        <w:rPr>
          <w:rStyle w:val="FontStyle27"/>
          <w:sz w:val="24"/>
          <w:szCs w:val="24"/>
        </w:rPr>
        <w:t xml:space="preserve">не позднее 5 числа месяца следующего за </w:t>
      </w:r>
      <w:proofErr w:type="gramStart"/>
      <w:r w:rsidRPr="00FC75D5">
        <w:rPr>
          <w:rStyle w:val="FontStyle27"/>
          <w:sz w:val="24"/>
          <w:szCs w:val="24"/>
        </w:rPr>
        <w:t>отчетным</w:t>
      </w:r>
      <w:proofErr w:type="gramEnd"/>
      <w:r w:rsidRPr="00FC75D5">
        <w:rPr>
          <w:rStyle w:val="FontStyle27"/>
          <w:sz w:val="24"/>
          <w:szCs w:val="24"/>
        </w:rPr>
        <w:t>.</w:t>
      </w:r>
    </w:p>
    <w:p w:rsidR="002661B6" w:rsidRPr="00FC75D5" w:rsidRDefault="002661B6" w:rsidP="002661B6">
      <w:pPr>
        <w:pStyle w:val="Style1"/>
        <w:widowControl/>
        <w:numPr>
          <w:ilvl w:val="2"/>
          <w:numId w:val="14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proofErr w:type="gramStart"/>
      <w:r w:rsidRPr="00FC75D5">
        <w:rPr>
          <w:rStyle w:val="FontStyle27"/>
          <w:sz w:val="24"/>
          <w:szCs w:val="24"/>
        </w:rPr>
        <w:t>в течение 10 (десяти) календарных дней с даты заключения Договора пред</w:t>
      </w:r>
      <w:r>
        <w:rPr>
          <w:rStyle w:val="FontStyle27"/>
          <w:sz w:val="24"/>
          <w:szCs w:val="24"/>
        </w:rPr>
        <w:t>о</w:t>
      </w:r>
      <w:r w:rsidRPr="00FC75D5">
        <w:rPr>
          <w:rStyle w:val="FontStyle27"/>
          <w:sz w:val="24"/>
          <w:szCs w:val="24"/>
        </w:rPr>
        <w:t xml:space="preserve">ставить Заказчику информацию в отношении всей цепочки его собственников (данные об участниках; в отношении участников, являющихся юридическими лицами - данные об их участниках и т.д.), включая бенефициаров (в том числе конечных), а также сведения о составе  исполнительных органов </w:t>
      </w:r>
      <w:r>
        <w:rPr>
          <w:rStyle w:val="FontStyle27"/>
          <w:sz w:val="24"/>
          <w:szCs w:val="24"/>
        </w:rPr>
        <w:t>Исполнителя</w:t>
      </w:r>
      <w:r w:rsidRPr="00FC75D5">
        <w:rPr>
          <w:rStyle w:val="FontStyle27"/>
          <w:sz w:val="24"/>
          <w:szCs w:val="24"/>
        </w:rPr>
        <w:t xml:space="preserve"> по форме, указанной в Приложении № </w:t>
      </w:r>
      <w:r>
        <w:rPr>
          <w:rStyle w:val="FontStyle27"/>
          <w:sz w:val="24"/>
          <w:szCs w:val="24"/>
        </w:rPr>
        <w:t>4</w:t>
      </w:r>
      <w:r w:rsidRPr="00FC75D5">
        <w:rPr>
          <w:rStyle w:val="FontStyle27"/>
          <w:sz w:val="24"/>
          <w:szCs w:val="24"/>
        </w:rPr>
        <w:t xml:space="preserve"> к Договору.</w:t>
      </w:r>
      <w:proofErr w:type="gramEnd"/>
    </w:p>
    <w:p w:rsidR="002661B6" w:rsidRPr="00FC75D5" w:rsidRDefault="002661B6" w:rsidP="002661B6">
      <w:pPr>
        <w:pStyle w:val="Style1"/>
        <w:widowControl/>
        <w:tabs>
          <w:tab w:val="left" w:pos="1080"/>
        </w:tabs>
        <w:spacing w:line="240" w:lineRule="auto"/>
        <w:ind w:firstLine="0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ab/>
        <w:t>Указанная информация предоставляется с приложением копий подтверждающих документов.</w:t>
      </w:r>
    </w:p>
    <w:p w:rsidR="002661B6" w:rsidRPr="00FC75D5" w:rsidRDefault="002661B6" w:rsidP="002661B6">
      <w:pPr>
        <w:pStyle w:val="Style1"/>
        <w:widowControl/>
        <w:numPr>
          <w:ilvl w:val="2"/>
          <w:numId w:val="14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proofErr w:type="gramStart"/>
      <w:r w:rsidRPr="00FC75D5">
        <w:rPr>
          <w:rStyle w:val="FontStyle27"/>
          <w:sz w:val="24"/>
          <w:szCs w:val="24"/>
        </w:rPr>
        <w:t>представить Заказчику информацию об изменении состава (по сравнению с</w:t>
      </w:r>
      <w:proofErr w:type="gramEnd"/>
      <w:r w:rsidRPr="00FC75D5">
        <w:rPr>
          <w:rStyle w:val="FontStyle27"/>
          <w:sz w:val="24"/>
          <w:szCs w:val="24"/>
        </w:rPr>
        <w:t xml:space="preserve"> существовавшим на дату заключения настоящего договора) собственников </w:t>
      </w:r>
      <w:r>
        <w:rPr>
          <w:rStyle w:val="FontStyle27"/>
          <w:sz w:val="24"/>
          <w:szCs w:val="24"/>
        </w:rPr>
        <w:t>Исполнителя</w:t>
      </w:r>
      <w:r w:rsidRPr="00FC75D5">
        <w:rPr>
          <w:rStyle w:val="FontStyle27"/>
          <w:sz w:val="24"/>
          <w:szCs w:val="24"/>
        </w:rPr>
        <w:t xml:space="preserve">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исполнительных органов </w:t>
      </w:r>
      <w:r>
        <w:rPr>
          <w:rStyle w:val="FontStyle27"/>
          <w:sz w:val="24"/>
          <w:szCs w:val="24"/>
        </w:rPr>
        <w:t>Исполнителя</w:t>
      </w:r>
      <w:r w:rsidRPr="00FC75D5">
        <w:rPr>
          <w:rStyle w:val="FontStyle27"/>
          <w:sz w:val="24"/>
          <w:szCs w:val="24"/>
        </w:rPr>
        <w:t xml:space="preserve">. Информация представляется по форме, указанной в Приложении № </w:t>
      </w:r>
      <w:r>
        <w:rPr>
          <w:rStyle w:val="FontStyle27"/>
          <w:sz w:val="24"/>
          <w:szCs w:val="24"/>
        </w:rPr>
        <w:t>4</w:t>
      </w:r>
      <w:r w:rsidRPr="00FC75D5">
        <w:rPr>
          <w:rStyle w:val="FontStyle27"/>
          <w:sz w:val="24"/>
          <w:szCs w:val="24"/>
        </w:rPr>
        <w:t xml:space="preserve"> к Договору, не позднее 3-х календарных дней </w:t>
      </w:r>
      <w:proofErr w:type="gramStart"/>
      <w:r w:rsidRPr="00FC75D5">
        <w:rPr>
          <w:rStyle w:val="FontStyle27"/>
          <w:sz w:val="24"/>
          <w:szCs w:val="24"/>
        </w:rPr>
        <w:t>с даты наступления</w:t>
      </w:r>
      <w:proofErr w:type="gramEnd"/>
      <w:r w:rsidRPr="00FC75D5">
        <w:rPr>
          <w:rStyle w:val="FontStyle27"/>
          <w:sz w:val="24"/>
          <w:szCs w:val="24"/>
        </w:rPr>
        <w:t xml:space="preserve"> соответствующего события (юридического факта), с подтверждением соответствующими  документами, посредством направления их факсимильной связью, а также способом, позволяющим подтвердить дату получения.</w:t>
      </w:r>
    </w:p>
    <w:p w:rsidR="002661B6" w:rsidRDefault="002661B6" w:rsidP="002661B6">
      <w:pPr>
        <w:pStyle w:val="Style1"/>
        <w:widowControl/>
        <w:numPr>
          <w:ilvl w:val="2"/>
          <w:numId w:val="14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proofErr w:type="gramStart"/>
      <w:r w:rsidRPr="00FC75D5">
        <w:rPr>
          <w:rStyle w:val="FontStyle27"/>
          <w:sz w:val="24"/>
          <w:szCs w:val="24"/>
        </w:rPr>
        <w:t>п</w:t>
      </w:r>
      <w:proofErr w:type="gramEnd"/>
      <w:r w:rsidRPr="00FC75D5">
        <w:rPr>
          <w:rStyle w:val="FontStyle27"/>
          <w:sz w:val="24"/>
          <w:szCs w:val="24"/>
        </w:rPr>
        <w:t>олуч</w:t>
      </w:r>
      <w:r>
        <w:rPr>
          <w:rStyle w:val="FontStyle27"/>
          <w:sz w:val="24"/>
          <w:szCs w:val="24"/>
        </w:rPr>
        <w:t>ить</w:t>
      </w:r>
      <w:r w:rsidRPr="00FC75D5">
        <w:rPr>
          <w:rStyle w:val="FontStyle27"/>
          <w:sz w:val="24"/>
          <w:szCs w:val="24"/>
        </w:rPr>
        <w:t xml:space="preserve"> согласия на обработку персональных данных вышеуказанных лиц по форме, указанной в Приложении № </w:t>
      </w:r>
      <w:r>
        <w:rPr>
          <w:rStyle w:val="FontStyle27"/>
          <w:sz w:val="24"/>
          <w:szCs w:val="24"/>
        </w:rPr>
        <w:t>5</w:t>
      </w:r>
      <w:r w:rsidRPr="00FC75D5">
        <w:rPr>
          <w:rStyle w:val="FontStyle27"/>
          <w:sz w:val="24"/>
          <w:szCs w:val="24"/>
        </w:rPr>
        <w:t xml:space="preserve"> к Договору.</w:t>
      </w:r>
    </w:p>
    <w:p w:rsidR="002661B6" w:rsidRPr="00923A0E" w:rsidRDefault="002661B6" w:rsidP="002661B6">
      <w:pPr>
        <w:pStyle w:val="Style9"/>
        <w:widowControl/>
        <w:numPr>
          <w:ilvl w:val="2"/>
          <w:numId w:val="14"/>
        </w:numPr>
        <w:tabs>
          <w:tab w:val="left" w:pos="984"/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923A0E">
        <w:rPr>
          <w:rStyle w:val="FontStyle27"/>
          <w:sz w:val="24"/>
          <w:szCs w:val="24"/>
        </w:rPr>
        <w:t>выставить Заказчику счет-фактуру, соответствующую положениям ст. 169</w:t>
      </w:r>
      <w:r w:rsidRPr="00EA2942">
        <w:rPr>
          <w:rStyle w:val="FontStyle27"/>
          <w:sz w:val="24"/>
          <w:szCs w:val="24"/>
        </w:rPr>
        <w:t xml:space="preserve"> НК РФ не позднее 5 числа мес</w:t>
      </w:r>
      <w:r w:rsidRPr="00923A0E">
        <w:rPr>
          <w:rStyle w:val="FontStyle27"/>
          <w:sz w:val="24"/>
          <w:szCs w:val="24"/>
        </w:rPr>
        <w:t xml:space="preserve">яца, следующего </w:t>
      </w:r>
      <w:proofErr w:type="gramStart"/>
      <w:r w:rsidRPr="00923A0E">
        <w:rPr>
          <w:rStyle w:val="FontStyle27"/>
          <w:sz w:val="24"/>
          <w:szCs w:val="24"/>
        </w:rPr>
        <w:t>за</w:t>
      </w:r>
      <w:proofErr w:type="gramEnd"/>
      <w:r w:rsidRPr="00923A0E">
        <w:rPr>
          <w:rStyle w:val="FontStyle27"/>
          <w:sz w:val="24"/>
          <w:szCs w:val="24"/>
        </w:rPr>
        <w:t xml:space="preserve"> расчетным. В случае</w:t>
      </w:r>
      <w:proofErr w:type="gramStart"/>
      <w:r w:rsidRPr="00923A0E">
        <w:rPr>
          <w:rStyle w:val="FontStyle27"/>
          <w:sz w:val="24"/>
          <w:szCs w:val="24"/>
        </w:rPr>
        <w:t>,</w:t>
      </w:r>
      <w:proofErr w:type="gramEnd"/>
      <w:r w:rsidRPr="00923A0E">
        <w:rPr>
          <w:rStyle w:val="FontStyle27"/>
          <w:sz w:val="24"/>
          <w:szCs w:val="24"/>
        </w:rPr>
        <w:t xml:space="preserve"> если Исполнитель не выставил в срок счет-фактуру, либо выставил счет-фактуру, содержание которой не соответствует ст. 169 НК РФ, Заказчик вправе взыскать с </w:t>
      </w:r>
      <w:proofErr w:type="spellStart"/>
      <w:r w:rsidRPr="00923A0E">
        <w:rPr>
          <w:rStyle w:val="FontStyle27"/>
          <w:sz w:val="24"/>
          <w:szCs w:val="24"/>
        </w:rPr>
        <w:t>Исполнительа</w:t>
      </w:r>
      <w:proofErr w:type="spellEnd"/>
      <w:r w:rsidRPr="00923A0E">
        <w:rPr>
          <w:rStyle w:val="FontStyle27"/>
          <w:sz w:val="24"/>
          <w:szCs w:val="24"/>
        </w:rPr>
        <w:t xml:space="preserve"> неустойку в сумме налога на добавленную стоимость, которая могла бы быть предъявлена Заказчиком к вычету или возмещению из бюджета при условии надлежащего оформления и предоставления счета-фактуры. Для целей применения настоящего пункта стороны признают, что понятие «выставил» означает изготовление и передачу Заказчику счета-фактуры. Стороны также признают, что для взыскания неустойки, предусмотренной настоящим пунктом, Заказчик не обязан доказывать факт отказа налоговых органов в предъявлении вычетов или возмещения Заказчику из бюджета суммы НДС.</w:t>
      </w:r>
    </w:p>
    <w:p w:rsidR="002661B6" w:rsidRPr="00FC75D5" w:rsidRDefault="002661B6" w:rsidP="002661B6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3.2.</w:t>
      </w:r>
      <w:r w:rsidRPr="00FC75D5">
        <w:rPr>
          <w:rStyle w:val="FontStyle27"/>
          <w:sz w:val="24"/>
          <w:szCs w:val="24"/>
        </w:rPr>
        <w:tab/>
        <w:t xml:space="preserve">Права </w:t>
      </w:r>
      <w:r>
        <w:rPr>
          <w:rStyle w:val="FontStyle27"/>
          <w:sz w:val="24"/>
          <w:szCs w:val="24"/>
        </w:rPr>
        <w:t>Исполнителя</w:t>
      </w:r>
      <w:r w:rsidRPr="00FC75D5">
        <w:rPr>
          <w:rStyle w:val="FontStyle27"/>
          <w:sz w:val="24"/>
          <w:szCs w:val="24"/>
        </w:rPr>
        <w:t>:</w:t>
      </w:r>
    </w:p>
    <w:p w:rsidR="002661B6" w:rsidRPr="00FC75D5" w:rsidRDefault="002661B6" w:rsidP="002661B6">
      <w:pPr>
        <w:pStyle w:val="Style1"/>
        <w:widowControl/>
        <w:numPr>
          <w:ilvl w:val="2"/>
          <w:numId w:val="15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требовать оплаты работ по цене и в сроки, предусмотренные настоящим договором.</w:t>
      </w:r>
    </w:p>
    <w:p w:rsidR="002661B6" w:rsidRPr="00FC75D5" w:rsidRDefault="002661B6" w:rsidP="002661B6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3.3.</w:t>
      </w:r>
      <w:r w:rsidRPr="00FC75D5">
        <w:rPr>
          <w:rStyle w:val="FontStyle27"/>
          <w:sz w:val="24"/>
          <w:szCs w:val="24"/>
        </w:rPr>
        <w:tab/>
        <w:t>Обязанности Заказчика:</w:t>
      </w:r>
    </w:p>
    <w:p w:rsidR="002661B6" w:rsidRPr="00FC75D5" w:rsidRDefault="002661B6" w:rsidP="002661B6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оплачивать </w:t>
      </w:r>
      <w:r>
        <w:rPr>
          <w:rStyle w:val="FontStyle27"/>
          <w:sz w:val="24"/>
          <w:szCs w:val="24"/>
        </w:rPr>
        <w:t>Исполнителю</w:t>
      </w:r>
      <w:r w:rsidRPr="00FC75D5">
        <w:rPr>
          <w:rStyle w:val="FontStyle27"/>
          <w:sz w:val="24"/>
          <w:szCs w:val="24"/>
        </w:rPr>
        <w:t xml:space="preserve"> стоимость </w:t>
      </w:r>
      <w:r>
        <w:rPr>
          <w:rStyle w:val="FontStyle27"/>
          <w:sz w:val="24"/>
          <w:szCs w:val="24"/>
        </w:rPr>
        <w:t>оказанных услуг</w:t>
      </w:r>
      <w:r w:rsidRPr="00FC75D5">
        <w:rPr>
          <w:rStyle w:val="FontStyle27"/>
          <w:sz w:val="24"/>
          <w:szCs w:val="24"/>
        </w:rPr>
        <w:t>, указанных в п. 1.1 настоящего договора, в размере и в сроки, установленные настоящим договором;</w:t>
      </w:r>
    </w:p>
    <w:p w:rsidR="002661B6" w:rsidRPr="00FC75D5" w:rsidRDefault="002661B6" w:rsidP="002661B6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организовывать и производить приемку результатов </w:t>
      </w:r>
      <w:r>
        <w:rPr>
          <w:rStyle w:val="FontStyle27"/>
          <w:sz w:val="24"/>
          <w:szCs w:val="24"/>
        </w:rPr>
        <w:t>оказанных услуг</w:t>
      </w:r>
      <w:r w:rsidRPr="00FC75D5">
        <w:rPr>
          <w:rStyle w:val="FontStyle27"/>
          <w:sz w:val="24"/>
          <w:szCs w:val="24"/>
        </w:rPr>
        <w:t xml:space="preserve"> при получении сообщения </w:t>
      </w:r>
      <w:r>
        <w:rPr>
          <w:rStyle w:val="FontStyle27"/>
          <w:sz w:val="24"/>
          <w:szCs w:val="24"/>
        </w:rPr>
        <w:t>Исполнителя</w:t>
      </w:r>
      <w:r w:rsidRPr="00FC75D5">
        <w:rPr>
          <w:rStyle w:val="FontStyle27"/>
          <w:sz w:val="24"/>
          <w:szCs w:val="24"/>
        </w:rPr>
        <w:t xml:space="preserve"> о готовности к сдаче-приемке в 5-дневный срок </w:t>
      </w:r>
      <w:proofErr w:type="gramStart"/>
      <w:r w:rsidRPr="00FC75D5">
        <w:rPr>
          <w:rStyle w:val="FontStyle27"/>
          <w:sz w:val="24"/>
          <w:szCs w:val="24"/>
        </w:rPr>
        <w:t>с даты получения</w:t>
      </w:r>
      <w:proofErr w:type="gramEnd"/>
      <w:r w:rsidRPr="00FC75D5">
        <w:rPr>
          <w:rStyle w:val="FontStyle27"/>
          <w:sz w:val="24"/>
          <w:szCs w:val="24"/>
        </w:rPr>
        <w:t xml:space="preserve"> сообщения;</w:t>
      </w:r>
    </w:p>
    <w:p w:rsidR="002661B6" w:rsidRPr="00FC75D5" w:rsidRDefault="002661B6" w:rsidP="002661B6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обеспечивать доступ в помещения, указанные в Приложении № 1 к настоящему договору;</w:t>
      </w:r>
    </w:p>
    <w:p w:rsidR="002661B6" w:rsidRPr="00FC75D5" w:rsidRDefault="002661B6" w:rsidP="002661B6">
      <w:pPr>
        <w:pStyle w:val="Style1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3.3.4.</w:t>
      </w:r>
      <w:r>
        <w:rPr>
          <w:rStyle w:val="FontStyle27"/>
          <w:sz w:val="24"/>
          <w:szCs w:val="24"/>
        </w:rPr>
        <w:t xml:space="preserve"> </w:t>
      </w:r>
      <w:r w:rsidRPr="00FC75D5">
        <w:rPr>
          <w:rStyle w:val="FontStyle27"/>
          <w:sz w:val="24"/>
          <w:szCs w:val="24"/>
        </w:rPr>
        <w:t xml:space="preserve">оплатить </w:t>
      </w:r>
      <w:r>
        <w:rPr>
          <w:rStyle w:val="FontStyle27"/>
          <w:sz w:val="24"/>
          <w:szCs w:val="24"/>
        </w:rPr>
        <w:t>Исполнителю</w:t>
      </w:r>
      <w:r w:rsidRPr="00FC75D5">
        <w:rPr>
          <w:rStyle w:val="FontStyle27"/>
          <w:sz w:val="24"/>
          <w:szCs w:val="24"/>
        </w:rPr>
        <w:t xml:space="preserve"> стоимость фактически выполненных работ в случае досрочного расторжения договора.</w:t>
      </w:r>
    </w:p>
    <w:p w:rsidR="002661B6" w:rsidRPr="00FC75D5" w:rsidRDefault="002661B6" w:rsidP="002661B6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3.4.</w:t>
      </w:r>
      <w:r w:rsidRPr="00FC75D5">
        <w:rPr>
          <w:rStyle w:val="FontStyle27"/>
          <w:sz w:val="24"/>
          <w:szCs w:val="24"/>
        </w:rPr>
        <w:tab/>
        <w:t>Права Заказчика:</w:t>
      </w:r>
    </w:p>
    <w:p w:rsidR="002661B6" w:rsidRPr="00FC75D5" w:rsidRDefault="002661B6" w:rsidP="002661B6">
      <w:pPr>
        <w:pStyle w:val="Style1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-</w:t>
      </w:r>
      <w:r w:rsidRPr="00FC75D5">
        <w:rPr>
          <w:rStyle w:val="FontStyle27"/>
          <w:sz w:val="24"/>
          <w:szCs w:val="24"/>
        </w:rPr>
        <w:tab/>
        <w:t xml:space="preserve">осуществлять контроль и надзор за ходом и качеством </w:t>
      </w:r>
      <w:r>
        <w:rPr>
          <w:rStyle w:val="FontStyle27"/>
          <w:sz w:val="24"/>
          <w:szCs w:val="24"/>
        </w:rPr>
        <w:t>оказываемых услуг</w:t>
      </w:r>
      <w:r w:rsidRPr="00FC75D5">
        <w:rPr>
          <w:rStyle w:val="FontStyle27"/>
          <w:sz w:val="24"/>
          <w:szCs w:val="24"/>
        </w:rPr>
        <w:t xml:space="preserve">, не вмешиваясь при этом в оперативно-распорядительную деятельность </w:t>
      </w:r>
      <w:r>
        <w:rPr>
          <w:rStyle w:val="FontStyle27"/>
          <w:sz w:val="24"/>
          <w:szCs w:val="24"/>
        </w:rPr>
        <w:t>Исполнителя</w:t>
      </w:r>
      <w:r w:rsidRPr="00FC75D5">
        <w:rPr>
          <w:rStyle w:val="FontStyle27"/>
          <w:sz w:val="24"/>
          <w:szCs w:val="24"/>
        </w:rPr>
        <w:t>.</w:t>
      </w:r>
    </w:p>
    <w:p w:rsidR="002661B6" w:rsidRPr="00FC75D5" w:rsidRDefault="002661B6" w:rsidP="002661B6">
      <w:pPr>
        <w:pStyle w:val="Style1"/>
        <w:widowControl/>
        <w:tabs>
          <w:tab w:val="left" w:pos="1080"/>
        </w:tabs>
        <w:spacing w:line="240" w:lineRule="auto"/>
        <w:ind w:firstLine="0"/>
        <w:rPr>
          <w:rStyle w:val="FontStyle27"/>
          <w:sz w:val="24"/>
          <w:szCs w:val="24"/>
        </w:rPr>
      </w:pPr>
      <w:r w:rsidRPr="00FC75D5">
        <w:t xml:space="preserve">3.5. </w:t>
      </w:r>
    </w:p>
    <w:p w:rsidR="002661B6" w:rsidRPr="00FC75D5" w:rsidRDefault="002661B6" w:rsidP="002661B6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FC75D5">
        <w:rPr>
          <w:rStyle w:val="FontStyle29"/>
          <w:sz w:val="24"/>
          <w:szCs w:val="24"/>
        </w:rPr>
        <w:t>4. СРОК ДЕЙСТВИЯ ДОГОВОРА</w:t>
      </w:r>
    </w:p>
    <w:p w:rsidR="002661B6" w:rsidRPr="00FC75D5" w:rsidRDefault="002661B6" w:rsidP="002661B6">
      <w:pPr>
        <w:pStyle w:val="Style7"/>
        <w:ind w:firstLine="709"/>
      </w:pPr>
      <w:r w:rsidRPr="00FC75D5">
        <w:t xml:space="preserve">4.1. Настоящий Договор вступает в силу с «01» января </w:t>
      </w:r>
      <w:r>
        <w:t>2019</w:t>
      </w:r>
      <w:r w:rsidRPr="00FC75D5">
        <w:t xml:space="preserve"> г. и действует до «31»</w:t>
      </w:r>
      <w:r>
        <w:t xml:space="preserve"> декабря 2019</w:t>
      </w:r>
      <w:r w:rsidRPr="00FC75D5">
        <w:t xml:space="preserve"> г. Истечение срока действия договора не освобождает стороны от выполнения обязательств, взятых на себя по настоящему Договору.</w:t>
      </w:r>
    </w:p>
    <w:p w:rsidR="002661B6" w:rsidRDefault="002661B6" w:rsidP="002661B6">
      <w:pPr>
        <w:pStyle w:val="Style7"/>
        <w:ind w:firstLine="709"/>
      </w:pPr>
      <w:r w:rsidRPr="00FC75D5">
        <w:t>4.2. Согласно ст. 425 ГК РФ окончание срока действия Договора не означает прекращения обязатель</w:t>
      </w:r>
      <w:proofErr w:type="gramStart"/>
      <w:r w:rsidRPr="00FC75D5">
        <w:t>ств Ст</w:t>
      </w:r>
      <w:proofErr w:type="gramEnd"/>
      <w:r w:rsidRPr="00FC75D5">
        <w:t>орон по нему, данный Договор действует до полного исполнения обязательств Сторонами.</w:t>
      </w:r>
    </w:p>
    <w:p w:rsidR="002661B6" w:rsidRDefault="002661B6" w:rsidP="002661B6">
      <w:pPr>
        <w:pStyle w:val="Style7"/>
        <w:ind w:firstLine="709"/>
      </w:pPr>
      <w:r>
        <w:t xml:space="preserve">4.3. Настоящий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2661B6" w:rsidRDefault="002661B6" w:rsidP="002661B6">
      <w:pPr>
        <w:pStyle w:val="Style7"/>
        <w:ind w:firstLine="709"/>
      </w:pPr>
      <w:r>
        <w:t>- по письменному соглашению сторон;</w:t>
      </w:r>
    </w:p>
    <w:p w:rsidR="002661B6" w:rsidRDefault="002661B6" w:rsidP="002661B6">
      <w:pPr>
        <w:pStyle w:val="Style7"/>
        <w:ind w:firstLine="709"/>
      </w:pPr>
      <w:r>
        <w:t xml:space="preserve">- </w:t>
      </w:r>
      <w:proofErr w:type="gramStart"/>
      <w:r>
        <w:t>в одностороннем порядке при отказе одной из сторон от настоящего договора в случаях</w:t>
      </w:r>
      <w:proofErr w:type="gramEnd"/>
      <w:r>
        <w:t>, когда возможность такого отказа предусмотрена законом или настоящим договором;</w:t>
      </w:r>
    </w:p>
    <w:p w:rsidR="002661B6" w:rsidRDefault="002661B6" w:rsidP="002661B6">
      <w:pPr>
        <w:pStyle w:val="Style7"/>
        <w:ind w:firstLine="709"/>
      </w:pPr>
      <w:r>
        <w:t>- в иных случаях, предусмотренных законом или соглашением сторон.</w:t>
      </w:r>
    </w:p>
    <w:p w:rsidR="002661B6" w:rsidRDefault="002661B6" w:rsidP="002661B6">
      <w:pPr>
        <w:pStyle w:val="Style7"/>
        <w:ind w:firstLine="709"/>
      </w:pPr>
      <w:r>
        <w:t>6.3. В случае если одна из сторон возражает против досрочного расторжения договора, расторжение договора осуществляется в судебном порядке с соблюдением правил о подсудности.</w:t>
      </w:r>
    </w:p>
    <w:p w:rsidR="002661B6" w:rsidRPr="00FC75D5" w:rsidRDefault="002661B6" w:rsidP="002661B6">
      <w:pPr>
        <w:pStyle w:val="Style7"/>
        <w:ind w:firstLine="709"/>
      </w:pPr>
      <w:r>
        <w:t>6.4. Заказчик вправе отказаться от исполнения настоящего договора при условии оплаты Исполнителю фактически оказанных услуг Заказчику на дату расторжения настоящего договора, путем направления в адрес Исполнителя соответствующего уведомления с указанием даты расторжения договора.</w:t>
      </w:r>
    </w:p>
    <w:p w:rsidR="002661B6" w:rsidRPr="00FC75D5" w:rsidRDefault="002661B6" w:rsidP="002661B6">
      <w:pPr>
        <w:pStyle w:val="Style7"/>
        <w:widowControl/>
        <w:tabs>
          <w:tab w:val="left" w:pos="567"/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FC75D5">
        <w:rPr>
          <w:rStyle w:val="FontStyle29"/>
          <w:sz w:val="24"/>
          <w:szCs w:val="24"/>
        </w:rPr>
        <w:t>5. ПОРЯДОК РАСЧЕТОВ</w:t>
      </w:r>
    </w:p>
    <w:p w:rsidR="002661B6" w:rsidRPr="00FC75D5" w:rsidRDefault="002661B6" w:rsidP="002661B6">
      <w:pPr>
        <w:pStyle w:val="Style15"/>
        <w:widowControl/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5.1.</w:t>
      </w:r>
      <w:r w:rsidRPr="00FC75D5">
        <w:rPr>
          <w:rStyle w:val="FontStyle27"/>
          <w:sz w:val="24"/>
          <w:szCs w:val="24"/>
        </w:rPr>
        <w:tab/>
        <w:t xml:space="preserve">Оплата </w:t>
      </w:r>
      <w:r>
        <w:rPr>
          <w:rStyle w:val="FontStyle27"/>
          <w:sz w:val="24"/>
          <w:szCs w:val="24"/>
        </w:rPr>
        <w:t>фактически оказанных услуг</w:t>
      </w:r>
      <w:r w:rsidRPr="00FC75D5">
        <w:rPr>
          <w:rStyle w:val="FontStyle27"/>
          <w:sz w:val="24"/>
          <w:szCs w:val="24"/>
        </w:rPr>
        <w:t xml:space="preserve"> осуществляется </w:t>
      </w:r>
      <w:r>
        <w:rPr>
          <w:rStyle w:val="FontStyle27"/>
          <w:sz w:val="24"/>
          <w:szCs w:val="24"/>
        </w:rPr>
        <w:t xml:space="preserve">Заказчиком </w:t>
      </w:r>
      <w:r w:rsidRPr="00FC75D5">
        <w:rPr>
          <w:rStyle w:val="FontStyle27"/>
          <w:sz w:val="24"/>
          <w:szCs w:val="24"/>
        </w:rPr>
        <w:t xml:space="preserve">ежемесячно на основании счета на оплату, счета-фактуры в течение 30 дней с момента подписания уполномоченными представителями сторонами акта сдачи-приемки </w:t>
      </w:r>
      <w:r>
        <w:rPr>
          <w:rStyle w:val="FontStyle27"/>
          <w:sz w:val="24"/>
          <w:szCs w:val="24"/>
        </w:rPr>
        <w:t>оказанных услуг</w:t>
      </w:r>
      <w:r w:rsidRPr="00FC75D5">
        <w:rPr>
          <w:rStyle w:val="FontStyle27"/>
          <w:sz w:val="24"/>
          <w:szCs w:val="24"/>
        </w:rPr>
        <w:t>.</w:t>
      </w:r>
    </w:p>
    <w:p w:rsidR="002661B6" w:rsidRPr="00FC75D5" w:rsidRDefault="002661B6" w:rsidP="002661B6">
      <w:pPr>
        <w:pStyle w:val="Style15"/>
        <w:widowControl/>
        <w:numPr>
          <w:ilvl w:val="1"/>
          <w:numId w:val="24"/>
        </w:numPr>
        <w:tabs>
          <w:tab w:val="left" w:pos="0"/>
          <w:tab w:val="left" w:pos="567"/>
          <w:tab w:val="left" w:pos="1276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Оплата по настоящему договору производится безналичным расчетом путем перечисления денежных средств на расчетный счет </w:t>
      </w:r>
      <w:r>
        <w:rPr>
          <w:rStyle w:val="FontStyle27"/>
          <w:sz w:val="24"/>
          <w:szCs w:val="24"/>
        </w:rPr>
        <w:t>Исполнителя</w:t>
      </w:r>
      <w:r w:rsidRPr="00FC75D5">
        <w:rPr>
          <w:rStyle w:val="FontStyle27"/>
          <w:sz w:val="24"/>
          <w:szCs w:val="24"/>
        </w:rPr>
        <w:t>.</w:t>
      </w:r>
    </w:p>
    <w:p w:rsidR="002661B6" w:rsidRPr="00FC75D5" w:rsidRDefault="002661B6" w:rsidP="002661B6">
      <w:pPr>
        <w:pStyle w:val="Style15"/>
        <w:widowControl/>
        <w:numPr>
          <w:ilvl w:val="1"/>
          <w:numId w:val="24"/>
        </w:numPr>
        <w:tabs>
          <w:tab w:val="left" w:pos="0"/>
          <w:tab w:val="left" w:pos="567"/>
          <w:tab w:val="left" w:pos="1134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Датой оплаты считается дата списания денежных сре</w:t>
      </w:r>
      <w:proofErr w:type="gramStart"/>
      <w:r w:rsidRPr="00FC75D5">
        <w:rPr>
          <w:rStyle w:val="FontStyle27"/>
          <w:sz w:val="24"/>
          <w:szCs w:val="24"/>
        </w:rPr>
        <w:t>дств с р</w:t>
      </w:r>
      <w:proofErr w:type="gramEnd"/>
      <w:r w:rsidRPr="00FC75D5">
        <w:rPr>
          <w:rStyle w:val="FontStyle27"/>
          <w:sz w:val="24"/>
          <w:szCs w:val="24"/>
        </w:rPr>
        <w:t>асчетного счета Заказчика.</w:t>
      </w:r>
    </w:p>
    <w:p w:rsidR="002661B6" w:rsidRPr="00FC75D5" w:rsidRDefault="002661B6" w:rsidP="002661B6">
      <w:pPr>
        <w:pStyle w:val="Style9"/>
        <w:widowControl/>
        <w:tabs>
          <w:tab w:val="left" w:pos="567"/>
          <w:tab w:val="left" w:pos="993"/>
          <w:tab w:val="left" w:pos="1195"/>
        </w:tabs>
        <w:spacing w:line="240" w:lineRule="auto"/>
        <w:ind w:left="1249" w:firstLine="0"/>
      </w:pPr>
      <w:r w:rsidRPr="00923A0E">
        <w:rPr>
          <w:rStyle w:val="FontStyle27"/>
          <w:sz w:val="24"/>
          <w:szCs w:val="24"/>
        </w:rPr>
        <w:t xml:space="preserve"> </w:t>
      </w:r>
    </w:p>
    <w:p w:rsidR="00CD0930" w:rsidRDefault="00CD0930" w:rsidP="002661B6">
      <w:pPr>
        <w:pStyle w:val="Style7"/>
        <w:widowControl/>
        <w:tabs>
          <w:tab w:val="left" w:pos="567"/>
          <w:tab w:val="left" w:pos="993"/>
          <w:tab w:val="left" w:pos="1195"/>
        </w:tabs>
        <w:ind w:firstLine="709"/>
        <w:jc w:val="center"/>
        <w:rPr>
          <w:rStyle w:val="FontStyle29"/>
          <w:sz w:val="24"/>
          <w:szCs w:val="24"/>
        </w:rPr>
      </w:pPr>
    </w:p>
    <w:p w:rsidR="00CD0930" w:rsidRDefault="00CD0930" w:rsidP="002661B6">
      <w:pPr>
        <w:pStyle w:val="Style7"/>
        <w:widowControl/>
        <w:tabs>
          <w:tab w:val="left" w:pos="567"/>
          <w:tab w:val="left" w:pos="993"/>
          <w:tab w:val="left" w:pos="1195"/>
        </w:tabs>
        <w:ind w:firstLine="709"/>
        <w:jc w:val="center"/>
        <w:rPr>
          <w:rStyle w:val="FontStyle29"/>
          <w:sz w:val="24"/>
          <w:szCs w:val="24"/>
        </w:rPr>
      </w:pPr>
    </w:p>
    <w:p w:rsidR="002661B6" w:rsidRPr="00FC75D5" w:rsidRDefault="002661B6" w:rsidP="002661B6">
      <w:pPr>
        <w:pStyle w:val="Style7"/>
        <w:widowControl/>
        <w:tabs>
          <w:tab w:val="left" w:pos="567"/>
          <w:tab w:val="left" w:pos="993"/>
          <w:tab w:val="left" w:pos="1195"/>
        </w:tabs>
        <w:ind w:firstLine="709"/>
        <w:jc w:val="center"/>
        <w:rPr>
          <w:rStyle w:val="FontStyle29"/>
          <w:sz w:val="24"/>
          <w:szCs w:val="24"/>
        </w:rPr>
      </w:pPr>
      <w:r w:rsidRPr="00FC75D5">
        <w:rPr>
          <w:rStyle w:val="FontStyle29"/>
          <w:sz w:val="24"/>
          <w:szCs w:val="24"/>
        </w:rPr>
        <w:t>6. СДАЧА-ПРИЕМКА РАБОТ</w:t>
      </w:r>
    </w:p>
    <w:p w:rsidR="002661B6" w:rsidRPr="00FC75D5" w:rsidRDefault="002661B6" w:rsidP="002661B6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Приемка работ производится представителями Заказчика и </w:t>
      </w:r>
      <w:r>
        <w:rPr>
          <w:rStyle w:val="FontStyle27"/>
          <w:sz w:val="24"/>
          <w:szCs w:val="24"/>
        </w:rPr>
        <w:t>Исполнителя</w:t>
      </w:r>
      <w:r w:rsidRPr="00FC75D5">
        <w:rPr>
          <w:rStyle w:val="FontStyle27"/>
          <w:sz w:val="24"/>
          <w:szCs w:val="24"/>
        </w:rPr>
        <w:t xml:space="preserve"> в 5-ти</w:t>
      </w:r>
      <w:r>
        <w:rPr>
          <w:rStyle w:val="FontStyle27"/>
          <w:sz w:val="24"/>
          <w:szCs w:val="24"/>
        </w:rPr>
        <w:t xml:space="preserve"> </w:t>
      </w:r>
      <w:proofErr w:type="spellStart"/>
      <w:r w:rsidRPr="00FC75D5">
        <w:rPr>
          <w:rStyle w:val="FontStyle27"/>
          <w:sz w:val="24"/>
          <w:szCs w:val="24"/>
        </w:rPr>
        <w:t>дневный</w:t>
      </w:r>
      <w:proofErr w:type="spellEnd"/>
      <w:r w:rsidRPr="00FC75D5">
        <w:rPr>
          <w:rStyle w:val="FontStyle27"/>
          <w:sz w:val="24"/>
          <w:szCs w:val="24"/>
        </w:rPr>
        <w:t xml:space="preserve"> срок с момента получения сообщения </w:t>
      </w:r>
      <w:proofErr w:type="spellStart"/>
      <w:r>
        <w:rPr>
          <w:rStyle w:val="FontStyle27"/>
          <w:sz w:val="24"/>
          <w:szCs w:val="24"/>
        </w:rPr>
        <w:t>Исполнитель</w:t>
      </w:r>
      <w:r w:rsidRPr="00FC75D5">
        <w:rPr>
          <w:rStyle w:val="FontStyle27"/>
          <w:sz w:val="24"/>
          <w:szCs w:val="24"/>
        </w:rPr>
        <w:t>а</w:t>
      </w:r>
      <w:proofErr w:type="spellEnd"/>
      <w:r w:rsidRPr="00FC75D5">
        <w:rPr>
          <w:rStyle w:val="FontStyle27"/>
          <w:sz w:val="24"/>
          <w:szCs w:val="24"/>
        </w:rPr>
        <w:t xml:space="preserve"> о готовности к сдаче-приемке </w:t>
      </w:r>
      <w:r>
        <w:rPr>
          <w:rStyle w:val="FontStyle27"/>
          <w:sz w:val="24"/>
          <w:szCs w:val="24"/>
        </w:rPr>
        <w:t>оказанных услуг</w:t>
      </w:r>
      <w:r w:rsidRPr="00FC75D5">
        <w:rPr>
          <w:rStyle w:val="FontStyle27"/>
          <w:sz w:val="24"/>
          <w:szCs w:val="24"/>
        </w:rPr>
        <w:t>.</w:t>
      </w:r>
    </w:p>
    <w:p w:rsidR="002661B6" w:rsidRPr="00FC75D5" w:rsidRDefault="002661B6" w:rsidP="002661B6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Заказчик обязан подписать акт сдачи-приемки </w:t>
      </w:r>
      <w:r>
        <w:rPr>
          <w:rStyle w:val="FontStyle27"/>
          <w:sz w:val="24"/>
          <w:szCs w:val="24"/>
        </w:rPr>
        <w:t>оказанных услуг</w:t>
      </w:r>
      <w:r w:rsidRPr="00FC75D5">
        <w:rPr>
          <w:rStyle w:val="FontStyle27"/>
          <w:sz w:val="24"/>
          <w:szCs w:val="24"/>
        </w:rPr>
        <w:t xml:space="preserve"> в течение 5-ти дней со дня его получения, либо в </w:t>
      </w:r>
      <w:proofErr w:type="spellStart"/>
      <w:r w:rsidRPr="00FC75D5">
        <w:rPr>
          <w:rStyle w:val="FontStyle27"/>
          <w:sz w:val="24"/>
          <w:szCs w:val="24"/>
        </w:rPr>
        <w:t>тото</w:t>
      </w:r>
      <w:proofErr w:type="spellEnd"/>
      <w:r w:rsidRPr="00FC75D5">
        <w:rPr>
          <w:rStyle w:val="FontStyle27"/>
          <w:sz w:val="24"/>
          <w:szCs w:val="24"/>
        </w:rPr>
        <w:t xml:space="preserve"> же срок предоставить мотивированный отказ от приемки </w:t>
      </w:r>
      <w:r>
        <w:rPr>
          <w:rStyle w:val="FontStyle27"/>
          <w:sz w:val="24"/>
          <w:szCs w:val="24"/>
        </w:rPr>
        <w:t>услуг</w:t>
      </w:r>
      <w:r w:rsidRPr="00FC75D5">
        <w:rPr>
          <w:rStyle w:val="FontStyle27"/>
          <w:sz w:val="24"/>
          <w:szCs w:val="24"/>
        </w:rPr>
        <w:t>.</w:t>
      </w:r>
    </w:p>
    <w:p w:rsidR="002661B6" w:rsidRPr="00FC75D5" w:rsidRDefault="002661B6" w:rsidP="002661B6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Гарантийный срок на </w:t>
      </w:r>
      <w:r>
        <w:rPr>
          <w:rStyle w:val="FontStyle27"/>
          <w:sz w:val="24"/>
          <w:szCs w:val="24"/>
        </w:rPr>
        <w:t xml:space="preserve">результат оказанных услуг устанавливается согласно ГОСТ </w:t>
      </w:r>
      <w:proofErr w:type="gramStart"/>
      <w:r>
        <w:rPr>
          <w:rStyle w:val="FontStyle27"/>
          <w:sz w:val="24"/>
          <w:szCs w:val="24"/>
        </w:rPr>
        <w:t>Р</w:t>
      </w:r>
      <w:proofErr w:type="gramEnd"/>
      <w:r>
        <w:rPr>
          <w:rStyle w:val="FontStyle27"/>
          <w:sz w:val="24"/>
          <w:szCs w:val="24"/>
        </w:rPr>
        <w:t xml:space="preserve"> 54101-2010 и</w:t>
      </w:r>
      <w:r w:rsidRPr="00414CF7">
        <w:rPr>
          <w:rStyle w:val="FontStyle27"/>
          <w:sz w:val="24"/>
          <w:szCs w:val="24"/>
        </w:rPr>
        <w:t xml:space="preserve"> СНиП</w:t>
      </w:r>
      <w:r>
        <w:rPr>
          <w:rStyle w:val="FontStyle27"/>
          <w:sz w:val="24"/>
          <w:szCs w:val="24"/>
        </w:rPr>
        <w:t xml:space="preserve"> </w:t>
      </w:r>
      <w:r w:rsidRPr="00314A45">
        <w:rPr>
          <w:rStyle w:val="FontStyle27"/>
          <w:sz w:val="24"/>
          <w:szCs w:val="24"/>
        </w:rPr>
        <w:t>3.05.01-85</w:t>
      </w:r>
      <w:r w:rsidRPr="00FC75D5">
        <w:rPr>
          <w:rStyle w:val="FontStyle27"/>
          <w:sz w:val="24"/>
          <w:szCs w:val="24"/>
        </w:rPr>
        <w:t>.</w:t>
      </w:r>
    </w:p>
    <w:p w:rsidR="002661B6" w:rsidRPr="00FC75D5" w:rsidRDefault="002661B6" w:rsidP="002661B6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Дефекты, выявленные в течение гарантийного срока, </w:t>
      </w:r>
      <w:r>
        <w:rPr>
          <w:rStyle w:val="FontStyle27"/>
          <w:sz w:val="24"/>
          <w:szCs w:val="24"/>
        </w:rPr>
        <w:t>Исполнитель</w:t>
      </w:r>
      <w:r w:rsidRPr="00FC75D5">
        <w:rPr>
          <w:rStyle w:val="FontStyle27"/>
          <w:sz w:val="24"/>
          <w:szCs w:val="24"/>
        </w:rPr>
        <w:t xml:space="preserve"> устраняет за свой счет в срок, согласованный сторонами. Гарантийный срок увеличивается на время, необходимое для устранения дефектов.</w:t>
      </w:r>
    </w:p>
    <w:p w:rsidR="002661B6" w:rsidRPr="00FC75D5" w:rsidRDefault="002661B6" w:rsidP="002661B6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В случае если в ходе </w:t>
      </w:r>
      <w:r>
        <w:rPr>
          <w:rStyle w:val="FontStyle27"/>
          <w:sz w:val="24"/>
          <w:szCs w:val="24"/>
        </w:rPr>
        <w:t>оказания услуг</w:t>
      </w:r>
      <w:r w:rsidRPr="00FC75D5">
        <w:rPr>
          <w:rStyle w:val="FontStyle27"/>
          <w:sz w:val="24"/>
          <w:szCs w:val="24"/>
        </w:rPr>
        <w:t xml:space="preserve"> </w:t>
      </w:r>
      <w:r>
        <w:rPr>
          <w:rStyle w:val="FontStyle27"/>
          <w:sz w:val="24"/>
          <w:szCs w:val="24"/>
        </w:rPr>
        <w:t>Исполнитель</w:t>
      </w:r>
      <w:r w:rsidRPr="00FC75D5">
        <w:rPr>
          <w:rStyle w:val="FontStyle27"/>
          <w:sz w:val="24"/>
          <w:szCs w:val="24"/>
        </w:rPr>
        <w:t xml:space="preserve"> обнаружит не учтенные в Калькуляции стоимости </w:t>
      </w:r>
      <w:r>
        <w:rPr>
          <w:rStyle w:val="FontStyle27"/>
          <w:sz w:val="24"/>
          <w:szCs w:val="24"/>
        </w:rPr>
        <w:t>услуг</w:t>
      </w:r>
      <w:r w:rsidRPr="00FC75D5">
        <w:rPr>
          <w:rStyle w:val="FontStyle27"/>
          <w:sz w:val="24"/>
          <w:szCs w:val="24"/>
        </w:rPr>
        <w:t xml:space="preserve"> и в связи с этим необходимость </w:t>
      </w:r>
      <w:r>
        <w:rPr>
          <w:rStyle w:val="FontStyle27"/>
          <w:sz w:val="24"/>
          <w:szCs w:val="24"/>
        </w:rPr>
        <w:t xml:space="preserve">оказания </w:t>
      </w:r>
      <w:r w:rsidRPr="00FC75D5">
        <w:rPr>
          <w:rStyle w:val="FontStyle27"/>
          <w:sz w:val="24"/>
          <w:szCs w:val="24"/>
        </w:rPr>
        <w:t xml:space="preserve">дополнительных </w:t>
      </w:r>
      <w:r>
        <w:rPr>
          <w:rStyle w:val="FontStyle27"/>
          <w:sz w:val="24"/>
          <w:szCs w:val="24"/>
        </w:rPr>
        <w:t>услуг</w:t>
      </w:r>
      <w:r w:rsidRPr="00FC75D5">
        <w:rPr>
          <w:rStyle w:val="FontStyle27"/>
          <w:sz w:val="24"/>
          <w:szCs w:val="24"/>
        </w:rPr>
        <w:t xml:space="preserve"> и увеличения договорной стоимости работ, он обязан </w:t>
      </w:r>
      <w:r>
        <w:rPr>
          <w:rStyle w:val="FontStyle27"/>
          <w:sz w:val="24"/>
          <w:szCs w:val="24"/>
        </w:rPr>
        <w:t xml:space="preserve">письменно </w:t>
      </w:r>
      <w:r w:rsidRPr="00FC75D5">
        <w:rPr>
          <w:rStyle w:val="FontStyle27"/>
          <w:sz w:val="24"/>
          <w:szCs w:val="24"/>
        </w:rPr>
        <w:t>сообщить об этом Заказчику.</w:t>
      </w:r>
    </w:p>
    <w:p w:rsidR="002661B6" w:rsidRPr="00FC75D5" w:rsidRDefault="002661B6" w:rsidP="002661B6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При неполучении от Заказчика ответа на свое сообщение в течение 3-х дней, </w:t>
      </w:r>
      <w:r>
        <w:rPr>
          <w:rStyle w:val="FontStyle27"/>
          <w:sz w:val="24"/>
          <w:szCs w:val="24"/>
        </w:rPr>
        <w:t>Исполнитель</w:t>
      </w:r>
      <w:r w:rsidRPr="00FC75D5">
        <w:rPr>
          <w:rStyle w:val="FontStyle27"/>
          <w:sz w:val="24"/>
          <w:szCs w:val="24"/>
        </w:rPr>
        <w:t xml:space="preserve"> обязан приостановить соответствующие </w:t>
      </w:r>
      <w:r>
        <w:rPr>
          <w:rStyle w:val="FontStyle27"/>
          <w:sz w:val="24"/>
          <w:szCs w:val="24"/>
        </w:rPr>
        <w:t>услуги</w:t>
      </w:r>
      <w:r w:rsidRPr="00FC75D5">
        <w:rPr>
          <w:rStyle w:val="FontStyle27"/>
          <w:sz w:val="24"/>
          <w:szCs w:val="24"/>
        </w:rPr>
        <w:t>.</w:t>
      </w:r>
    </w:p>
    <w:p w:rsidR="002661B6" w:rsidRPr="00FC75D5" w:rsidRDefault="002661B6" w:rsidP="002661B6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proofErr w:type="gramStart"/>
      <w:r w:rsidRPr="00FC75D5">
        <w:rPr>
          <w:rStyle w:val="FontStyle27"/>
          <w:sz w:val="24"/>
          <w:szCs w:val="24"/>
        </w:rPr>
        <w:t xml:space="preserve">Если </w:t>
      </w:r>
      <w:r>
        <w:rPr>
          <w:rStyle w:val="FontStyle27"/>
          <w:sz w:val="24"/>
          <w:szCs w:val="24"/>
        </w:rPr>
        <w:t>Исполнитель</w:t>
      </w:r>
      <w:r w:rsidRPr="00FC75D5">
        <w:rPr>
          <w:rStyle w:val="FontStyle27"/>
          <w:sz w:val="24"/>
          <w:szCs w:val="24"/>
        </w:rPr>
        <w:t xml:space="preserve"> не выполнит обязанност</w:t>
      </w:r>
      <w:r>
        <w:rPr>
          <w:rStyle w:val="FontStyle27"/>
          <w:sz w:val="24"/>
          <w:szCs w:val="24"/>
        </w:rPr>
        <w:t>ей</w:t>
      </w:r>
      <w:r w:rsidRPr="00FC75D5">
        <w:rPr>
          <w:rStyle w:val="FontStyle27"/>
          <w:sz w:val="24"/>
          <w:szCs w:val="24"/>
        </w:rPr>
        <w:t>, установленн</w:t>
      </w:r>
      <w:r>
        <w:rPr>
          <w:rStyle w:val="FontStyle27"/>
          <w:sz w:val="24"/>
          <w:szCs w:val="24"/>
        </w:rPr>
        <w:t>ых</w:t>
      </w:r>
      <w:r w:rsidRPr="00FC75D5">
        <w:rPr>
          <w:rStyle w:val="FontStyle27"/>
          <w:sz w:val="24"/>
          <w:szCs w:val="24"/>
        </w:rPr>
        <w:t xml:space="preserve"> в п. 6.5.</w:t>
      </w:r>
      <w:r>
        <w:rPr>
          <w:rStyle w:val="FontStyle27"/>
          <w:sz w:val="24"/>
          <w:szCs w:val="24"/>
        </w:rPr>
        <w:t xml:space="preserve"> и 6.6.</w:t>
      </w:r>
      <w:r w:rsidRPr="00FC75D5">
        <w:rPr>
          <w:rStyle w:val="FontStyle27"/>
          <w:sz w:val="24"/>
          <w:szCs w:val="24"/>
        </w:rPr>
        <w:t xml:space="preserve"> настоящего Договора, он лишается права требовать от Заказчика оплаты, </w:t>
      </w:r>
      <w:r>
        <w:rPr>
          <w:rStyle w:val="FontStyle27"/>
          <w:sz w:val="24"/>
          <w:szCs w:val="24"/>
        </w:rPr>
        <w:t>оказанных</w:t>
      </w:r>
      <w:r w:rsidRPr="00FC75D5">
        <w:rPr>
          <w:rStyle w:val="FontStyle27"/>
          <w:sz w:val="24"/>
          <w:szCs w:val="24"/>
        </w:rPr>
        <w:t xml:space="preserve"> им дополнительных </w:t>
      </w:r>
      <w:r>
        <w:rPr>
          <w:rStyle w:val="FontStyle27"/>
          <w:sz w:val="24"/>
          <w:szCs w:val="24"/>
        </w:rPr>
        <w:t>услуг</w:t>
      </w:r>
      <w:r w:rsidRPr="00FC75D5">
        <w:rPr>
          <w:rStyle w:val="FontStyle27"/>
          <w:sz w:val="24"/>
          <w:szCs w:val="24"/>
        </w:rPr>
        <w:t xml:space="preserve"> и возмещения вызванных этим убытков</w:t>
      </w:r>
      <w:r>
        <w:rPr>
          <w:rStyle w:val="FontStyle27"/>
          <w:sz w:val="24"/>
          <w:szCs w:val="24"/>
        </w:rPr>
        <w:t>,</w:t>
      </w:r>
      <w:r w:rsidRPr="00FC75D5">
        <w:rPr>
          <w:rStyle w:val="FontStyle27"/>
          <w:sz w:val="24"/>
          <w:szCs w:val="24"/>
        </w:rPr>
        <w:t xml:space="preserve"> </w:t>
      </w:r>
      <w:r>
        <w:rPr>
          <w:rStyle w:val="FontStyle27"/>
          <w:sz w:val="24"/>
          <w:szCs w:val="24"/>
        </w:rPr>
        <w:t>е</w:t>
      </w:r>
      <w:r w:rsidRPr="00FC75D5">
        <w:rPr>
          <w:rStyle w:val="FontStyle27"/>
          <w:sz w:val="24"/>
          <w:szCs w:val="24"/>
        </w:rPr>
        <w:t xml:space="preserve">сли не докажет необходимость немедленных действий в интересах Заказчика, в частности в связи с тем, что приостановление </w:t>
      </w:r>
      <w:r>
        <w:rPr>
          <w:rStyle w:val="FontStyle27"/>
          <w:sz w:val="24"/>
          <w:szCs w:val="24"/>
        </w:rPr>
        <w:t>оказания услуг</w:t>
      </w:r>
      <w:r w:rsidRPr="00FC75D5">
        <w:rPr>
          <w:rStyle w:val="FontStyle27"/>
          <w:sz w:val="24"/>
          <w:szCs w:val="24"/>
        </w:rPr>
        <w:t xml:space="preserve"> могло привести к гибели или повреждению объекта.</w:t>
      </w:r>
      <w:proofErr w:type="gramEnd"/>
    </w:p>
    <w:p w:rsidR="002661B6" w:rsidRPr="00FC75D5" w:rsidRDefault="002661B6" w:rsidP="002661B6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При согласии Заказчика на </w:t>
      </w:r>
      <w:r>
        <w:rPr>
          <w:rStyle w:val="FontStyle27"/>
          <w:sz w:val="24"/>
          <w:szCs w:val="24"/>
        </w:rPr>
        <w:t>оказание</w:t>
      </w:r>
      <w:r w:rsidRPr="00FC75D5">
        <w:rPr>
          <w:rStyle w:val="FontStyle27"/>
          <w:sz w:val="24"/>
          <w:szCs w:val="24"/>
        </w:rPr>
        <w:t xml:space="preserve"> и оплату дополнительных </w:t>
      </w:r>
      <w:r>
        <w:rPr>
          <w:rStyle w:val="FontStyle27"/>
          <w:sz w:val="24"/>
          <w:szCs w:val="24"/>
        </w:rPr>
        <w:t>услуг</w:t>
      </w:r>
      <w:r w:rsidRPr="00FC75D5">
        <w:rPr>
          <w:rStyle w:val="FontStyle27"/>
          <w:sz w:val="24"/>
          <w:szCs w:val="24"/>
        </w:rPr>
        <w:t xml:space="preserve"> </w:t>
      </w:r>
      <w:r>
        <w:rPr>
          <w:rStyle w:val="FontStyle27"/>
          <w:sz w:val="24"/>
          <w:szCs w:val="24"/>
        </w:rPr>
        <w:t>Исполнитель</w:t>
      </w:r>
      <w:r w:rsidRPr="00FC75D5">
        <w:rPr>
          <w:rStyle w:val="FontStyle27"/>
          <w:sz w:val="24"/>
          <w:szCs w:val="24"/>
        </w:rPr>
        <w:t xml:space="preserve"> будет вправе отказаться от их </w:t>
      </w:r>
      <w:r>
        <w:rPr>
          <w:rStyle w:val="FontStyle27"/>
          <w:sz w:val="24"/>
          <w:szCs w:val="24"/>
        </w:rPr>
        <w:t>оказания</w:t>
      </w:r>
      <w:r w:rsidRPr="00FC75D5">
        <w:rPr>
          <w:rStyle w:val="FontStyle27"/>
          <w:sz w:val="24"/>
          <w:szCs w:val="24"/>
        </w:rPr>
        <w:t xml:space="preserve"> лишь в случаях, когда они не входят в сферу профессиональной деятельности </w:t>
      </w:r>
      <w:proofErr w:type="spellStart"/>
      <w:r>
        <w:rPr>
          <w:rStyle w:val="FontStyle27"/>
          <w:sz w:val="24"/>
          <w:szCs w:val="24"/>
        </w:rPr>
        <w:t>Исполнитель</w:t>
      </w:r>
      <w:r w:rsidRPr="00FC75D5">
        <w:rPr>
          <w:rStyle w:val="FontStyle27"/>
          <w:sz w:val="24"/>
          <w:szCs w:val="24"/>
        </w:rPr>
        <w:t>а</w:t>
      </w:r>
      <w:proofErr w:type="spellEnd"/>
      <w:r w:rsidRPr="00FC75D5">
        <w:rPr>
          <w:rStyle w:val="FontStyle27"/>
          <w:sz w:val="24"/>
          <w:szCs w:val="24"/>
        </w:rPr>
        <w:t xml:space="preserve"> либо не могут быть</w:t>
      </w:r>
      <w:r w:rsidRPr="00FC75D5">
        <w:rPr>
          <w:sz w:val="22"/>
          <w:szCs w:val="22"/>
        </w:rPr>
        <w:t xml:space="preserve"> </w:t>
      </w:r>
      <w:r>
        <w:rPr>
          <w:rStyle w:val="FontStyle27"/>
          <w:sz w:val="24"/>
          <w:szCs w:val="24"/>
        </w:rPr>
        <w:t>оказаны</w:t>
      </w:r>
      <w:r w:rsidRPr="003770E0">
        <w:rPr>
          <w:rStyle w:val="FontStyle27"/>
          <w:sz w:val="24"/>
          <w:szCs w:val="24"/>
        </w:rPr>
        <w:t xml:space="preserve"> Исполнител</w:t>
      </w:r>
      <w:r>
        <w:rPr>
          <w:rStyle w:val="FontStyle27"/>
          <w:sz w:val="24"/>
          <w:szCs w:val="24"/>
        </w:rPr>
        <w:t>е</w:t>
      </w:r>
      <w:r w:rsidRPr="003770E0">
        <w:rPr>
          <w:rStyle w:val="FontStyle27"/>
          <w:sz w:val="24"/>
          <w:szCs w:val="24"/>
        </w:rPr>
        <w:t>м по не зависящим от него причинам.</w:t>
      </w:r>
    </w:p>
    <w:p w:rsidR="002661B6" w:rsidRPr="00FC75D5" w:rsidRDefault="002661B6" w:rsidP="002661B6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:rsidR="002661B6" w:rsidRPr="00FC75D5" w:rsidRDefault="002661B6" w:rsidP="002661B6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FC75D5">
        <w:rPr>
          <w:rStyle w:val="FontStyle27"/>
          <w:b/>
          <w:sz w:val="24"/>
          <w:szCs w:val="24"/>
        </w:rPr>
        <w:t>7.</w:t>
      </w:r>
      <w:r w:rsidRPr="00FC75D5">
        <w:rPr>
          <w:rStyle w:val="FontStyle27"/>
          <w:sz w:val="24"/>
          <w:szCs w:val="24"/>
        </w:rPr>
        <w:t xml:space="preserve"> </w:t>
      </w:r>
      <w:r w:rsidRPr="00FC75D5">
        <w:rPr>
          <w:rStyle w:val="FontStyle29"/>
          <w:sz w:val="24"/>
          <w:szCs w:val="24"/>
        </w:rPr>
        <w:t>ОТВЕТСТВЕННОСТЬ СТОРОН</w:t>
      </w:r>
    </w:p>
    <w:p w:rsidR="002661B6" w:rsidRDefault="002661B6" w:rsidP="002661B6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За нарушение условий настоящего договора стороны несут ответственность согласно гражданскому законодательству РФ.</w:t>
      </w:r>
    </w:p>
    <w:p w:rsidR="002661B6" w:rsidRPr="00923A0E" w:rsidRDefault="002661B6" w:rsidP="002661B6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923A0E">
        <w:rPr>
          <w:rStyle w:val="FontStyle27"/>
          <w:sz w:val="24"/>
          <w:szCs w:val="24"/>
        </w:rPr>
        <w:t>Любая сторона, имущественные интересы или деловая репутация которой нарушены в результате неисполнения или ненадлежащего исполнения обязательств по договорной документации, вправе требовать от другой виновной стороны полного возмещения причиненных ей убытков, а равно компенсации упущенной выгоды.</w:t>
      </w:r>
    </w:p>
    <w:p w:rsidR="002661B6" w:rsidRPr="00923A0E" w:rsidRDefault="002661B6" w:rsidP="002661B6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923A0E">
        <w:rPr>
          <w:rStyle w:val="FontStyle27"/>
          <w:sz w:val="24"/>
          <w:szCs w:val="24"/>
        </w:rPr>
        <w:t>В случае нарушения сроков оказания услуг по вине Исполнителя, Заказчик вправе требовать от Исполнителя оплаты неустойки в размере 0,1% от стоимости не оказанных услуг или части услуг, за каждый день просрочки, но не более 10% от стоимости настоящего договора.</w:t>
      </w:r>
    </w:p>
    <w:p w:rsidR="002661B6" w:rsidRPr="00923A0E" w:rsidRDefault="002661B6" w:rsidP="002661B6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923A0E">
        <w:rPr>
          <w:rStyle w:val="FontStyle27"/>
          <w:sz w:val="24"/>
          <w:szCs w:val="24"/>
        </w:rPr>
        <w:t>В случае несвоевременной оплаты Заказчиком оказанных услуг Исполнитель имеет право требовать от Заказчика оплаты неустойки в размере 0,1% от суммы долга за каждый день просрочки, но не более 10 % от стоимости настоящего договора.</w:t>
      </w:r>
    </w:p>
    <w:p w:rsidR="002661B6" w:rsidRPr="00FC75D5" w:rsidRDefault="002661B6" w:rsidP="002661B6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</w:pPr>
      <w:r w:rsidRPr="00FC75D5">
        <w:t xml:space="preserve"> Одновременно с неустойкой, предусмотренной настоящим договором за неисполнение или ненадлежащее исполнение </w:t>
      </w:r>
      <w:r>
        <w:t>Исполнителе</w:t>
      </w:r>
      <w:r w:rsidRPr="00FC75D5">
        <w:t xml:space="preserve">м обязательств, подлежат начислению проценты в соответствии со ст.395 ГК РФ. </w:t>
      </w:r>
    </w:p>
    <w:p w:rsidR="002661B6" w:rsidRPr="00FC75D5" w:rsidRDefault="002661B6" w:rsidP="002661B6">
      <w:pPr>
        <w:pStyle w:val="Style15"/>
        <w:widowControl/>
        <w:tabs>
          <w:tab w:val="left" w:pos="1277"/>
        </w:tabs>
        <w:spacing w:line="240" w:lineRule="auto"/>
        <w:ind w:left="709" w:firstLine="0"/>
        <w:rPr>
          <w:rStyle w:val="FontStyle27"/>
          <w:sz w:val="24"/>
          <w:szCs w:val="24"/>
        </w:rPr>
      </w:pPr>
    </w:p>
    <w:p w:rsidR="002661B6" w:rsidRPr="00FC75D5" w:rsidRDefault="002661B6" w:rsidP="002661B6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FC75D5">
        <w:rPr>
          <w:rStyle w:val="FontStyle27"/>
          <w:b/>
          <w:sz w:val="24"/>
          <w:szCs w:val="24"/>
        </w:rPr>
        <w:t>8.</w:t>
      </w:r>
      <w:r w:rsidRPr="00FC75D5">
        <w:rPr>
          <w:rStyle w:val="FontStyle27"/>
          <w:sz w:val="24"/>
          <w:szCs w:val="24"/>
        </w:rPr>
        <w:t xml:space="preserve"> </w:t>
      </w:r>
      <w:r w:rsidRPr="00FC75D5">
        <w:rPr>
          <w:rStyle w:val="FontStyle29"/>
          <w:sz w:val="24"/>
          <w:szCs w:val="24"/>
        </w:rPr>
        <w:t>ПОРЯДОК РАЗРЕШЕНИЯ СПОРОВ</w:t>
      </w:r>
    </w:p>
    <w:p w:rsidR="002661B6" w:rsidRPr="00FC75D5" w:rsidRDefault="002661B6" w:rsidP="002661B6">
      <w:pPr>
        <w:pStyle w:val="Style15"/>
        <w:widowControl/>
        <w:numPr>
          <w:ilvl w:val="0"/>
          <w:numId w:val="7"/>
        </w:numPr>
        <w:tabs>
          <w:tab w:val="left" w:pos="1262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Все разногласия по настоящему договору разрешаются путем переговоров между сторонами.</w:t>
      </w:r>
    </w:p>
    <w:p w:rsidR="002661B6" w:rsidRPr="00FC75D5" w:rsidRDefault="002661B6" w:rsidP="002661B6">
      <w:pPr>
        <w:pStyle w:val="Style15"/>
        <w:widowControl/>
        <w:numPr>
          <w:ilvl w:val="0"/>
          <w:numId w:val="7"/>
        </w:numPr>
        <w:tabs>
          <w:tab w:val="left" w:pos="1262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В случае </w:t>
      </w:r>
      <w:proofErr w:type="spellStart"/>
      <w:r w:rsidRPr="00FC75D5">
        <w:rPr>
          <w:rStyle w:val="FontStyle27"/>
          <w:sz w:val="24"/>
          <w:szCs w:val="24"/>
        </w:rPr>
        <w:t>неурегулирования</w:t>
      </w:r>
      <w:proofErr w:type="spellEnd"/>
      <w:r w:rsidRPr="00FC75D5">
        <w:rPr>
          <w:rStyle w:val="FontStyle27"/>
          <w:sz w:val="24"/>
          <w:szCs w:val="24"/>
        </w:rPr>
        <w:t xml:space="preserve"> споров между Сторонами путем переговоров все споры, разногласия и требования, 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Стороны будут разрешать в претензионном порядке.</w:t>
      </w:r>
    </w:p>
    <w:p w:rsidR="002661B6" w:rsidRPr="00FC75D5" w:rsidRDefault="002661B6" w:rsidP="002661B6">
      <w:pPr>
        <w:pStyle w:val="Style15"/>
        <w:widowControl/>
        <w:tabs>
          <w:tab w:val="left" w:pos="1262"/>
        </w:tabs>
        <w:spacing w:line="240" w:lineRule="auto"/>
        <w:ind w:left="709" w:firstLine="0"/>
        <w:rPr>
          <w:rStyle w:val="FontStyle27"/>
          <w:sz w:val="24"/>
          <w:szCs w:val="24"/>
        </w:rPr>
      </w:pPr>
      <w:proofErr w:type="gramStart"/>
      <w:r w:rsidRPr="00FC75D5">
        <w:rPr>
          <w:rStyle w:val="FontStyle27"/>
          <w:sz w:val="24"/>
          <w:szCs w:val="24"/>
        </w:rPr>
        <w:t>ф</w:t>
      </w:r>
      <w:proofErr w:type="gramEnd"/>
      <w:r w:rsidRPr="00FC75D5">
        <w:rPr>
          <w:rStyle w:val="FontStyle27"/>
          <w:sz w:val="24"/>
          <w:szCs w:val="24"/>
        </w:rPr>
        <w:t>орма претензии – письменная;</w:t>
      </w:r>
    </w:p>
    <w:p w:rsidR="002661B6" w:rsidRPr="00FC75D5" w:rsidRDefault="002661B6" w:rsidP="002661B6">
      <w:pPr>
        <w:pStyle w:val="Style15"/>
        <w:widowControl/>
        <w:tabs>
          <w:tab w:val="left" w:pos="1262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A2942">
        <w:rPr>
          <w:rStyle w:val="FontStyle27"/>
          <w:sz w:val="24"/>
          <w:szCs w:val="24"/>
        </w:rPr>
        <w:t>порядок направления и срок рассмотрения претензии: Сторона, чьи права нарушены, направляет другой Стороне претензию способом, позволяющим подтвердить факт отправки. Сторона, получившая претензию, в течение 10 (десяти) дней обязана рассмотреть претензию и направить ответ на нее в адрес другой Стороны способом, позволяющим подтвердить факт отправки</w:t>
      </w:r>
      <w:r>
        <w:rPr>
          <w:rStyle w:val="FontStyle27"/>
          <w:sz w:val="24"/>
          <w:szCs w:val="24"/>
        </w:rPr>
        <w:t>.</w:t>
      </w:r>
      <w:proofErr w:type="gramStart"/>
      <w:r>
        <w:rPr>
          <w:rStyle w:val="FontStyle27"/>
          <w:sz w:val="24"/>
          <w:szCs w:val="24"/>
        </w:rPr>
        <w:t xml:space="preserve"> </w:t>
      </w:r>
      <w:r w:rsidRPr="00FC75D5">
        <w:rPr>
          <w:rStyle w:val="FontStyle27"/>
          <w:sz w:val="24"/>
          <w:szCs w:val="24"/>
        </w:rPr>
        <w:t>.</w:t>
      </w:r>
      <w:proofErr w:type="gramEnd"/>
    </w:p>
    <w:p w:rsidR="002661B6" w:rsidRPr="00FC75D5" w:rsidRDefault="002661B6" w:rsidP="002661B6">
      <w:pPr>
        <w:pStyle w:val="Style15"/>
        <w:widowControl/>
        <w:tabs>
          <w:tab w:val="left" w:pos="1262"/>
        </w:tabs>
        <w:spacing w:line="240" w:lineRule="auto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направление претензии Стороны признают обязательным до обращения в суд.    </w:t>
      </w:r>
    </w:p>
    <w:p w:rsidR="002661B6" w:rsidRPr="00FC75D5" w:rsidRDefault="002661B6" w:rsidP="002661B6">
      <w:pPr>
        <w:pStyle w:val="Style15"/>
        <w:widowControl/>
        <w:numPr>
          <w:ilvl w:val="0"/>
          <w:numId w:val="7"/>
        </w:numPr>
        <w:tabs>
          <w:tab w:val="left" w:pos="1262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Споры, не урегулированные путем переговоров, а так же в претензионном порядке, разрешаются в судебном порядке, установленном действующим законодательством Российской Федерации.</w:t>
      </w:r>
    </w:p>
    <w:p w:rsidR="002661B6" w:rsidRPr="00FC75D5" w:rsidRDefault="002661B6" w:rsidP="002661B6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FC75D5">
        <w:rPr>
          <w:rStyle w:val="FontStyle29"/>
          <w:sz w:val="24"/>
          <w:szCs w:val="24"/>
        </w:rPr>
        <w:t>9. ДОПОЛНИТЕЛЬНЫЕ УСЛОВИЯ</w:t>
      </w:r>
    </w:p>
    <w:p w:rsidR="002661B6" w:rsidRPr="00FC75D5" w:rsidRDefault="002661B6" w:rsidP="002661B6">
      <w:pPr>
        <w:pStyle w:val="a6"/>
        <w:numPr>
          <w:ilvl w:val="0"/>
          <w:numId w:val="8"/>
        </w:numPr>
        <w:spacing w:line="240" w:lineRule="auto"/>
        <w:ind w:firstLine="709"/>
        <w:rPr>
          <w:rStyle w:val="FontStyle27"/>
          <w:rFonts w:eastAsiaTheme="minorEastAsia"/>
          <w:snapToGrid/>
          <w:sz w:val="24"/>
          <w:szCs w:val="24"/>
        </w:rPr>
      </w:pPr>
      <w:r w:rsidRPr="00FC75D5">
        <w:rPr>
          <w:rStyle w:val="FontStyle27"/>
          <w:rFonts w:eastAsiaTheme="minorEastAsia"/>
          <w:snapToGrid/>
          <w:sz w:val="24"/>
          <w:szCs w:val="24"/>
        </w:rPr>
        <w:t xml:space="preserve">В случае досрочного расторжения договора до приемки </w:t>
      </w:r>
      <w:r>
        <w:rPr>
          <w:rStyle w:val="FontStyle27"/>
          <w:rFonts w:eastAsiaTheme="minorEastAsia"/>
          <w:snapToGrid/>
          <w:sz w:val="24"/>
          <w:szCs w:val="24"/>
        </w:rPr>
        <w:t>услуг</w:t>
      </w:r>
      <w:r w:rsidRPr="00FC75D5">
        <w:rPr>
          <w:rStyle w:val="FontStyle27"/>
          <w:rFonts w:eastAsiaTheme="minorEastAsia"/>
          <w:snapToGrid/>
          <w:sz w:val="24"/>
          <w:szCs w:val="24"/>
        </w:rPr>
        <w:t xml:space="preserve"> по соглашению сторон Заказчик вправе потребовать передачи </w:t>
      </w:r>
      <w:r>
        <w:rPr>
          <w:rStyle w:val="FontStyle27"/>
          <w:rFonts w:eastAsiaTheme="minorEastAsia"/>
          <w:snapToGrid/>
          <w:sz w:val="24"/>
          <w:szCs w:val="24"/>
        </w:rPr>
        <w:t xml:space="preserve">промежуточного </w:t>
      </w:r>
      <w:r w:rsidRPr="00FC75D5">
        <w:rPr>
          <w:rStyle w:val="FontStyle27"/>
          <w:rFonts w:eastAsiaTheme="minorEastAsia"/>
          <w:snapToGrid/>
          <w:sz w:val="24"/>
          <w:szCs w:val="24"/>
        </w:rPr>
        <w:t xml:space="preserve">результата </w:t>
      </w:r>
      <w:r>
        <w:rPr>
          <w:rStyle w:val="FontStyle27"/>
          <w:rFonts w:eastAsiaTheme="minorEastAsia"/>
          <w:snapToGrid/>
          <w:sz w:val="24"/>
          <w:szCs w:val="24"/>
        </w:rPr>
        <w:t xml:space="preserve"> услуг</w:t>
      </w:r>
      <w:r w:rsidRPr="00FC75D5">
        <w:rPr>
          <w:rStyle w:val="FontStyle27"/>
          <w:rFonts w:eastAsiaTheme="minorEastAsia"/>
          <w:snapToGrid/>
          <w:sz w:val="24"/>
          <w:szCs w:val="24"/>
        </w:rPr>
        <w:t xml:space="preserve"> с компенсацией </w:t>
      </w:r>
      <w:proofErr w:type="spellStart"/>
      <w:r>
        <w:rPr>
          <w:rStyle w:val="FontStyle27"/>
          <w:rFonts w:eastAsiaTheme="minorEastAsia"/>
          <w:snapToGrid/>
          <w:sz w:val="24"/>
          <w:szCs w:val="24"/>
        </w:rPr>
        <w:t>Исполнитель</w:t>
      </w:r>
      <w:r w:rsidRPr="00FC75D5">
        <w:rPr>
          <w:rStyle w:val="FontStyle27"/>
          <w:rFonts w:eastAsiaTheme="minorEastAsia"/>
          <w:snapToGrid/>
          <w:sz w:val="24"/>
          <w:szCs w:val="24"/>
        </w:rPr>
        <w:t>у</w:t>
      </w:r>
      <w:proofErr w:type="spellEnd"/>
      <w:r w:rsidRPr="00FC75D5">
        <w:rPr>
          <w:rStyle w:val="FontStyle27"/>
          <w:rFonts w:eastAsiaTheme="minorEastAsia"/>
          <w:snapToGrid/>
          <w:sz w:val="24"/>
          <w:szCs w:val="24"/>
        </w:rPr>
        <w:t xml:space="preserve"> произведенных затрат.</w:t>
      </w:r>
    </w:p>
    <w:p w:rsidR="002661B6" w:rsidRPr="00FC75D5" w:rsidRDefault="002661B6" w:rsidP="002661B6">
      <w:pPr>
        <w:pStyle w:val="Style17"/>
        <w:widowControl/>
        <w:numPr>
          <w:ilvl w:val="0"/>
          <w:numId w:val="8"/>
        </w:numPr>
        <w:tabs>
          <w:tab w:val="left" w:pos="922"/>
        </w:tabs>
        <w:spacing w:line="240" w:lineRule="auto"/>
        <w:ind w:firstLine="709"/>
        <w:contextualSpacing/>
        <w:jc w:val="both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Если при </w:t>
      </w:r>
      <w:r>
        <w:rPr>
          <w:rStyle w:val="FontStyle27"/>
          <w:sz w:val="24"/>
          <w:szCs w:val="24"/>
        </w:rPr>
        <w:t>оказании услуг</w:t>
      </w:r>
      <w:r w:rsidRPr="00FC75D5">
        <w:rPr>
          <w:rStyle w:val="FontStyle27"/>
          <w:sz w:val="24"/>
          <w:szCs w:val="24"/>
        </w:rPr>
        <w:t xml:space="preserve"> обнаружатся препятствия к надлежащему исполнению настоящею договора, каждая сторона обязана принять все зависящие от нее разумные меры по устранению таких препятствий.</w:t>
      </w:r>
    </w:p>
    <w:p w:rsidR="002661B6" w:rsidRPr="00617C65" w:rsidRDefault="002661B6" w:rsidP="002661B6">
      <w:pPr>
        <w:pStyle w:val="a6"/>
        <w:numPr>
          <w:ilvl w:val="1"/>
          <w:numId w:val="19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7C65">
        <w:rPr>
          <w:sz w:val="24"/>
          <w:szCs w:val="24"/>
        </w:rPr>
        <w:t xml:space="preserve"> Исполнитель не вправе осуществлять уступку прав требования к Заказчику, возникших из настоящего договора, без письменного согласия последнего. Уступка прав требования к Заказчику, оформляется трехсторонним договором. В случае нарушения </w:t>
      </w:r>
      <w:proofErr w:type="spellStart"/>
      <w:r w:rsidRPr="00617C65">
        <w:rPr>
          <w:sz w:val="24"/>
          <w:szCs w:val="24"/>
        </w:rPr>
        <w:t>Исполнительом</w:t>
      </w:r>
      <w:proofErr w:type="spellEnd"/>
      <w:r w:rsidRPr="00617C65">
        <w:rPr>
          <w:sz w:val="24"/>
          <w:szCs w:val="24"/>
        </w:rPr>
        <w:t xml:space="preserve"> требований настоящего пункта, Заказчик имеет право взыскать с  </w:t>
      </w:r>
      <w:proofErr w:type="spellStart"/>
      <w:r w:rsidRPr="00617C65">
        <w:rPr>
          <w:sz w:val="24"/>
          <w:szCs w:val="24"/>
        </w:rPr>
        <w:t>Исполнительа</w:t>
      </w:r>
      <w:proofErr w:type="spellEnd"/>
      <w:r w:rsidRPr="00617C65">
        <w:rPr>
          <w:sz w:val="24"/>
          <w:szCs w:val="24"/>
        </w:rPr>
        <w:t xml:space="preserve"> штраф в размере суммы денежных средств, равной денежному требованию, уступка которого произведена.  </w:t>
      </w:r>
    </w:p>
    <w:p w:rsidR="002661B6" w:rsidRPr="00FC75D5" w:rsidRDefault="002661B6" w:rsidP="002661B6">
      <w:pPr>
        <w:pStyle w:val="Style7"/>
        <w:widowControl/>
        <w:ind w:firstLine="709"/>
        <w:jc w:val="center"/>
        <w:rPr>
          <w:rFonts w:eastAsia="Calibri"/>
        </w:rPr>
      </w:pPr>
    </w:p>
    <w:p w:rsidR="002661B6" w:rsidRPr="00FC75D5" w:rsidRDefault="002661B6" w:rsidP="002661B6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FC75D5">
        <w:rPr>
          <w:rStyle w:val="FontStyle29"/>
          <w:sz w:val="24"/>
          <w:szCs w:val="24"/>
        </w:rPr>
        <w:t>10. АНТИКОРРУПЦИОННАЯ ОГОВОРКА</w:t>
      </w:r>
    </w:p>
    <w:p w:rsidR="002661B6" w:rsidRPr="00FC75D5" w:rsidRDefault="002661B6" w:rsidP="002661B6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FC75D5">
        <w:rPr>
          <w:rFonts w:eastAsia="Calibri"/>
          <w:sz w:val="24"/>
          <w:szCs w:val="24"/>
        </w:rPr>
        <w:t xml:space="preserve">10.1. </w:t>
      </w:r>
      <w:r>
        <w:rPr>
          <w:rFonts w:eastAsia="Calibri"/>
          <w:sz w:val="24"/>
          <w:szCs w:val="24"/>
        </w:rPr>
        <w:t>Исполнителю</w:t>
      </w:r>
      <w:r w:rsidRPr="00FC75D5">
        <w:rPr>
          <w:rFonts w:eastAsia="Calibri"/>
          <w:sz w:val="24"/>
          <w:szCs w:val="24"/>
        </w:rPr>
        <w:t xml:space="preserve"> известно о том, что Заказчик реализует требования статьи 13.3. Федерального закона от 25.12.2008г. №273-ФЗ «О противодействии коррупции», принимает меры по предупреждению коррупции,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:rsidR="002661B6" w:rsidRPr="00FC75D5" w:rsidRDefault="002661B6" w:rsidP="002661B6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FC75D5">
        <w:rPr>
          <w:rFonts w:eastAsia="Calibri"/>
          <w:sz w:val="24"/>
          <w:szCs w:val="24"/>
        </w:rPr>
        <w:t xml:space="preserve">10.2. </w:t>
      </w:r>
      <w:r>
        <w:rPr>
          <w:rFonts w:eastAsia="Calibri"/>
          <w:sz w:val="24"/>
          <w:szCs w:val="24"/>
        </w:rPr>
        <w:t>Исполнитель</w:t>
      </w:r>
      <w:r w:rsidRPr="00FC75D5">
        <w:rPr>
          <w:rFonts w:eastAsia="Calibri"/>
          <w:sz w:val="24"/>
          <w:szCs w:val="24"/>
        </w:rPr>
        <w:t xml:space="preserve"> </w:t>
      </w:r>
      <w:proofErr w:type="spellStart"/>
      <w:r w:rsidRPr="00FC75D5">
        <w:rPr>
          <w:rFonts w:eastAsia="Calibri"/>
          <w:sz w:val="24"/>
          <w:szCs w:val="24"/>
        </w:rPr>
        <w:t>настоящ</w:t>
      </w:r>
      <w:proofErr w:type="spellEnd"/>
      <w:r w:rsidRPr="00FC75D5">
        <w:rPr>
          <w:rFonts w:eastAsia="Calibri"/>
          <w:sz w:val="24"/>
          <w:szCs w:val="24"/>
        </w:rPr>
        <w:t xml:space="preserve"> Антикоррупционной хартией российского бизнеса и Антикоррупционной политикой  </w:t>
      </w:r>
      <w:r>
        <w:rPr>
          <w:rFonts w:eastAsia="Calibri"/>
          <w:sz w:val="24"/>
          <w:szCs w:val="24"/>
        </w:rPr>
        <w:t>АО «ЕЭнС»</w:t>
      </w:r>
      <w:r w:rsidRPr="00FC75D5">
        <w:rPr>
          <w:rFonts w:eastAsia="Calibri"/>
          <w:sz w:val="24"/>
          <w:szCs w:val="24"/>
        </w:rPr>
        <w:t xml:space="preserve"> (представленн</w:t>
      </w:r>
      <w:r>
        <w:rPr>
          <w:rFonts w:eastAsia="Calibri"/>
          <w:sz w:val="24"/>
          <w:szCs w:val="24"/>
        </w:rPr>
        <w:t>ой</w:t>
      </w:r>
      <w:r w:rsidRPr="00FC75D5">
        <w:rPr>
          <w:rFonts w:eastAsia="Calibri"/>
          <w:sz w:val="24"/>
          <w:szCs w:val="24"/>
        </w:rPr>
        <w:t xml:space="preserve"> в разделе «Антикоррупционная политика» на официальном сайте Заказчика по адресу: http://www.eens.ru/o_kompanii/dokumenty/ </w:t>
      </w:r>
      <w:r w:rsidRPr="00FC75D5">
        <w:rPr>
          <w:rFonts w:eastAsia="Calibri"/>
          <w:sz w:val="24"/>
          <w:szCs w:val="24"/>
        </w:rPr>
        <w:t xml:space="preserve"> полностью принимает положения Антикоррупционной политики </w:t>
      </w:r>
      <w:r>
        <w:rPr>
          <w:rFonts w:eastAsia="Calibri"/>
          <w:sz w:val="24"/>
          <w:szCs w:val="24"/>
        </w:rPr>
        <w:t>АО «ЕЭнС»</w:t>
      </w:r>
      <w:r w:rsidRPr="00FC75D5">
        <w:rPr>
          <w:rFonts w:eastAsia="Calibri"/>
          <w:sz w:val="24"/>
          <w:szCs w:val="24"/>
        </w:rPr>
        <w:t xml:space="preserve"> и обязуется обеспечивать соблюдение ее </w:t>
      </w:r>
      <w:proofErr w:type="gramStart"/>
      <w:r w:rsidRPr="00FC75D5">
        <w:rPr>
          <w:rFonts w:eastAsia="Calibri"/>
          <w:sz w:val="24"/>
          <w:szCs w:val="24"/>
        </w:rPr>
        <w:t>требований</w:t>
      </w:r>
      <w:proofErr w:type="gramEnd"/>
      <w:r w:rsidRPr="00FC75D5">
        <w:rPr>
          <w:rFonts w:eastAsia="Calibri"/>
          <w:sz w:val="24"/>
          <w:szCs w:val="24"/>
        </w:rPr>
        <w:t xml:space="preserve">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2661B6" w:rsidRPr="00FC75D5" w:rsidRDefault="002661B6" w:rsidP="002661B6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FC75D5">
        <w:rPr>
          <w:rFonts w:eastAsia="Calibri"/>
          <w:sz w:val="24"/>
          <w:szCs w:val="24"/>
        </w:rPr>
        <w:t xml:space="preserve">10.3. </w:t>
      </w:r>
      <w:proofErr w:type="gramStart"/>
      <w:r w:rsidRPr="00FC75D5">
        <w:rPr>
          <w:rFonts w:eastAsia="Calibri"/>
          <w:sz w:val="24"/>
          <w:szCs w:val="24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  <w:proofErr w:type="gramEnd"/>
    </w:p>
    <w:p w:rsidR="002661B6" w:rsidRPr="00FC75D5" w:rsidRDefault="002661B6" w:rsidP="002661B6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FC75D5">
        <w:rPr>
          <w:rFonts w:eastAsia="Calibri"/>
          <w:sz w:val="24"/>
          <w:szCs w:val="24"/>
        </w:rPr>
        <w:t xml:space="preserve">10.4. </w:t>
      </w:r>
      <w:proofErr w:type="gramStart"/>
      <w:r w:rsidRPr="00FC75D5">
        <w:rPr>
          <w:rFonts w:eastAsia="Calibri"/>
          <w:sz w:val="24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</w:t>
      </w:r>
      <w:r>
        <w:rPr>
          <w:rFonts w:eastAsia="Calibri"/>
          <w:sz w:val="24"/>
          <w:szCs w:val="24"/>
        </w:rPr>
        <w:t>Исполнитель</w:t>
      </w:r>
      <w:r w:rsidRPr="00FC75D5">
        <w:rPr>
          <w:rFonts w:eastAsia="Calibri"/>
          <w:sz w:val="24"/>
          <w:szCs w:val="24"/>
        </w:rPr>
        <w:t xml:space="preserve"> и Заказчик).</w:t>
      </w:r>
      <w:proofErr w:type="gramEnd"/>
    </w:p>
    <w:p w:rsidR="002661B6" w:rsidRPr="00FC75D5" w:rsidRDefault="002661B6" w:rsidP="002661B6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FC75D5">
        <w:rPr>
          <w:rFonts w:eastAsia="Calibri"/>
          <w:sz w:val="24"/>
          <w:szCs w:val="24"/>
        </w:rPr>
        <w:t xml:space="preserve">10.5. В случае возникновения у одной из Сторон подозрений, что произошло или может произойти нарушение каких-либо положений пунктов 10.3., 10.4.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FC75D5">
        <w:rPr>
          <w:rFonts w:eastAsia="Calibri"/>
          <w:sz w:val="24"/>
          <w:szCs w:val="24"/>
        </w:rPr>
        <w:t>с даты направления</w:t>
      </w:r>
      <w:proofErr w:type="gramEnd"/>
      <w:r w:rsidRPr="00FC75D5">
        <w:rPr>
          <w:rFonts w:eastAsia="Calibri"/>
          <w:sz w:val="24"/>
          <w:szCs w:val="24"/>
        </w:rPr>
        <w:t xml:space="preserve"> письменного уведомления.</w:t>
      </w:r>
    </w:p>
    <w:p w:rsidR="002661B6" w:rsidRPr="00FC75D5" w:rsidRDefault="002661B6" w:rsidP="002661B6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FC75D5">
        <w:rPr>
          <w:rFonts w:eastAsia="Calibri"/>
          <w:sz w:val="24"/>
          <w:szCs w:val="24"/>
        </w:rPr>
        <w:t>10.6. 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10.3., 10.4. Антикоррупционной оговорки любой из Сторон, аффилированными лицами, работниками или посредниками.</w:t>
      </w:r>
    </w:p>
    <w:p w:rsidR="002661B6" w:rsidRPr="00FC75D5" w:rsidRDefault="002661B6" w:rsidP="002661B6">
      <w:pPr>
        <w:snapToGrid w:val="0"/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Fonts w:eastAsia="Calibri"/>
          <w:sz w:val="24"/>
          <w:szCs w:val="24"/>
        </w:rPr>
        <w:t xml:space="preserve">10.7. В случае нарушения одной из Сторон обязательств по соблюдению требований Антикоррупционной политики, предусмотренных пунктами 10.3., 10.4. Антикоррупционной оговорки, и обязательств воздерживаться от запрещенных в Антикоррупционной оговорке действий и/или неполучения другой стороной в установленный срок подтверждения, что нарушения не произошло или не произойдет, </w:t>
      </w:r>
      <w:r>
        <w:rPr>
          <w:rFonts w:eastAsia="Calibri"/>
          <w:sz w:val="24"/>
          <w:szCs w:val="24"/>
        </w:rPr>
        <w:t>Исполнитель</w:t>
      </w:r>
      <w:r w:rsidRPr="00FC75D5">
        <w:rPr>
          <w:rFonts w:eastAsia="Calibri"/>
          <w:sz w:val="24"/>
          <w:szCs w:val="24"/>
        </w:rPr>
        <w:t xml:space="preserve"> или Заказчик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</w:t>
      </w:r>
      <w:proofErr w:type="gramStart"/>
      <w:r w:rsidRPr="00FC75D5">
        <w:rPr>
          <w:rFonts w:eastAsia="Calibri"/>
          <w:sz w:val="24"/>
          <w:szCs w:val="24"/>
        </w:rPr>
        <w:t>был</w:t>
      </w:r>
      <w:proofErr w:type="gramEnd"/>
      <w:r w:rsidRPr="00FC75D5">
        <w:rPr>
          <w:rFonts w:eastAsia="Calibri"/>
          <w:sz w:val="24"/>
          <w:szCs w:val="24"/>
        </w:rPr>
        <w:t xml:space="preserve">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 </w:t>
      </w:r>
      <w:r w:rsidRPr="00FC75D5">
        <w:rPr>
          <w:rStyle w:val="FontStyle27"/>
          <w:sz w:val="24"/>
          <w:szCs w:val="24"/>
        </w:rPr>
        <w:t>Договор составлен в двух экземплярах, по одному для каждой стороны.</w:t>
      </w:r>
    </w:p>
    <w:p w:rsidR="002661B6" w:rsidRPr="00FC75D5" w:rsidRDefault="002661B6" w:rsidP="002661B6">
      <w:pPr>
        <w:pStyle w:val="Style17"/>
        <w:widowControl/>
        <w:tabs>
          <w:tab w:val="left" w:pos="922"/>
        </w:tabs>
        <w:spacing w:line="240" w:lineRule="auto"/>
        <w:ind w:left="709" w:firstLine="0"/>
        <w:jc w:val="both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Приложения к договору:</w:t>
      </w:r>
    </w:p>
    <w:p w:rsidR="002661B6" w:rsidRPr="00FC75D5" w:rsidRDefault="002661B6" w:rsidP="002661B6">
      <w:pPr>
        <w:pStyle w:val="Style18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Приложение №1. Перечень объектов по техническому обслуживанию инженерного оборудования и коммуникаций в помещениях и прилегающих к ним территорий.</w:t>
      </w:r>
    </w:p>
    <w:p w:rsidR="002661B6" w:rsidRPr="00FC75D5" w:rsidRDefault="002661B6" w:rsidP="002661B6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Приложение №2. Калькуляция стоимости работ.</w:t>
      </w:r>
    </w:p>
    <w:p w:rsidR="002661B6" w:rsidRPr="00FC75D5" w:rsidRDefault="002661B6" w:rsidP="002661B6">
      <w:pPr>
        <w:pStyle w:val="Style11"/>
        <w:widowControl/>
        <w:tabs>
          <w:tab w:val="left" w:pos="1464"/>
        </w:tabs>
        <w:ind w:firstLine="709"/>
        <w:jc w:val="both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Приложение №3. Перечень производимых работ.</w:t>
      </w:r>
    </w:p>
    <w:p w:rsidR="002661B6" w:rsidRPr="00FC75D5" w:rsidRDefault="002661B6" w:rsidP="002661B6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Приложение № 4 Согласие на обработку персональных данных</w:t>
      </w:r>
    </w:p>
    <w:p w:rsidR="002661B6" w:rsidRPr="00FC75D5" w:rsidRDefault="002661B6" w:rsidP="002661B6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Приложение № 5 Форма представления информации</w:t>
      </w:r>
    </w:p>
    <w:p w:rsidR="002661B6" w:rsidRPr="00FC75D5" w:rsidRDefault="002661B6" w:rsidP="002661B6">
      <w:pPr>
        <w:pStyle w:val="Style11"/>
        <w:widowControl/>
        <w:tabs>
          <w:tab w:val="left" w:pos="1464"/>
        </w:tabs>
        <w:ind w:firstLine="709"/>
        <w:jc w:val="both"/>
        <w:rPr>
          <w:rStyle w:val="FontStyle27"/>
          <w:sz w:val="24"/>
          <w:szCs w:val="24"/>
        </w:rPr>
      </w:pPr>
    </w:p>
    <w:p w:rsidR="002661B6" w:rsidRPr="00FC75D5" w:rsidRDefault="002661B6" w:rsidP="002661B6">
      <w:pPr>
        <w:pStyle w:val="Style7"/>
        <w:widowControl/>
      </w:pPr>
    </w:p>
    <w:p w:rsidR="002661B6" w:rsidRPr="00FC75D5" w:rsidRDefault="002661B6" w:rsidP="002661B6">
      <w:pPr>
        <w:pStyle w:val="Style7"/>
        <w:widowControl/>
        <w:ind w:firstLine="567"/>
        <w:rPr>
          <w:rStyle w:val="FontStyle29"/>
          <w:sz w:val="24"/>
          <w:szCs w:val="24"/>
        </w:rPr>
      </w:pPr>
      <w:r w:rsidRPr="00FC75D5">
        <w:rPr>
          <w:rStyle w:val="FontStyle29"/>
          <w:sz w:val="24"/>
          <w:szCs w:val="24"/>
        </w:rPr>
        <w:t>11. ЮРИДИЧЕСКИЕ АДРЕСА И ПЛАТЕЖНЫЕ РЕКВИЗИТЫ СТОРОН</w:t>
      </w:r>
    </w:p>
    <w:p w:rsidR="002661B6" w:rsidRPr="00FC75D5" w:rsidRDefault="002661B6" w:rsidP="002661B6">
      <w:pPr>
        <w:pStyle w:val="Style11"/>
        <w:widowControl/>
        <w:ind w:firstLine="567"/>
        <w:jc w:val="both"/>
      </w:pPr>
    </w:p>
    <w:p w:rsidR="002661B6" w:rsidRPr="00FC75D5" w:rsidRDefault="002661B6" w:rsidP="002661B6">
      <w:pPr>
        <w:pStyle w:val="Style11"/>
        <w:widowControl/>
        <w:tabs>
          <w:tab w:val="left" w:pos="1166"/>
        </w:tabs>
        <w:ind w:firstLine="567"/>
        <w:jc w:val="both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11.1.</w:t>
      </w:r>
      <w:r w:rsidRPr="00FC75D5">
        <w:rPr>
          <w:rStyle w:val="FontStyle27"/>
          <w:sz w:val="24"/>
          <w:szCs w:val="24"/>
        </w:rPr>
        <w:tab/>
        <w:t>Реквизиты Заказчика:</w:t>
      </w:r>
    </w:p>
    <w:p w:rsidR="002661B6" w:rsidRPr="00FC75D5" w:rsidRDefault="002661B6" w:rsidP="002661B6">
      <w:pPr>
        <w:pStyle w:val="Style7"/>
        <w:widowControl/>
        <w:rPr>
          <w:rStyle w:val="FontStyle29"/>
          <w:sz w:val="24"/>
          <w:szCs w:val="24"/>
        </w:rPr>
      </w:pPr>
      <w:r w:rsidRPr="00FC75D5">
        <w:rPr>
          <w:rStyle w:val="FontStyle29"/>
          <w:sz w:val="24"/>
          <w:szCs w:val="24"/>
        </w:rPr>
        <w:t>Акционерное общество «Екатеринбургэнергосбыт»</w:t>
      </w:r>
    </w:p>
    <w:p w:rsidR="002661B6" w:rsidRPr="00FC75D5" w:rsidRDefault="002661B6" w:rsidP="002661B6">
      <w:pPr>
        <w:spacing w:line="240" w:lineRule="auto"/>
        <w:ind w:firstLine="0"/>
        <w:jc w:val="left"/>
        <w:rPr>
          <w:snapToGrid/>
          <w:color w:val="000000"/>
          <w:sz w:val="24"/>
          <w:szCs w:val="24"/>
        </w:rPr>
      </w:pPr>
      <w:r w:rsidRPr="00FC75D5">
        <w:rPr>
          <w:snapToGrid/>
          <w:color w:val="000000"/>
          <w:sz w:val="24"/>
          <w:szCs w:val="24"/>
        </w:rPr>
        <w:t>Юридический адрес:</w:t>
      </w:r>
    </w:p>
    <w:p w:rsidR="002661B6" w:rsidRPr="00FC75D5" w:rsidRDefault="002661B6" w:rsidP="002661B6">
      <w:pPr>
        <w:spacing w:line="240" w:lineRule="auto"/>
        <w:ind w:firstLine="0"/>
        <w:jc w:val="left"/>
        <w:rPr>
          <w:snapToGrid/>
          <w:color w:val="000000"/>
          <w:sz w:val="24"/>
          <w:szCs w:val="24"/>
        </w:rPr>
      </w:pPr>
      <w:r w:rsidRPr="00FC75D5">
        <w:rPr>
          <w:snapToGrid/>
          <w:color w:val="000000"/>
          <w:sz w:val="24"/>
          <w:szCs w:val="24"/>
        </w:rPr>
        <w:t>620144, г. Екатеринбург, ул. Сурикова, 48</w:t>
      </w:r>
    </w:p>
    <w:p w:rsidR="002661B6" w:rsidRPr="00FC75D5" w:rsidRDefault="002661B6" w:rsidP="002661B6">
      <w:pPr>
        <w:spacing w:line="240" w:lineRule="auto"/>
        <w:ind w:firstLine="0"/>
        <w:jc w:val="left"/>
        <w:rPr>
          <w:snapToGrid/>
          <w:color w:val="000000"/>
          <w:sz w:val="24"/>
          <w:szCs w:val="24"/>
        </w:rPr>
      </w:pPr>
      <w:r w:rsidRPr="00FC75D5">
        <w:rPr>
          <w:snapToGrid/>
          <w:color w:val="000000"/>
          <w:sz w:val="24"/>
          <w:szCs w:val="24"/>
        </w:rPr>
        <w:t xml:space="preserve">Почтовый адрес: </w:t>
      </w:r>
      <w:r w:rsidRPr="00FC75D5">
        <w:rPr>
          <w:snapToGrid/>
          <w:color w:val="000000"/>
          <w:sz w:val="24"/>
          <w:szCs w:val="24"/>
        </w:rPr>
        <w:br/>
        <w:t>6200</w:t>
      </w:r>
      <w:r>
        <w:rPr>
          <w:snapToGrid/>
          <w:color w:val="000000"/>
          <w:sz w:val="24"/>
          <w:szCs w:val="24"/>
        </w:rPr>
        <w:t>26</w:t>
      </w:r>
      <w:r w:rsidRPr="00FC75D5">
        <w:rPr>
          <w:snapToGrid/>
          <w:color w:val="000000"/>
          <w:sz w:val="24"/>
          <w:szCs w:val="24"/>
        </w:rPr>
        <w:t xml:space="preserve">, г. Екатеринбург, </w:t>
      </w:r>
      <w:r>
        <w:rPr>
          <w:snapToGrid/>
          <w:color w:val="000000"/>
          <w:sz w:val="24"/>
          <w:szCs w:val="24"/>
        </w:rPr>
        <w:t>ул. Луначарского, 210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2661B6" w:rsidRPr="00FC75D5" w:rsidTr="00D846CE">
        <w:trPr>
          <w:tblCellSpacing w:w="0" w:type="dxa"/>
        </w:trPr>
        <w:tc>
          <w:tcPr>
            <w:tcW w:w="5387" w:type="dxa"/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C75D5">
              <w:rPr>
                <w:snapToGrid/>
                <w:color w:val="000000"/>
                <w:sz w:val="24"/>
                <w:szCs w:val="24"/>
              </w:rPr>
              <w:t xml:space="preserve">ИНН 6671250899 </w:t>
            </w:r>
          </w:p>
        </w:tc>
      </w:tr>
      <w:tr w:rsidR="002661B6" w:rsidRPr="00FC75D5" w:rsidTr="00D846CE">
        <w:trPr>
          <w:tblCellSpacing w:w="0" w:type="dxa"/>
        </w:trPr>
        <w:tc>
          <w:tcPr>
            <w:tcW w:w="5387" w:type="dxa"/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C75D5">
              <w:rPr>
                <w:snapToGrid/>
                <w:color w:val="000000"/>
                <w:sz w:val="24"/>
                <w:szCs w:val="24"/>
              </w:rPr>
              <w:t xml:space="preserve">КПП 660850001850 </w:t>
            </w:r>
          </w:p>
        </w:tc>
      </w:tr>
      <w:tr w:rsidR="002661B6" w:rsidRPr="00FC75D5" w:rsidTr="00D846CE">
        <w:trPr>
          <w:tblCellSpacing w:w="0" w:type="dxa"/>
        </w:trPr>
        <w:tc>
          <w:tcPr>
            <w:tcW w:w="5387" w:type="dxa"/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C75D5">
              <w:rPr>
                <w:snapToGrid/>
                <w:color w:val="000000"/>
                <w:sz w:val="24"/>
                <w:szCs w:val="24"/>
              </w:rPr>
              <w:t xml:space="preserve">Расчетный счет № 40702810316160030915 </w:t>
            </w:r>
          </w:p>
        </w:tc>
      </w:tr>
      <w:tr w:rsidR="002661B6" w:rsidRPr="00FC75D5" w:rsidTr="00D846CE">
        <w:trPr>
          <w:tblCellSpacing w:w="0" w:type="dxa"/>
        </w:trPr>
        <w:tc>
          <w:tcPr>
            <w:tcW w:w="5387" w:type="dxa"/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C75D5">
              <w:rPr>
                <w:snapToGrid/>
                <w:color w:val="000000"/>
                <w:sz w:val="24"/>
                <w:szCs w:val="24"/>
              </w:rPr>
              <w:t xml:space="preserve">Наименование банка Уральский банк                            ПАО Сбербанк, г. Екатеринбург </w:t>
            </w:r>
          </w:p>
        </w:tc>
      </w:tr>
      <w:tr w:rsidR="002661B6" w:rsidRPr="00FC75D5" w:rsidTr="00D846CE">
        <w:trPr>
          <w:tblCellSpacing w:w="0" w:type="dxa"/>
        </w:trPr>
        <w:tc>
          <w:tcPr>
            <w:tcW w:w="5387" w:type="dxa"/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C75D5">
              <w:rPr>
                <w:snapToGrid/>
                <w:color w:val="000000"/>
                <w:sz w:val="24"/>
                <w:szCs w:val="24"/>
              </w:rPr>
              <w:t xml:space="preserve">БИК 046577674 </w:t>
            </w:r>
          </w:p>
        </w:tc>
      </w:tr>
      <w:tr w:rsidR="002661B6" w:rsidRPr="00FC75D5" w:rsidTr="00D846CE">
        <w:trPr>
          <w:tblCellSpacing w:w="0" w:type="dxa"/>
        </w:trPr>
        <w:tc>
          <w:tcPr>
            <w:tcW w:w="5387" w:type="dxa"/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proofErr w:type="gramStart"/>
            <w:r w:rsidRPr="00FC75D5">
              <w:rPr>
                <w:snapToGrid/>
                <w:color w:val="000000"/>
                <w:sz w:val="24"/>
                <w:szCs w:val="24"/>
              </w:rPr>
              <w:t>Кор. счет</w:t>
            </w:r>
            <w:proofErr w:type="gramEnd"/>
            <w:r w:rsidRPr="00FC75D5">
              <w:rPr>
                <w:snapToGrid/>
                <w:color w:val="000000"/>
                <w:sz w:val="24"/>
                <w:szCs w:val="24"/>
              </w:rPr>
              <w:t xml:space="preserve"> № 30101810500000000674 </w:t>
            </w:r>
            <w:r w:rsidRPr="00FC75D5">
              <w:rPr>
                <w:snapToGrid/>
                <w:sz w:val="24"/>
                <w:szCs w:val="24"/>
              </w:rPr>
              <w:t>в ГРКЦ ГУ Банка России по Свердловской области</w:t>
            </w:r>
          </w:p>
        </w:tc>
      </w:tr>
      <w:tr w:rsidR="002661B6" w:rsidRPr="00FC75D5" w:rsidTr="00D846CE">
        <w:trPr>
          <w:tblCellSpacing w:w="0" w:type="dxa"/>
        </w:trPr>
        <w:tc>
          <w:tcPr>
            <w:tcW w:w="5387" w:type="dxa"/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FC75D5">
              <w:rPr>
                <w:snapToGrid/>
                <w:color w:val="000000"/>
                <w:sz w:val="24"/>
                <w:szCs w:val="24"/>
              </w:rPr>
              <w:t xml:space="preserve">Телефон (343) 215-76-34 </w:t>
            </w:r>
          </w:p>
        </w:tc>
      </w:tr>
    </w:tbl>
    <w:p w:rsidR="002661B6" w:rsidRPr="00FC75D5" w:rsidRDefault="002661B6" w:rsidP="002661B6">
      <w:pPr>
        <w:pStyle w:val="Style18"/>
        <w:widowControl/>
        <w:spacing w:line="240" w:lineRule="auto"/>
        <w:ind w:firstLine="567"/>
        <w:rPr>
          <w:rStyle w:val="FontStyle30"/>
          <w:sz w:val="24"/>
          <w:szCs w:val="24"/>
        </w:rPr>
      </w:pPr>
    </w:p>
    <w:p w:rsidR="002661B6" w:rsidRPr="00FC75D5" w:rsidRDefault="002661B6" w:rsidP="002661B6">
      <w:pPr>
        <w:pStyle w:val="Style11"/>
        <w:widowControl/>
        <w:tabs>
          <w:tab w:val="left" w:pos="1166"/>
        </w:tabs>
        <w:ind w:firstLine="567"/>
        <w:jc w:val="both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1</w:t>
      </w:r>
      <w:r w:rsidRPr="00FC75D5">
        <w:rPr>
          <w:rStyle w:val="FontStyle27"/>
          <w:sz w:val="24"/>
          <w:szCs w:val="24"/>
          <w:lang w:val="en-US"/>
        </w:rPr>
        <w:t>1</w:t>
      </w:r>
      <w:r w:rsidRPr="00FC75D5">
        <w:rPr>
          <w:rStyle w:val="FontStyle27"/>
          <w:sz w:val="24"/>
          <w:szCs w:val="24"/>
        </w:rPr>
        <w:t>.2.</w:t>
      </w:r>
      <w:r w:rsidRPr="00FC75D5">
        <w:rPr>
          <w:rStyle w:val="FontStyle27"/>
          <w:sz w:val="24"/>
          <w:szCs w:val="24"/>
        </w:rPr>
        <w:tab/>
        <w:t xml:space="preserve">Реквизиты </w:t>
      </w:r>
      <w:r>
        <w:rPr>
          <w:rStyle w:val="FontStyle27"/>
          <w:sz w:val="24"/>
          <w:szCs w:val="24"/>
        </w:rPr>
        <w:t>Исполнителя</w:t>
      </w:r>
      <w:r w:rsidRPr="00FC75D5">
        <w:rPr>
          <w:rStyle w:val="FontStyle27"/>
          <w:sz w:val="24"/>
          <w:szCs w:val="24"/>
        </w:rPr>
        <w:t>:</w:t>
      </w:r>
    </w:p>
    <w:p w:rsidR="002661B6" w:rsidRPr="00FC75D5" w:rsidRDefault="002661B6" w:rsidP="002661B6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567"/>
        <w:rPr>
          <w:rStyle w:val="FontStyle27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2661B6" w:rsidRPr="00FC75D5" w:rsidTr="00D846CE">
        <w:trPr>
          <w:trHeight w:val="2562"/>
        </w:trPr>
        <w:tc>
          <w:tcPr>
            <w:tcW w:w="4982" w:type="dxa"/>
          </w:tcPr>
          <w:p w:rsidR="002661B6" w:rsidRPr="00FC75D5" w:rsidRDefault="002661B6" w:rsidP="00D846C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bCs/>
                <w:spacing w:val="-5"/>
                <w:sz w:val="24"/>
                <w:szCs w:val="24"/>
              </w:rPr>
              <w:t xml:space="preserve">    Заказчик:</w:t>
            </w:r>
          </w:p>
          <w:p w:rsidR="002661B6" w:rsidRPr="00FC75D5" w:rsidRDefault="002661B6" w:rsidP="00D846CE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 Директор </w:t>
            </w:r>
          </w:p>
          <w:p w:rsidR="002661B6" w:rsidRPr="00FC75D5" w:rsidRDefault="002661B6" w:rsidP="00D846CE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 </w:t>
            </w:r>
          </w:p>
          <w:p w:rsidR="002661B6" w:rsidRPr="00FC75D5" w:rsidRDefault="002661B6" w:rsidP="00D846CE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 ________________       И.Ю. Мишина</w:t>
            </w:r>
          </w:p>
          <w:p w:rsidR="002661B6" w:rsidRPr="00FC75D5" w:rsidRDefault="002661B6" w:rsidP="00D846CE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smallCaps/>
                <w:sz w:val="24"/>
                <w:szCs w:val="24"/>
              </w:rPr>
              <w:t xml:space="preserve">     М.П.</w:t>
            </w:r>
          </w:p>
          <w:p w:rsidR="002661B6" w:rsidRPr="00FC75D5" w:rsidRDefault="002661B6" w:rsidP="00D846CE">
            <w:pPr>
              <w:tabs>
                <w:tab w:val="num" w:pos="1080"/>
              </w:tabs>
              <w:spacing w:line="240" w:lineRule="auto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2661B6" w:rsidRPr="00FC75D5" w:rsidRDefault="002661B6" w:rsidP="00D846CE">
            <w:pPr>
              <w:tabs>
                <w:tab w:val="num" w:pos="1080"/>
              </w:tabs>
              <w:spacing w:line="240" w:lineRule="auto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2661B6" w:rsidRPr="00FC75D5" w:rsidRDefault="002661B6" w:rsidP="00D846C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Исполнитель</w:t>
            </w:r>
            <w:r w:rsidRPr="00FC75D5">
              <w:rPr>
                <w:b/>
                <w:bCs/>
                <w:spacing w:val="-1"/>
                <w:sz w:val="24"/>
                <w:szCs w:val="24"/>
              </w:rPr>
              <w:t>:</w:t>
            </w:r>
          </w:p>
          <w:p w:rsidR="002661B6" w:rsidRPr="00FC75D5" w:rsidRDefault="002661B6" w:rsidP="00D846CE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>_______________       _____________</w:t>
            </w:r>
          </w:p>
          <w:p w:rsidR="002661B6" w:rsidRPr="00FC75D5" w:rsidRDefault="002661B6" w:rsidP="00D846CE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smallCaps/>
                <w:sz w:val="24"/>
                <w:szCs w:val="24"/>
              </w:rPr>
              <w:t xml:space="preserve">     М.П.</w:t>
            </w:r>
          </w:p>
          <w:p w:rsidR="002661B6" w:rsidRPr="00FC75D5" w:rsidRDefault="002661B6" w:rsidP="00D846C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2661B6" w:rsidRPr="00FC75D5" w:rsidRDefault="002661B6" w:rsidP="002661B6">
      <w:pPr>
        <w:spacing w:line="240" w:lineRule="auto"/>
        <w:rPr>
          <w:b/>
          <w:sz w:val="24"/>
          <w:szCs w:val="24"/>
        </w:rPr>
      </w:pPr>
    </w:p>
    <w:p w:rsidR="002661B6" w:rsidRPr="00FC75D5" w:rsidRDefault="002661B6" w:rsidP="002661B6">
      <w:pPr>
        <w:spacing w:line="240" w:lineRule="auto"/>
        <w:jc w:val="right"/>
        <w:rPr>
          <w:rStyle w:val="FontStyle29"/>
          <w:sz w:val="24"/>
          <w:szCs w:val="24"/>
        </w:rPr>
      </w:pPr>
      <w:r w:rsidRPr="00FC75D5">
        <w:rPr>
          <w:sz w:val="24"/>
          <w:szCs w:val="24"/>
        </w:rPr>
        <w:br w:type="page"/>
        <w:t xml:space="preserve">                                                                </w:t>
      </w:r>
      <w:r w:rsidRPr="00FC75D5">
        <w:rPr>
          <w:rStyle w:val="FontStyle27"/>
          <w:sz w:val="24"/>
          <w:szCs w:val="24"/>
        </w:rPr>
        <w:t xml:space="preserve">Приложение № </w:t>
      </w:r>
      <w:r w:rsidRPr="00FC75D5">
        <w:rPr>
          <w:rStyle w:val="FontStyle29"/>
          <w:b w:val="0"/>
          <w:sz w:val="24"/>
          <w:szCs w:val="24"/>
        </w:rPr>
        <w:t>1</w:t>
      </w:r>
    </w:p>
    <w:p w:rsidR="002661B6" w:rsidRPr="00FC75D5" w:rsidRDefault="002661B6" w:rsidP="002661B6">
      <w:pPr>
        <w:pStyle w:val="Style5"/>
        <w:widowControl/>
        <w:tabs>
          <w:tab w:val="left" w:leader="underscore" w:pos="7661"/>
        </w:tabs>
        <w:spacing w:before="14"/>
        <w:jc w:val="right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к договору № _____от  «__» __________ 201_ г.</w:t>
      </w:r>
    </w:p>
    <w:p w:rsidR="002661B6" w:rsidRPr="00FC75D5" w:rsidRDefault="002661B6" w:rsidP="002661B6">
      <w:pPr>
        <w:jc w:val="right"/>
        <w:rPr>
          <w:sz w:val="24"/>
          <w:szCs w:val="24"/>
        </w:rPr>
      </w:pPr>
    </w:p>
    <w:p w:rsidR="002661B6" w:rsidRPr="00FC75D5" w:rsidRDefault="002661B6" w:rsidP="002661B6">
      <w:pPr>
        <w:pStyle w:val="Style5"/>
        <w:widowControl/>
        <w:rPr>
          <w:rStyle w:val="FontStyle27"/>
          <w:sz w:val="24"/>
          <w:szCs w:val="24"/>
        </w:rPr>
      </w:pPr>
      <w:r w:rsidRPr="00FC75D5">
        <w:rPr>
          <w:rStyle w:val="FontStyle27"/>
          <w:b/>
          <w:sz w:val="24"/>
          <w:szCs w:val="24"/>
        </w:rPr>
        <w:t xml:space="preserve">Перечень объектов </w:t>
      </w:r>
    </w:p>
    <w:p w:rsidR="002661B6" w:rsidRPr="00FC75D5" w:rsidRDefault="002661B6" w:rsidP="002661B6">
      <w:pPr>
        <w:pStyle w:val="Style5"/>
        <w:widowControl/>
        <w:rPr>
          <w:rStyle w:val="FontStyle27"/>
          <w:b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по техническому обслуживанию инженерного оборудования и коммуникаций </w:t>
      </w:r>
    </w:p>
    <w:p w:rsidR="002661B6" w:rsidRPr="00FC75D5" w:rsidRDefault="002661B6" w:rsidP="002661B6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2126"/>
      </w:tblGrid>
      <w:tr w:rsidR="002661B6" w:rsidRPr="00FC75D5" w:rsidTr="00D846C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C75D5">
              <w:rPr>
                <w:b/>
                <w:sz w:val="24"/>
                <w:szCs w:val="24"/>
              </w:rPr>
              <w:t>п</w:t>
            </w:r>
            <w:proofErr w:type="gramEnd"/>
            <w:r w:rsidRPr="00FC75D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>Срок обслуживания</w:t>
            </w:r>
          </w:p>
        </w:tc>
      </w:tr>
      <w:tr w:rsidR="002661B6" w:rsidRPr="00FC75D5" w:rsidTr="00D846C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75D5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B6" w:rsidRPr="00DE7BD4" w:rsidRDefault="002661B6" w:rsidP="00D846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7BD4">
              <w:rPr>
                <w:sz w:val="24"/>
                <w:szCs w:val="24"/>
              </w:rPr>
              <w:t>Помещения, расположенные по адресу: г. Екатеринбург,  ул. Луначарского, д. 210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75D5">
              <w:rPr>
                <w:sz w:val="24"/>
                <w:szCs w:val="24"/>
              </w:rPr>
              <w:t>01.01.201</w:t>
            </w:r>
            <w:r>
              <w:rPr>
                <w:sz w:val="24"/>
                <w:szCs w:val="24"/>
              </w:rPr>
              <w:t>9</w:t>
            </w:r>
            <w:r w:rsidRPr="00FC75D5">
              <w:rPr>
                <w:sz w:val="24"/>
                <w:szCs w:val="24"/>
              </w:rPr>
              <w:t xml:space="preserve"> – 31.12.201</w:t>
            </w:r>
            <w:r>
              <w:rPr>
                <w:sz w:val="24"/>
                <w:szCs w:val="24"/>
              </w:rPr>
              <w:t>9</w:t>
            </w:r>
            <w:r w:rsidRPr="00FC75D5">
              <w:rPr>
                <w:sz w:val="24"/>
                <w:szCs w:val="24"/>
              </w:rPr>
              <w:t xml:space="preserve"> г.</w:t>
            </w:r>
          </w:p>
        </w:tc>
      </w:tr>
      <w:tr w:rsidR="002661B6" w:rsidRPr="00FC75D5" w:rsidTr="00D846C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75D5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B6" w:rsidRPr="00DE7BD4" w:rsidRDefault="002661B6" w:rsidP="00D846C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E7BD4">
              <w:rPr>
                <w:sz w:val="24"/>
                <w:szCs w:val="24"/>
              </w:rPr>
              <w:t>Помещения, расположенные по адресу: г. Екатеринбург,  ул. Сурикова, 48  подъезд № 2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61B6" w:rsidRPr="00FC75D5" w:rsidTr="00D846C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75D5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B6" w:rsidRPr="00DE7BD4" w:rsidRDefault="002661B6" w:rsidP="00D846C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E7BD4">
              <w:rPr>
                <w:sz w:val="24"/>
                <w:szCs w:val="24"/>
              </w:rPr>
              <w:t xml:space="preserve">Помещения, расположенные по адресу: г. Екатеринбург,  ул. </w:t>
            </w:r>
            <w:proofErr w:type="gramStart"/>
            <w:r w:rsidRPr="00DE7BD4">
              <w:rPr>
                <w:sz w:val="24"/>
                <w:szCs w:val="24"/>
              </w:rPr>
              <w:t>Уральская</w:t>
            </w:r>
            <w:proofErr w:type="gramEnd"/>
            <w:r w:rsidRPr="00DE7BD4">
              <w:rPr>
                <w:sz w:val="24"/>
                <w:szCs w:val="24"/>
              </w:rPr>
              <w:t xml:space="preserve">, 3 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61B6" w:rsidRPr="00FC75D5" w:rsidTr="00D846C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75D5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B6" w:rsidRPr="00DE7BD4" w:rsidRDefault="002661B6" w:rsidP="00D846C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E7BD4">
              <w:rPr>
                <w:sz w:val="24"/>
                <w:szCs w:val="24"/>
              </w:rPr>
              <w:t xml:space="preserve">Помещения, расположенные по адресу: г. Екатеринбург,  ул. Индустрии, 104 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61B6" w:rsidRPr="00FC75D5" w:rsidTr="00D846C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B6" w:rsidRPr="00DE7BD4" w:rsidRDefault="002661B6" w:rsidP="00D846CE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E7BD4">
              <w:rPr>
                <w:sz w:val="24"/>
                <w:szCs w:val="24"/>
              </w:rPr>
              <w:t xml:space="preserve">Помещения, расположенные по адресу: г. Екатеринбург,  ул. </w:t>
            </w:r>
            <w:proofErr w:type="spellStart"/>
            <w:r w:rsidRPr="00DE7BD4">
              <w:rPr>
                <w:sz w:val="24"/>
                <w:szCs w:val="24"/>
              </w:rPr>
              <w:t>Крауля</w:t>
            </w:r>
            <w:proofErr w:type="spellEnd"/>
            <w:r w:rsidRPr="00DE7BD4">
              <w:rPr>
                <w:sz w:val="24"/>
                <w:szCs w:val="24"/>
              </w:rPr>
              <w:t>, 44</w:t>
            </w: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661B6" w:rsidRPr="00FC75D5" w:rsidRDefault="002661B6" w:rsidP="002661B6">
      <w:pPr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2661B6" w:rsidRPr="00FC75D5" w:rsidTr="00D846CE">
        <w:trPr>
          <w:trHeight w:val="2562"/>
        </w:trPr>
        <w:tc>
          <w:tcPr>
            <w:tcW w:w="4982" w:type="dxa"/>
          </w:tcPr>
          <w:p w:rsidR="002661B6" w:rsidRPr="00FC75D5" w:rsidRDefault="002661B6" w:rsidP="00D846CE">
            <w:pPr>
              <w:shd w:val="clear" w:color="auto" w:fill="FFFFFF"/>
              <w:spacing w:line="240" w:lineRule="auto"/>
              <w:ind w:firstLine="0"/>
              <w:rPr>
                <w:b/>
                <w:bCs/>
                <w:spacing w:val="-5"/>
                <w:sz w:val="24"/>
                <w:szCs w:val="24"/>
              </w:rPr>
            </w:pPr>
            <w:r w:rsidRPr="00FC75D5">
              <w:rPr>
                <w:b/>
                <w:bCs/>
                <w:spacing w:val="-5"/>
                <w:sz w:val="24"/>
                <w:szCs w:val="24"/>
              </w:rPr>
              <w:t>Заказчик:</w:t>
            </w:r>
          </w:p>
          <w:p w:rsidR="002661B6" w:rsidRPr="00FC75D5" w:rsidRDefault="002661B6" w:rsidP="00D846CE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Директор </w:t>
            </w:r>
          </w:p>
          <w:p w:rsidR="002661B6" w:rsidRPr="00FC75D5" w:rsidRDefault="002661B6" w:rsidP="00D846CE">
            <w:pPr>
              <w:pStyle w:val="2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 </w:t>
            </w:r>
          </w:p>
          <w:p w:rsidR="002661B6" w:rsidRPr="00FC75D5" w:rsidRDefault="002661B6" w:rsidP="00D846CE">
            <w:pPr>
              <w:pStyle w:val="2"/>
              <w:spacing w:after="0" w:line="240" w:lineRule="auto"/>
              <w:ind w:firstLine="540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ind w:firstLine="540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ind w:firstLine="540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 ________________       И.Ю. Мишина</w:t>
            </w:r>
          </w:p>
          <w:p w:rsidR="002661B6" w:rsidRPr="00FC75D5" w:rsidRDefault="002661B6" w:rsidP="00D846CE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smallCaps/>
                <w:sz w:val="24"/>
                <w:szCs w:val="24"/>
              </w:rPr>
              <w:t xml:space="preserve">     М.П.</w:t>
            </w:r>
          </w:p>
          <w:p w:rsidR="002661B6" w:rsidRPr="00FC75D5" w:rsidRDefault="002661B6" w:rsidP="00D846CE">
            <w:pPr>
              <w:tabs>
                <w:tab w:val="num" w:pos="1080"/>
              </w:tabs>
              <w:spacing w:after="200" w:line="240" w:lineRule="auto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2661B6" w:rsidRPr="00FC75D5" w:rsidRDefault="002661B6" w:rsidP="00D846CE">
            <w:pPr>
              <w:tabs>
                <w:tab w:val="num" w:pos="1080"/>
              </w:tabs>
              <w:spacing w:before="120" w:after="200" w:line="240" w:lineRule="auto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2661B6" w:rsidRDefault="002661B6" w:rsidP="00D846CE">
            <w:pPr>
              <w:shd w:val="clear" w:color="auto" w:fill="FFFFFF"/>
              <w:spacing w:line="240" w:lineRule="auto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Исполнитель</w:t>
            </w:r>
            <w:r w:rsidRPr="00FC75D5">
              <w:rPr>
                <w:b/>
                <w:bCs/>
                <w:spacing w:val="-1"/>
                <w:sz w:val="24"/>
                <w:szCs w:val="24"/>
              </w:rPr>
              <w:t>:</w:t>
            </w:r>
          </w:p>
          <w:p w:rsidR="002661B6" w:rsidRPr="00FC75D5" w:rsidRDefault="002661B6" w:rsidP="00D846C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pStyle w:val="2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>________________       ________________</w:t>
            </w:r>
          </w:p>
          <w:p w:rsidR="002661B6" w:rsidRPr="00FC75D5" w:rsidRDefault="002661B6" w:rsidP="00D846CE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smallCaps/>
                <w:sz w:val="24"/>
                <w:szCs w:val="24"/>
              </w:rPr>
              <w:t xml:space="preserve">     М.П.</w:t>
            </w:r>
          </w:p>
          <w:p w:rsidR="002661B6" w:rsidRPr="00FC75D5" w:rsidRDefault="002661B6" w:rsidP="00D846C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</w:tbl>
    <w:p w:rsidR="002661B6" w:rsidRPr="00FC75D5" w:rsidRDefault="002661B6" w:rsidP="002661B6">
      <w:pPr>
        <w:rPr>
          <w:b/>
          <w:sz w:val="24"/>
          <w:szCs w:val="24"/>
        </w:rPr>
      </w:pPr>
    </w:p>
    <w:p w:rsidR="002661B6" w:rsidRPr="00FC75D5" w:rsidRDefault="002661B6" w:rsidP="002661B6">
      <w:pPr>
        <w:rPr>
          <w:b/>
          <w:sz w:val="24"/>
          <w:szCs w:val="24"/>
        </w:rPr>
      </w:pPr>
      <w:r w:rsidRPr="00FC75D5">
        <w:rPr>
          <w:b/>
          <w:sz w:val="24"/>
          <w:szCs w:val="24"/>
        </w:rPr>
        <w:br w:type="page"/>
      </w:r>
    </w:p>
    <w:p w:rsidR="002661B6" w:rsidRPr="00FC75D5" w:rsidRDefault="002661B6" w:rsidP="002661B6">
      <w:pPr>
        <w:pStyle w:val="Style5"/>
        <w:widowControl/>
        <w:jc w:val="right"/>
        <w:rPr>
          <w:rStyle w:val="FontStyle29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Приложение № </w:t>
      </w:r>
      <w:r w:rsidRPr="00FC75D5">
        <w:rPr>
          <w:rStyle w:val="FontStyle29"/>
          <w:b w:val="0"/>
          <w:sz w:val="24"/>
          <w:szCs w:val="24"/>
        </w:rPr>
        <w:t>2</w:t>
      </w:r>
    </w:p>
    <w:p w:rsidR="002661B6" w:rsidRPr="00FC75D5" w:rsidRDefault="002661B6" w:rsidP="002661B6">
      <w:pPr>
        <w:pStyle w:val="Style2"/>
        <w:widowControl/>
        <w:spacing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к договору № __________от  «__» __________ 201_ г.</w:t>
      </w:r>
    </w:p>
    <w:p w:rsidR="002661B6" w:rsidRPr="00FC75D5" w:rsidRDefault="002661B6" w:rsidP="002661B6">
      <w:pPr>
        <w:pStyle w:val="Style2"/>
        <w:widowControl/>
        <w:spacing w:before="125" w:line="269" w:lineRule="exact"/>
        <w:ind w:left="557" w:right="49"/>
        <w:jc w:val="right"/>
      </w:pPr>
    </w:p>
    <w:p w:rsidR="002661B6" w:rsidRPr="00FC75D5" w:rsidRDefault="002661B6" w:rsidP="002661B6">
      <w:pPr>
        <w:pStyle w:val="Style2"/>
        <w:widowControl/>
        <w:spacing w:before="125"/>
        <w:ind w:left="556" w:right="1548"/>
        <w:contextualSpacing/>
        <w:rPr>
          <w:rStyle w:val="FontStyle29"/>
          <w:b w:val="0"/>
          <w:sz w:val="24"/>
          <w:szCs w:val="24"/>
        </w:rPr>
      </w:pPr>
      <w:r w:rsidRPr="00FC75D5">
        <w:tab/>
      </w:r>
      <w:r w:rsidRPr="00FC75D5">
        <w:rPr>
          <w:rStyle w:val="FontStyle29"/>
          <w:sz w:val="24"/>
          <w:szCs w:val="24"/>
        </w:rPr>
        <w:t>Калькуляция стоимости работ</w:t>
      </w:r>
    </w:p>
    <w:p w:rsidR="002661B6" w:rsidRPr="00FC75D5" w:rsidRDefault="002661B6" w:rsidP="002661B6">
      <w:pPr>
        <w:pStyle w:val="Style2"/>
        <w:widowControl/>
        <w:spacing w:before="125"/>
        <w:ind w:left="556" w:right="142"/>
        <w:contextualSpacing/>
        <w:rPr>
          <w:rStyle w:val="FontStyle29"/>
          <w:sz w:val="24"/>
          <w:szCs w:val="24"/>
        </w:rPr>
      </w:pPr>
      <w:r w:rsidRPr="00FC75D5">
        <w:rPr>
          <w:rStyle w:val="FontStyle29"/>
          <w:b w:val="0"/>
          <w:sz w:val="24"/>
          <w:szCs w:val="24"/>
        </w:rPr>
        <w:t xml:space="preserve">по техническому обслуживанию инженерного оборудования и коммуникаций </w:t>
      </w:r>
    </w:p>
    <w:p w:rsidR="002661B6" w:rsidRDefault="002661B6" w:rsidP="002661B6">
      <w:pPr>
        <w:pStyle w:val="Style2"/>
        <w:widowControl/>
        <w:spacing w:before="125"/>
        <w:ind w:left="556" w:right="1548"/>
        <w:contextualSpacing/>
        <w:rPr>
          <w:rStyle w:val="FontStyle29"/>
          <w:b w:val="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276"/>
        <w:gridCol w:w="1984"/>
        <w:gridCol w:w="2693"/>
      </w:tblGrid>
      <w:tr w:rsidR="002661B6" w:rsidRPr="00F57583" w:rsidTr="00D846CE">
        <w:trPr>
          <w:trHeight w:val="735"/>
        </w:trPr>
        <w:tc>
          <w:tcPr>
            <w:tcW w:w="2127" w:type="dxa"/>
            <w:shd w:val="clear" w:color="auto" w:fill="auto"/>
            <w:vAlign w:val="center"/>
          </w:tcPr>
          <w:p w:rsidR="002661B6" w:rsidRPr="00F57583" w:rsidRDefault="002661B6" w:rsidP="00D846CE">
            <w:pPr>
              <w:ind w:firstLine="0"/>
              <w:rPr>
                <w:b/>
                <w:sz w:val="22"/>
                <w:szCs w:val="22"/>
              </w:rPr>
            </w:pPr>
            <w:r w:rsidRPr="00F57583">
              <w:rPr>
                <w:b/>
                <w:sz w:val="22"/>
                <w:szCs w:val="22"/>
              </w:rPr>
              <w:t>Специализация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61B6" w:rsidRPr="00F57583" w:rsidRDefault="002661B6" w:rsidP="00D846CE">
            <w:pPr>
              <w:ind w:firstLine="0"/>
              <w:rPr>
                <w:b/>
                <w:sz w:val="22"/>
                <w:szCs w:val="22"/>
              </w:rPr>
            </w:pPr>
            <w:r w:rsidRPr="00F57583">
              <w:rPr>
                <w:b/>
                <w:sz w:val="22"/>
                <w:szCs w:val="22"/>
              </w:rPr>
              <w:t>Квалификационные требования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1B6" w:rsidRPr="00F57583" w:rsidRDefault="002661B6" w:rsidP="00D846C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57583">
              <w:rPr>
                <w:b/>
                <w:sz w:val="22"/>
                <w:szCs w:val="22"/>
              </w:rPr>
              <w:t>Кол-во человек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61B6" w:rsidRPr="00F57583" w:rsidRDefault="002661B6" w:rsidP="00D846CE">
            <w:pPr>
              <w:ind w:firstLine="0"/>
              <w:rPr>
                <w:b/>
                <w:sz w:val="22"/>
                <w:szCs w:val="22"/>
              </w:rPr>
            </w:pPr>
            <w:r w:rsidRPr="00F57583">
              <w:rPr>
                <w:b/>
                <w:sz w:val="22"/>
                <w:szCs w:val="22"/>
              </w:rPr>
              <w:t>Периодичность</w:t>
            </w:r>
          </w:p>
        </w:tc>
        <w:tc>
          <w:tcPr>
            <w:tcW w:w="2693" w:type="dxa"/>
            <w:vAlign w:val="center"/>
          </w:tcPr>
          <w:p w:rsidR="002661B6" w:rsidRPr="00F57583" w:rsidRDefault="002661B6" w:rsidP="00D846CE">
            <w:pPr>
              <w:ind w:firstLine="0"/>
              <w:rPr>
                <w:b/>
                <w:sz w:val="22"/>
                <w:szCs w:val="22"/>
              </w:rPr>
            </w:pPr>
            <w:r w:rsidRPr="00F57583">
              <w:rPr>
                <w:b/>
                <w:sz w:val="22"/>
                <w:szCs w:val="22"/>
              </w:rPr>
              <w:t>Количество часов в год*</w:t>
            </w:r>
          </w:p>
        </w:tc>
      </w:tr>
      <w:tr w:rsidR="002661B6" w:rsidRPr="00F57583" w:rsidTr="00D846CE">
        <w:trPr>
          <w:trHeight w:val="661"/>
        </w:trPr>
        <w:tc>
          <w:tcPr>
            <w:tcW w:w="2127" w:type="dxa"/>
            <w:shd w:val="clear" w:color="auto" w:fill="auto"/>
            <w:vAlign w:val="center"/>
          </w:tcPr>
          <w:p w:rsidR="002661B6" w:rsidRPr="00F57583" w:rsidRDefault="002661B6" w:rsidP="00D846CE">
            <w:pPr>
              <w:ind w:firstLine="0"/>
              <w:rPr>
                <w:sz w:val="22"/>
                <w:szCs w:val="22"/>
              </w:rPr>
            </w:pPr>
            <w:r w:rsidRPr="00F57583">
              <w:rPr>
                <w:color w:val="000000"/>
                <w:sz w:val="22"/>
                <w:szCs w:val="22"/>
              </w:rPr>
              <w:t>Слесарь-сантехник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61B6" w:rsidRPr="00F57583" w:rsidRDefault="002661B6" w:rsidP="00D846CE">
            <w:pPr>
              <w:ind w:firstLine="0"/>
              <w:rPr>
                <w:sz w:val="22"/>
                <w:szCs w:val="22"/>
              </w:rPr>
            </w:pPr>
            <w:r w:rsidRPr="00F57583">
              <w:rPr>
                <w:color w:val="000000"/>
                <w:sz w:val="22"/>
                <w:szCs w:val="22"/>
              </w:rPr>
              <w:t>с разрядом не ниже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1B6" w:rsidRPr="00F57583" w:rsidRDefault="002661B6" w:rsidP="00D846CE">
            <w:pPr>
              <w:jc w:val="center"/>
              <w:rPr>
                <w:sz w:val="22"/>
                <w:szCs w:val="22"/>
              </w:rPr>
            </w:pPr>
            <w:r w:rsidRPr="00F5758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661B6" w:rsidRPr="00F57583" w:rsidRDefault="002661B6" w:rsidP="00D846CE">
            <w:pPr>
              <w:ind w:firstLine="0"/>
              <w:rPr>
                <w:b/>
                <w:sz w:val="22"/>
                <w:szCs w:val="22"/>
              </w:rPr>
            </w:pPr>
            <w:r w:rsidRPr="00F57583">
              <w:rPr>
                <w:sz w:val="22"/>
                <w:szCs w:val="22"/>
              </w:rPr>
              <w:t>По мере необходимости. По заявкам.</w:t>
            </w:r>
          </w:p>
        </w:tc>
        <w:tc>
          <w:tcPr>
            <w:tcW w:w="2693" w:type="dxa"/>
            <w:vAlign w:val="center"/>
          </w:tcPr>
          <w:p w:rsidR="002661B6" w:rsidRPr="00F57583" w:rsidRDefault="002661B6" w:rsidP="00D846CE">
            <w:pPr>
              <w:jc w:val="center"/>
              <w:rPr>
                <w:sz w:val="22"/>
                <w:szCs w:val="22"/>
                <w:lang w:val="en-US"/>
              </w:rPr>
            </w:pPr>
            <w:r w:rsidRPr="00F57583">
              <w:rPr>
                <w:sz w:val="22"/>
                <w:szCs w:val="22"/>
              </w:rPr>
              <w:t>1200</w:t>
            </w:r>
          </w:p>
        </w:tc>
      </w:tr>
      <w:tr w:rsidR="002661B6" w:rsidRPr="00F57583" w:rsidTr="00D846CE">
        <w:trPr>
          <w:trHeight w:val="713"/>
        </w:trPr>
        <w:tc>
          <w:tcPr>
            <w:tcW w:w="2127" w:type="dxa"/>
            <w:shd w:val="clear" w:color="auto" w:fill="auto"/>
            <w:vAlign w:val="center"/>
          </w:tcPr>
          <w:p w:rsidR="002661B6" w:rsidRPr="00F57583" w:rsidRDefault="002661B6" w:rsidP="00D846CE">
            <w:pPr>
              <w:ind w:firstLine="0"/>
              <w:rPr>
                <w:sz w:val="22"/>
                <w:szCs w:val="22"/>
              </w:rPr>
            </w:pPr>
            <w:r w:rsidRPr="00F57583">
              <w:rPr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61B6" w:rsidRPr="00F57583" w:rsidRDefault="002661B6" w:rsidP="00D846CE">
            <w:pPr>
              <w:ind w:firstLine="0"/>
              <w:rPr>
                <w:sz w:val="22"/>
                <w:szCs w:val="22"/>
              </w:rPr>
            </w:pPr>
            <w:r w:rsidRPr="00F57583">
              <w:rPr>
                <w:color w:val="000000"/>
                <w:sz w:val="22"/>
                <w:szCs w:val="22"/>
              </w:rPr>
              <w:t>с группой по электробезопасности не ниже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1B6" w:rsidRPr="00F57583" w:rsidRDefault="002661B6" w:rsidP="00D846CE">
            <w:pPr>
              <w:jc w:val="center"/>
              <w:rPr>
                <w:sz w:val="22"/>
                <w:szCs w:val="22"/>
              </w:rPr>
            </w:pPr>
            <w:r w:rsidRPr="00F57583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661B6" w:rsidRPr="00F57583" w:rsidRDefault="002661B6" w:rsidP="00D84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661B6" w:rsidRPr="00F57583" w:rsidRDefault="002661B6" w:rsidP="00D846CE">
            <w:pPr>
              <w:jc w:val="center"/>
              <w:rPr>
                <w:sz w:val="22"/>
                <w:szCs w:val="22"/>
              </w:rPr>
            </w:pPr>
            <w:r w:rsidRPr="00F57583">
              <w:rPr>
                <w:sz w:val="22"/>
                <w:szCs w:val="22"/>
              </w:rPr>
              <w:t>1200</w:t>
            </w:r>
          </w:p>
        </w:tc>
      </w:tr>
    </w:tbl>
    <w:p w:rsidR="002661B6" w:rsidRDefault="002661B6" w:rsidP="002661B6">
      <w:pPr>
        <w:pStyle w:val="Style2"/>
        <w:widowControl/>
        <w:spacing w:before="125"/>
        <w:ind w:left="556" w:right="1548"/>
        <w:contextualSpacing/>
        <w:rPr>
          <w:rStyle w:val="FontStyle29"/>
          <w:b w:val="0"/>
        </w:rPr>
      </w:pPr>
    </w:p>
    <w:p w:rsidR="002661B6" w:rsidRPr="00FC75D5" w:rsidRDefault="002661B6" w:rsidP="002661B6">
      <w:pPr>
        <w:pStyle w:val="Style2"/>
        <w:widowControl/>
        <w:spacing w:before="125"/>
        <w:ind w:left="556" w:right="1548"/>
        <w:contextualSpacing/>
        <w:rPr>
          <w:rStyle w:val="FontStyle29"/>
          <w:b w:val="0"/>
        </w:rPr>
      </w:pPr>
    </w:p>
    <w:tbl>
      <w:tblPr>
        <w:tblStyle w:val="a5"/>
        <w:tblW w:w="10773" w:type="dxa"/>
        <w:tblInd w:w="-459" w:type="dxa"/>
        <w:tblLook w:val="04A0" w:firstRow="1" w:lastRow="0" w:firstColumn="1" w:lastColumn="0" w:noHBand="0" w:noVBand="1"/>
      </w:tblPr>
      <w:tblGrid>
        <w:gridCol w:w="3213"/>
        <w:gridCol w:w="2248"/>
        <w:gridCol w:w="2341"/>
        <w:gridCol w:w="2971"/>
      </w:tblGrid>
      <w:tr w:rsidR="002661B6" w:rsidRPr="00FC75D5" w:rsidTr="00D846CE">
        <w:trPr>
          <w:trHeight w:val="944"/>
        </w:trPr>
        <w:tc>
          <w:tcPr>
            <w:tcW w:w="3213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43"/>
              <w:rPr>
                <w:rStyle w:val="FontStyle29"/>
              </w:rPr>
            </w:pPr>
            <w:r w:rsidRPr="00FC75D5">
              <w:rPr>
                <w:rStyle w:val="FontStyle29"/>
              </w:rPr>
              <w:t>Перечень работ</w:t>
            </w:r>
          </w:p>
        </w:tc>
        <w:tc>
          <w:tcPr>
            <w:tcW w:w="2248" w:type="dxa"/>
          </w:tcPr>
          <w:p w:rsidR="002661B6" w:rsidRPr="00FC75D5" w:rsidRDefault="002661B6" w:rsidP="00D846CE">
            <w:pPr>
              <w:pStyle w:val="Style2"/>
              <w:widowControl/>
              <w:tabs>
                <w:tab w:val="left" w:pos="3028"/>
              </w:tabs>
              <w:spacing w:before="125" w:line="269" w:lineRule="exact"/>
              <w:ind w:right="79"/>
              <w:rPr>
                <w:rStyle w:val="FontStyle29"/>
              </w:rPr>
            </w:pPr>
            <w:r>
              <w:rPr>
                <w:rStyle w:val="FontStyle29"/>
              </w:rPr>
              <w:t>Стоимость работ за час</w:t>
            </w:r>
            <w:r w:rsidRPr="00FC75D5">
              <w:rPr>
                <w:rStyle w:val="FontStyle29"/>
              </w:rPr>
              <w:t>, руб.</w:t>
            </w:r>
          </w:p>
        </w:tc>
        <w:tc>
          <w:tcPr>
            <w:tcW w:w="2341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rPr>
                <w:rStyle w:val="FontStyle29"/>
              </w:rPr>
            </w:pPr>
            <w:r w:rsidRPr="00F57583">
              <w:rPr>
                <w:b/>
                <w:snapToGrid w:val="0"/>
                <w:sz w:val="22"/>
                <w:szCs w:val="22"/>
              </w:rPr>
              <w:t>Количество часов в год</w:t>
            </w:r>
          </w:p>
        </w:tc>
        <w:tc>
          <w:tcPr>
            <w:tcW w:w="2971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rPr>
                <w:rStyle w:val="FontStyle29"/>
              </w:rPr>
            </w:pPr>
            <w:r w:rsidRPr="00FC75D5">
              <w:rPr>
                <w:rStyle w:val="FontStyle29"/>
              </w:rPr>
              <w:t>Стоимость работ</w:t>
            </w:r>
            <w:r>
              <w:rPr>
                <w:rStyle w:val="FontStyle29"/>
              </w:rPr>
              <w:t>,</w:t>
            </w:r>
            <w:r w:rsidRPr="00FC75D5">
              <w:rPr>
                <w:rStyle w:val="FontStyle29"/>
              </w:rPr>
              <w:t xml:space="preserve"> руб.</w:t>
            </w:r>
          </w:p>
        </w:tc>
      </w:tr>
      <w:tr w:rsidR="002661B6" w:rsidRPr="00FC75D5" w:rsidTr="00D846CE">
        <w:trPr>
          <w:trHeight w:val="395"/>
        </w:trPr>
        <w:tc>
          <w:tcPr>
            <w:tcW w:w="3213" w:type="dxa"/>
            <w:vAlign w:val="center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jc w:val="both"/>
              <w:rPr>
                <w:rStyle w:val="FontStyle29"/>
              </w:rPr>
            </w:pPr>
            <w:r w:rsidRPr="00F57583">
              <w:rPr>
                <w:color w:val="000000"/>
                <w:sz w:val="22"/>
                <w:szCs w:val="22"/>
              </w:rPr>
              <w:t>Слесарь-сантехник</w:t>
            </w:r>
          </w:p>
        </w:tc>
        <w:tc>
          <w:tcPr>
            <w:tcW w:w="2248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2341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jc w:val="right"/>
              <w:rPr>
                <w:rStyle w:val="FontStyle29"/>
              </w:rPr>
            </w:pPr>
            <w:r>
              <w:rPr>
                <w:rStyle w:val="FontStyle29"/>
              </w:rPr>
              <w:t>1200</w:t>
            </w:r>
          </w:p>
        </w:tc>
        <w:tc>
          <w:tcPr>
            <w:tcW w:w="2971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2661B6" w:rsidRPr="00FC75D5" w:rsidTr="00D846CE">
        <w:trPr>
          <w:trHeight w:val="395"/>
        </w:trPr>
        <w:tc>
          <w:tcPr>
            <w:tcW w:w="3213" w:type="dxa"/>
            <w:vAlign w:val="center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  <w:r w:rsidRPr="00F57583">
              <w:rPr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2248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2341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jc w:val="right"/>
              <w:rPr>
                <w:rStyle w:val="FontStyle29"/>
              </w:rPr>
            </w:pPr>
            <w:r>
              <w:rPr>
                <w:rStyle w:val="FontStyle29"/>
              </w:rPr>
              <w:t>1200</w:t>
            </w:r>
          </w:p>
        </w:tc>
        <w:tc>
          <w:tcPr>
            <w:tcW w:w="2971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2661B6" w:rsidRPr="00FC75D5" w:rsidTr="00D846CE">
        <w:trPr>
          <w:trHeight w:val="395"/>
        </w:trPr>
        <w:tc>
          <w:tcPr>
            <w:tcW w:w="5461" w:type="dxa"/>
            <w:gridSpan w:val="2"/>
            <w:vAlign w:val="bottom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jc w:val="right"/>
              <w:rPr>
                <w:rStyle w:val="FontStyle29"/>
              </w:rPr>
            </w:pPr>
            <w:r w:rsidRPr="00FC75D5">
              <w:rPr>
                <w:bCs/>
                <w:color w:val="000000"/>
              </w:rPr>
              <w:t xml:space="preserve">Итого без НДС </w:t>
            </w:r>
          </w:p>
        </w:tc>
        <w:tc>
          <w:tcPr>
            <w:tcW w:w="2341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2971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2661B6" w:rsidRPr="00FC75D5" w:rsidTr="00D846CE">
        <w:trPr>
          <w:trHeight w:val="395"/>
        </w:trPr>
        <w:tc>
          <w:tcPr>
            <w:tcW w:w="5461" w:type="dxa"/>
            <w:gridSpan w:val="2"/>
            <w:vAlign w:val="bottom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jc w:val="right"/>
              <w:rPr>
                <w:rStyle w:val="FontStyle29"/>
              </w:rPr>
            </w:pPr>
            <w:r w:rsidRPr="00FC75D5">
              <w:rPr>
                <w:bCs/>
                <w:color w:val="000000"/>
              </w:rPr>
              <w:t>НДС 18%</w:t>
            </w:r>
          </w:p>
        </w:tc>
        <w:tc>
          <w:tcPr>
            <w:tcW w:w="2341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2971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2661B6" w:rsidRPr="00FC75D5" w:rsidTr="00D846CE">
        <w:trPr>
          <w:trHeight w:val="408"/>
        </w:trPr>
        <w:tc>
          <w:tcPr>
            <w:tcW w:w="5461" w:type="dxa"/>
            <w:gridSpan w:val="2"/>
            <w:vAlign w:val="bottom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jc w:val="right"/>
              <w:rPr>
                <w:rStyle w:val="FontStyle29"/>
                <w:b w:val="0"/>
              </w:rPr>
            </w:pPr>
            <w:r w:rsidRPr="00FC75D5">
              <w:rPr>
                <w:b/>
                <w:bCs/>
                <w:color w:val="000000"/>
              </w:rPr>
              <w:t>Итого с  НДС</w:t>
            </w:r>
          </w:p>
        </w:tc>
        <w:tc>
          <w:tcPr>
            <w:tcW w:w="2341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2971" w:type="dxa"/>
          </w:tcPr>
          <w:p w:rsidR="002661B6" w:rsidRPr="00FC75D5" w:rsidRDefault="002661B6" w:rsidP="00D846CE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</w:tbl>
    <w:p w:rsidR="002661B6" w:rsidRPr="00FC75D5" w:rsidRDefault="002661B6" w:rsidP="002661B6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2661B6" w:rsidRPr="00FC75D5" w:rsidRDefault="002661B6" w:rsidP="002661B6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2661B6" w:rsidRPr="00FC75D5" w:rsidRDefault="002661B6" w:rsidP="002661B6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2661B6" w:rsidRPr="00FC75D5" w:rsidRDefault="002661B6" w:rsidP="002661B6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2661B6" w:rsidRPr="00FC75D5" w:rsidRDefault="002661B6" w:rsidP="002661B6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2661B6" w:rsidRPr="00FC75D5" w:rsidTr="00D846CE">
        <w:trPr>
          <w:trHeight w:val="2562"/>
        </w:trPr>
        <w:tc>
          <w:tcPr>
            <w:tcW w:w="4982" w:type="dxa"/>
          </w:tcPr>
          <w:p w:rsidR="002661B6" w:rsidRPr="00FC75D5" w:rsidRDefault="002661B6" w:rsidP="00D846C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bCs/>
                <w:spacing w:val="-5"/>
                <w:sz w:val="24"/>
                <w:szCs w:val="24"/>
              </w:rPr>
              <w:t xml:space="preserve">    Заказчик:</w:t>
            </w: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 Директор </w:t>
            </w: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 </w:t>
            </w: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 ________________       И.Ю. Мишина</w:t>
            </w:r>
          </w:p>
          <w:p w:rsidR="002661B6" w:rsidRPr="00FC75D5" w:rsidRDefault="002661B6" w:rsidP="00D846CE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smallCaps/>
                <w:sz w:val="24"/>
                <w:szCs w:val="24"/>
              </w:rPr>
              <w:t xml:space="preserve">     М.П.</w:t>
            </w:r>
          </w:p>
          <w:p w:rsidR="002661B6" w:rsidRPr="00FC75D5" w:rsidRDefault="002661B6" w:rsidP="00D846CE">
            <w:pPr>
              <w:tabs>
                <w:tab w:val="num" w:pos="1080"/>
              </w:tabs>
              <w:spacing w:after="200" w:line="240" w:lineRule="auto"/>
              <w:rPr>
                <w:b/>
                <w:spacing w:val="-1"/>
                <w:sz w:val="24"/>
                <w:szCs w:val="24"/>
              </w:rPr>
            </w:pPr>
          </w:p>
          <w:p w:rsidR="002661B6" w:rsidRPr="00FC75D5" w:rsidRDefault="002661B6" w:rsidP="00D846CE">
            <w:pPr>
              <w:tabs>
                <w:tab w:val="num" w:pos="1080"/>
              </w:tabs>
              <w:spacing w:after="200" w:line="240" w:lineRule="auto"/>
              <w:rPr>
                <w:b/>
                <w:spacing w:val="-1"/>
                <w:sz w:val="24"/>
                <w:szCs w:val="24"/>
              </w:rPr>
            </w:pPr>
          </w:p>
          <w:p w:rsidR="002661B6" w:rsidRPr="00FC75D5" w:rsidRDefault="002661B6" w:rsidP="00D846CE">
            <w:pPr>
              <w:tabs>
                <w:tab w:val="num" w:pos="1080"/>
              </w:tabs>
              <w:spacing w:after="200" w:line="240" w:lineRule="auto"/>
              <w:ind w:firstLine="0"/>
              <w:rPr>
                <w:b/>
                <w:spacing w:val="-1"/>
                <w:sz w:val="24"/>
                <w:szCs w:val="24"/>
              </w:rPr>
            </w:pPr>
          </w:p>
          <w:p w:rsidR="002661B6" w:rsidRPr="00FC75D5" w:rsidRDefault="002661B6" w:rsidP="00D846CE">
            <w:pPr>
              <w:tabs>
                <w:tab w:val="num" w:pos="1080"/>
              </w:tabs>
              <w:spacing w:after="200" w:line="240" w:lineRule="auto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2661B6" w:rsidRPr="00FC75D5" w:rsidRDefault="002661B6" w:rsidP="00D846CE">
            <w:pPr>
              <w:tabs>
                <w:tab w:val="num" w:pos="1080"/>
              </w:tabs>
              <w:spacing w:before="120" w:after="200" w:line="240" w:lineRule="auto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2661B6" w:rsidRPr="00FC75D5" w:rsidRDefault="002661B6" w:rsidP="00D846C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Исполнитель</w:t>
            </w:r>
            <w:r w:rsidRPr="00FC75D5">
              <w:rPr>
                <w:b/>
                <w:bCs/>
                <w:spacing w:val="-1"/>
                <w:sz w:val="24"/>
                <w:szCs w:val="24"/>
              </w:rPr>
              <w:t>:</w:t>
            </w: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</w:t>
            </w: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>____________       ________________</w:t>
            </w:r>
          </w:p>
          <w:p w:rsidR="002661B6" w:rsidRPr="00FC75D5" w:rsidRDefault="002661B6" w:rsidP="00D846CE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smallCaps/>
                <w:sz w:val="24"/>
                <w:szCs w:val="24"/>
              </w:rPr>
              <w:t xml:space="preserve">     М.П.</w:t>
            </w:r>
          </w:p>
          <w:p w:rsidR="002661B6" w:rsidRPr="00FC75D5" w:rsidRDefault="002661B6" w:rsidP="00D846C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</w:tbl>
    <w:p w:rsidR="002661B6" w:rsidRPr="00FC75D5" w:rsidRDefault="002661B6" w:rsidP="002661B6">
      <w:pPr>
        <w:ind w:firstLine="0"/>
        <w:rPr>
          <w:rStyle w:val="FontStyle31"/>
          <w:i w:val="0"/>
          <w:iCs w:val="0"/>
          <w:sz w:val="24"/>
          <w:szCs w:val="24"/>
        </w:rPr>
      </w:pPr>
    </w:p>
    <w:p w:rsidR="002661B6" w:rsidRPr="00FC75D5" w:rsidRDefault="002661B6" w:rsidP="002661B6">
      <w:pPr>
        <w:spacing w:after="200" w:line="276" w:lineRule="auto"/>
        <w:ind w:firstLine="0"/>
        <w:jc w:val="left"/>
        <w:rPr>
          <w:rStyle w:val="FontStyle31"/>
          <w:i w:val="0"/>
          <w:iCs w:val="0"/>
          <w:sz w:val="24"/>
          <w:szCs w:val="24"/>
        </w:rPr>
      </w:pPr>
      <w:r w:rsidRPr="00FC75D5">
        <w:rPr>
          <w:rStyle w:val="FontStyle31"/>
          <w:i w:val="0"/>
          <w:iCs w:val="0"/>
          <w:sz w:val="24"/>
          <w:szCs w:val="24"/>
        </w:rPr>
        <w:br w:type="page"/>
      </w:r>
    </w:p>
    <w:p w:rsidR="002661B6" w:rsidRPr="00FC75D5" w:rsidRDefault="002661B6" w:rsidP="002661B6">
      <w:pPr>
        <w:pStyle w:val="Style6"/>
        <w:widowControl/>
        <w:spacing w:line="240" w:lineRule="auto"/>
        <w:ind w:firstLine="533"/>
        <w:rPr>
          <w:rStyle w:val="FontStyle27"/>
        </w:rPr>
      </w:pPr>
    </w:p>
    <w:p w:rsidR="002661B6" w:rsidRPr="00FC75D5" w:rsidRDefault="002661B6" w:rsidP="002661B6">
      <w:pPr>
        <w:pStyle w:val="Style5"/>
        <w:widowControl/>
        <w:jc w:val="right"/>
        <w:rPr>
          <w:rStyle w:val="FontStyle29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Приложение № </w:t>
      </w:r>
      <w:r w:rsidRPr="00FC75D5">
        <w:rPr>
          <w:rStyle w:val="FontStyle29"/>
          <w:b w:val="0"/>
          <w:sz w:val="24"/>
          <w:szCs w:val="24"/>
        </w:rPr>
        <w:t>3</w:t>
      </w:r>
    </w:p>
    <w:p w:rsidR="002661B6" w:rsidRPr="00FC75D5" w:rsidRDefault="002661B6" w:rsidP="002661B6">
      <w:pPr>
        <w:pStyle w:val="Style2"/>
        <w:widowControl/>
        <w:spacing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к договору № __________от  «__» __________ 201_ г.</w:t>
      </w:r>
    </w:p>
    <w:p w:rsidR="002661B6" w:rsidRPr="00FC75D5" w:rsidRDefault="002661B6" w:rsidP="002661B6">
      <w:pPr>
        <w:pStyle w:val="Style2"/>
        <w:widowControl/>
        <w:spacing w:before="125" w:line="269" w:lineRule="exact"/>
        <w:ind w:left="557" w:right="49"/>
        <w:rPr>
          <w:rStyle w:val="FontStyle27"/>
          <w:sz w:val="24"/>
          <w:szCs w:val="24"/>
        </w:rPr>
      </w:pPr>
    </w:p>
    <w:p w:rsidR="002661B6" w:rsidRPr="00FC75D5" w:rsidRDefault="002661B6" w:rsidP="002661B6">
      <w:pPr>
        <w:pStyle w:val="Style2"/>
        <w:widowControl/>
        <w:spacing w:before="125" w:line="269" w:lineRule="exact"/>
        <w:ind w:left="557" w:right="49"/>
        <w:rPr>
          <w:rStyle w:val="FontStyle27"/>
          <w:b/>
          <w:sz w:val="24"/>
          <w:szCs w:val="24"/>
        </w:rPr>
      </w:pPr>
      <w:r w:rsidRPr="00FC75D5">
        <w:rPr>
          <w:rStyle w:val="FontStyle27"/>
          <w:b/>
          <w:sz w:val="24"/>
          <w:szCs w:val="24"/>
        </w:rPr>
        <w:t>Перечень производимых работ</w:t>
      </w:r>
    </w:p>
    <w:p w:rsidR="002661B6" w:rsidRPr="00FC75D5" w:rsidRDefault="002661B6" w:rsidP="002661B6">
      <w:pPr>
        <w:pStyle w:val="Style2"/>
        <w:widowControl/>
        <w:spacing w:before="125" w:line="269" w:lineRule="exact"/>
        <w:ind w:left="557" w:right="49"/>
        <w:rPr>
          <w:rStyle w:val="FontStyle27"/>
          <w:b/>
          <w:sz w:val="24"/>
          <w:szCs w:val="24"/>
        </w:rPr>
      </w:pPr>
    </w:p>
    <w:p w:rsidR="002661B6" w:rsidRPr="00FC75D5" w:rsidRDefault="002661B6" w:rsidP="002661B6">
      <w:pPr>
        <w:pStyle w:val="Style22"/>
        <w:widowControl/>
        <w:spacing w:line="240" w:lineRule="auto"/>
        <w:ind w:firstLine="709"/>
        <w:jc w:val="center"/>
        <w:rPr>
          <w:rStyle w:val="FontStyle29"/>
          <w:sz w:val="24"/>
          <w:szCs w:val="24"/>
        </w:rPr>
      </w:pPr>
      <w:r w:rsidRPr="00FC75D5">
        <w:rPr>
          <w:rStyle w:val="FontStyle29"/>
          <w:sz w:val="24"/>
          <w:szCs w:val="24"/>
        </w:rPr>
        <w:t>Техническое обслуживание и текущий ремонт водопроводно-канализационной системы (сантехнического оборудования), системы горячего водоснабжения и отопления, систем учета ХВС и ГВГ</w:t>
      </w:r>
    </w:p>
    <w:p w:rsidR="002661B6" w:rsidRDefault="002661B6" w:rsidP="002661B6">
      <w:pPr>
        <w:pStyle w:val="Style5"/>
        <w:widowControl/>
        <w:spacing w:line="274" w:lineRule="exact"/>
        <w:jc w:val="left"/>
        <w:rPr>
          <w:rStyle w:val="FontStyle27"/>
          <w:b/>
          <w:sz w:val="24"/>
          <w:szCs w:val="24"/>
          <w:u w:val="single"/>
        </w:rPr>
      </w:pPr>
    </w:p>
    <w:p w:rsidR="002661B6" w:rsidRPr="00B815EA" w:rsidRDefault="002661B6" w:rsidP="002661B6">
      <w:pPr>
        <w:suppressAutoHyphens/>
        <w:spacing w:line="240" w:lineRule="auto"/>
        <w:ind w:firstLine="0"/>
        <w:rPr>
          <w:bCs/>
          <w:sz w:val="24"/>
          <w:szCs w:val="24"/>
          <w:u w:val="single"/>
        </w:rPr>
      </w:pPr>
      <w:r w:rsidRPr="00B815EA">
        <w:rPr>
          <w:bCs/>
          <w:sz w:val="24"/>
          <w:szCs w:val="24"/>
          <w:u w:val="single"/>
        </w:rPr>
        <w:t>Техническое обслуживание и текущий ремонт водопроводно-канализационной системы (сантехнического оборудования), системы горячего водоснабжения и отопления, систем учета ХВС и ГВГ (Кроме объекта №1).</w:t>
      </w:r>
    </w:p>
    <w:p w:rsidR="002661B6" w:rsidRPr="00B815EA" w:rsidRDefault="002661B6" w:rsidP="002661B6">
      <w:pPr>
        <w:suppressAutoHyphens/>
        <w:spacing w:line="240" w:lineRule="auto"/>
        <w:ind w:firstLine="0"/>
        <w:rPr>
          <w:sz w:val="24"/>
          <w:szCs w:val="24"/>
        </w:rPr>
      </w:pPr>
      <w:r w:rsidRPr="00B815EA">
        <w:rPr>
          <w:sz w:val="24"/>
          <w:szCs w:val="24"/>
        </w:rPr>
        <w:t>Вид работ:</w:t>
      </w:r>
    </w:p>
    <w:p w:rsidR="002661B6" w:rsidRPr="00B815EA" w:rsidRDefault="002661B6" w:rsidP="002661B6">
      <w:pPr>
        <w:numPr>
          <w:ilvl w:val="0"/>
          <w:numId w:val="10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>Техническое обслуживание и текущий ремонт, включая приобретение материалов и запчастей, необходимых для проведения этих работ.</w:t>
      </w:r>
    </w:p>
    <w:p w:rsidR="002661B6" w:rsidRPr="00B815EA" w:rsidRDefault="002661B6" w:rsidP="002661B6">
      <w:pPr>
        <w:numPr>
          <w:ilvl w:val="0"/>
          <w:numId w:val="10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 xml:space="preserve">Смена прокладок, клапанов, набивка сальников водоразборной и водонапорной арматуры с устранением утечки - </w:t>
      </w:r>
      <w:r w:rsidRPr="00B815EA">
        <w:rPr>
          <w:bCs/>
          <w:sz w:val="24"/>
          <w:szCs w:val="24"/>
        </w:rPr>
        <w:t xml:space="preserve">в </w:t>
      </w:r>
      <w:r w:rsidRPr="00B815EA">
        <w:rPr>
          <w:sz w:val="24"/>
          <w:szCs w:val="24"/>
        </w:rPr>
        <w:t>течение смены.</w:t>
      </w:r>
    </w:p>
    <w:p w:rsidR="002661B6" w:rsidRPr="00B815EA" w:rsidRDefault="002661B6" w:rsidP="002661B6">
      <w:pPr>
        <w:numPr>
          <w:ilvl w:val="0"/>
          <w:numId w:val="10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>Устранение течи или смена неисправных вентилей, гибкой подводки, смена выпусков, переливов, сифонов, замена манжет унитаза, подчеканка раструбов. Устранение течи трубопроводов - в течение смены.</w:t>
      </w:r>
    </w:p>
    <w:p w:rsidR="002661B6" w:rsidRPr="00B815EA" w:rsidRDefault="002661B6" w:rsidP="002661B6">
      <w:pPr>
        <w:numPr>
          <w:ilvl w:val="0"/>
          <w:numId w:val="10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>Регулировка смывного бачка с устранением течи - в течение суток. Укрепление расшатанного унитаза, умывальника, раковины, мойки в течение суток. Устранение засоров внутренних канализационных проходов и санитарных приборов - в течение смены.</w:t>
      </w:r>
    </w:p>
    <w:p w:rsidR="002661B6" w:rsidRPr="00B815EA" w:rsidRDefault="002661B6" w:rsidP="002661B6">
      <w:pPr>
        <w:numPr>
          <w:ilvl w:val="0"/>
          <w:numId w:val="10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 xml:space="preserve">Наладка и регулировка систем горячего теплоснабжения и отопления с ликвидацией </w:t>
      </w:r>
      <w:proofErr w:type="spellStart"/>
      <w:r w:rsidRPr="00B815EA">
        <w:rPr>
          <w:sz w:val="24"/>
          <w:szCs w:val="24"/>
        </w:rPr>
        <w:t>недогрева</w:t>
      </w:r>
      <w:proofErr w:type="spellEnd"/>
      <w:r w:rsidRPr="00B815EA">
        <w:rPr>
          <w:sz w:val="24"/>
          <w:szCs w:val="24"/>
        </w:rPr>
        <w:t xml:space="preserve"> и воздушных пробок - с началом отопительного сезона.</w:t>
      </w:r>
    </w:p>
    <w:p w:rsidR="002661B6" w:rsidRPr="00B815EA" w:rsidRDefault="002661B6" w:rsidP="002661B6">
      <w:pPr>
        <w:pStyle w:val="Style5"/>
        <w:widowControl/>
        <w:jc w:val="left"/>
        <w:rPr>
          <w:rStyle w:val="FontStyle27"/>
          <w:b/>
          <w:sz w:val="24"/>
          <w:szCs w:val="24"/>
          <w:u w:val="single"/>
        </w:rPr>
      </w:pPr>
    </w:p>
    <w:p w:rsidR="002661B6" w:rsidRPr="00B815EA" w:rsidRDefault="002661B6" w:rsidP="002661B6">
      <w:pPr>
        <w:suppressAutoHyphens/>
        <w:spacing w:line="240" w:lineRule="auto"/>
        <w:ind w:firstLine="0"/>
        <w:rPr>
          <w:bCs/>
          <w:sz w:val="24"/>
          <w:szCs w:val="24"/>
          <w:u w:val="single"/>
        </w:rPr>
      </w:pPr>
      <w:r w:rsidRPr="00B815EA">
        <w:rPr>
          <w:bCs/>
          <w:sz w:val="24"/>
          <w:szCs w:val="24"/>
          <w:u w:val="single"/>
        </w:rPr>
        <w:t>Техническое обслуживание, текущий ремонт электроустановок и электрических сетей системы учета электроэнергии.</w:t>
      </w:r>
    </w:p>
    <w:p w:rsidR="002661B6" w:rsidRPr="00B815EA" w:rsidRDefault="002661B6" w:rsidP="002661B6">
      <w:pPr>
        <w:suppressAutoHyphens/>
        <w:spacing w:line="240" w:lineRule="auto"/>
        <w:ind w:firstLine="0"/>
        <w:rPr>
          <w:sz w:val="24"/>
          <w:szCs w:val="24"/>
        </w:rPr>
      </w:pPr>
      <w:r w:rsidRPr="00B815EA">
        <w:rPr>
          <w:sz w:val="24"/>
          <w:szCs w:val="24"/>
        </w:rPr>
        <w:t>Вид работ:</w:t>
      </w:r>
    </w:p>
    <w:p w:rsidR="002661B6" w:rsidRPr="00B815EA" w:rsidRDefault="002661B6" w:rsidP="002661B6">
      <w:pPr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>Визуальный контроль работоспособности светильников наружного и внутреннего освещения и их целостность.</w:t>
      </w:r>
    </w:p>
    <w:p w:rsidR="002661B6" w:rsidRPr="00B815EA" w:rsidRDefault="002661B6" w:rsidP="002661B6">
      <w:pPr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>Замена ламп освещения, ревизия электроарматуры (протяжка винтовых и болтовых присоединений, замена дросселей, поддержание изоляции, замена плафонов, чистка от пыли и т.п.), утилизация ртутных ламп.</w:t>
      </w:r>
    </w:p>
    <w:p w:rsidR="002661B6" w:rsidRPr="00B815EA" w:rsidRDefault="002661B6" w:rsidP="002661B6">
      <w:pPr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>Вынос сетей, замена светильников, установка дополнительного оборудования, расчет осветительной мощности объектов с составлением схем.</w:t>
      </w:r>
    </w:p>
    <w:p w:rsidR="002661B6" w:rsidRPr="00B815EA" w:rsidRDefault="002661B6" w:rsidP="002661B6">
      <w:pPr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 xml:space="preserve">Обход с целью диагностирования неисправностей работы электрооборудования и электроосвещения согласно составляемого подрядной организацией плана обходов на месяц и согласованного ответственными представителями АО «ЕЭнС» и, по возможности, устранение на месте </w:t>
      </w:r>
      <w:r w:rsidRPr="00B815EA">
        <w:rPr>
          <w:bCs/>
          <w:sz w:val="24"/>
          <w:szCs w:val="24"/>
          <w:u w:val="single"/>
        </w:rPr>
        <w:t>(Кроме объекта №1).</w:t>
      </w:r>
    </w:p>
    <w:p w:rsidR="002661B6" w:rsidRPr="00B815EA" w:rsidRDefault="002661B6" w:rsidP="002661B6">
      <w:pPr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 xml:space="preserve">Обход с целью диагностирования целостности заземляющих и нулевых рабочих проводников, проверки заземления оболочки кабеля, проведение замеров сопротивления изоляции и переходного сопротивления </w:t>
      </w:r>
      <w:proofErr w:type="spellStart"/>
      <w:r w:rsidRPr="00B815EA">
        <w:rPr>
          <w:sz w:val="24"/>
          <w:szCs w:val="24"/>
        </w:rPr>
        <w:t>металлосвязи</w:t>
      </w:r>
      <w:proofErr w:type="spellEnd"/>
      <w:r w:rsidRPr="00B815EA">
        <w:rPr>
          <w:sz w:val="24"/>
          <w:szCs w:val="24"/>
        </w:rPr>
        <w:t xml:space="preserve"> электроустановок и, по возможности, устранение на месте </w:t>
      </w:r>
      <w:r w:rsidRPr="00B815EA">
        <w:rPr>
          <w:bCs/>
          <w:sz w:val="24"/>
          <w:szCs w:val="24"/>
          <w:u w:val="single"/>
        </w:rPr>
        <w:t>(Кроме объекта №1).</w:t>
      </w:r>
    </w:p>
    <w:p w:rsidR="002661B6" w:rsidRPr="00B815EA" w:rsidRDefault="002661B6" w:rsidP="002661B6">
      <w:pPr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>Протирка плафонов светильников, замена ламп, ревизия, установка дополнительного оборудования</w:t>
      </w:r>
      <w:r w:rsidRPr="00B815EA">
        <w:rPr>
          <w:bCs/>
          <w:sz w:val="24"/>
          <w:szCs w:val="24"/>
          <w:u w:val="single"/>
        </w:rPr>
        <w:t>.</w:t>
      </w:r>
    </w:p>
    <w:p w:rsidR="002661B6" w:rsidRPr="00B815EA" w:rsidRDefault="002661B6" w:rsidP="002661B6">
      <w:pPr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>Монтаж и замена розеточных групп, их ремонт.</w:t>
      </w:r>
    </w:p>
    <w:p w:rsidR="002661B6" w:rsidRPr="00B815EA" w:rsidRDefault="002661B6" w:rsidP="002661B6">
      <w:pPr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 xml:space="preserve">Сбор контрольных показаний электросчетчиков один раз в месяц. </w:t>
      </w:r>
      <w:r w:rsidRPr="00B815EA">
        <w:rPr>
          <w:bCs/>
          <w:sz w:val="24"/>
          <w:szCs w:val="24"/>
          <w:u w:val="single"/>
        </w:rPr>
        <w:t>(Кроме объекта №1).</w:t>
      </w:r>
    </w:p>
    <w:p w:rsidR="002661B6" w:rsidRPr="00B815EA" w:rsidRDefault="002661B6" w:rsidP="002661B6">
      <w:pPr>
        <w:numPr>
          <w:ilvl w:val="0"/>
          <w:numId w:val="11"/>
        </w:numPr>
        <w:suppressAutoHyphens/>
        <w:spacing w:line="240" w:lineRule="auto"/>
        <w:rPr>
          <w:bCs/>
          <w:sz w:val="24"/>
          <w:szCs w:val="24"/>
          <w:u w:val="single"/>
        </w:rPr>
      </w:pPr>
      <w:r w:rsidRPr="00B815EA">
        <w:rPr>
          <w:sz w:val="24"/>
          <w:szCs w:val="24"/>
        </w:rPr>
        <w:t xml:space="preserve">Профилактика </w:t>
      </w:r>
      <w:proofErr w:type="spellStart"/>
      <w:r w:rsidRPr="00B815EA">
        <w:rPr>
          <w:sz w:val="24"/>
          <w:szCs w:val="24"/>
        </w:rPr>
        <w:t>электрощитовых</w:t>
      </w:r>
      <w:proofErr w:type="spellEnd"/>
      <w:r w:rsidRPr="00B815EA">
        <w:rPr>
          <w:sz w:val="24"/>
          <w:szCs w:val="24"/>
        </w:rPr>
        <w:t xml:space="preserve"> (протирка от пыли, регулировка приводов рубильников, протяжка винтовых и болтовых присоединений). </w:t>
      </w:r>
      <w:r w:rsidRPr="00B815EA">
        <w:rPr>
          <w:bCs/>
          <w:sz w:val="24"/>
          <w:szCs w:val="24"/>
          <w:u w:val="single"/>
        </w:rPr>
        <w:t>(Кроме объекта №1).</w:t>
      </w:r>
    </w:p>
    <w:p w:rsidR="002661B6" w:rsidRPr="00B815EA" w:rsidRDefault="002661B6" w:rsidP="002661B6">
      <w:pPr>
        <w:pStyle w:val="a6"/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 xml:space="preserve">Проведение оперативных переключений в сети 0,4 </w:t>
      </w:r>
      <w:proofErr w:type="spellStart"/>
      <w:r w:rsidRPr="00B815EA">
        <w:rPr>
          <w:sz w:val="24"/>
          <w:szCs w:val="24"/>
        </w:rPr>
        <w:t>кВ.</w:t>
      </w:r>
      <w:proofErr w:type="spellEnd"/>
      <w:r w:rsidRPr="00B815EA">
        <w:rPr>
          <w:sz w:val="24"/>
          <w:szCs w:val="24"/>
        </w:rPr>
        <w:t xml:space="preserve"> </w:t>
      </w:r>
      <w:r w:rsidRPr="00B815EA">
        <w:rPr>
          <w:bCs/>
          <w:sz w:val="24"/>
          <w:szCs w:val="24"/>
          <w:u w:val="single"/>
        </w:rPr>
        <w:t>(Кроме объекта №1).</w:t>
      </w:r>
    </w:p>
    <w:p w:rsidR="002661B6" w:rsidRDefault="002661B6" w:rsidP="002661B6">
      <w:pPr>
        <w:suppressAutoHyphens/>
        <w:spacing w:line="240" w:lineRule="auto"/>
        <w:ind w:firstLine="0"/>
        <w:rPr>
          <w:sz w:val="24"/>
          <w:szCs w:val="24"/>
        </w:rPr>
      </w:pPr>
    </w:p>
    <w:p w:rsidR="002661B6" w:rsidRPr="00B815EA" w:rsidRDefault="002661B6" w:rsidP="002661B6">
      <w:pPr>
        <w:suppressAutoHyphens/>
        <w:spacing w:line="240" w:lineRule="auto"/>
        <w:ind w:firstLine="0"/>
        <w:rPr>
          <w:sz w:val="24"/>
          <w:szCs w:val="24"/>
        </w:rPr>
      </w:pPr>
    </w:p>
    <w:p w:rsidR="002661B6" w:rsidRPr="00B815EA" w:rsidRDefault="002661B6" w:rsidP="002661B6">
      <w:pPr>
        <w:suppressAutoHyphens/>
        <w:spacing w:line="240" w:lineRule="auto"/>
        <w:ind w:firstLine="0"/>
        <w:rPr>
          <w:sz w:val="24"/>
          <w:szCs w:val="24"/>
          <w:u w:val="single"/>
        </w:rPr>
      </w:pPr>
      <w:r w:rsidRPr="00B815EA">
        <w:rPr>
          <w:sz w:val="24"/>
          <w:szCs w:val="24"/>
          <w:u w:val="single"/>
        </w:rPr>
        <w:t xml:space="preserve">Регламентированные временем работы </w:t>
      </w:r>
      <w:r w:rsidRPr="00B815EA">
        <w:rPr>
          <w:bCs/>
          <w:sz w:val="24"/>
          <w:szCs w:val="24"/>
          <w:u w:val="single"/>
        </w:rPr>
        <w:t>(Кроме объекта №1)</w:t>
      </w:r>
      <w:r w:rsidRPr="00B815EA">
        <w:rPr>
          <w:sz w:val="24"/>
          <w:szCs w:val="24"/>
          <w:u w:val="single"/>
        </w:rPr>
        <w:t>:</w:t>
      </w:r>
    </w:p>
    <w:p w:rsidR="002661B6" w:rsidRPr="00B815EA" w:rsidRDefault="002661B6" w:rsidP="002661B6">
      <w:pPr>
        <w:numPr>
          <w:ilvl w:val="0"/>
          <w:numId w:val="13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>Проведение оперативных переключений и аварийных отключений кабелей питания зданий, сооружений и силового электрооборудования - в течение 2 часов.</w:t>
      </w:r>
    </w:p>
    <w:p w:rsidR="002661B6" w:rsidRPr="00B815EA" w:rsidRDefault="002661B6" w:rsidP="002661B6">
      <w:pPr>
        <w:numPr>
          <w:ilvl w:val="0"/>
          <w:numId w:val="13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 xml:space="preserve">Устранение неисправностей в ВРУ, </w:t>
      </w:r>
      <w:proofErr w:type="gramStart"/>
      <w:r w:rsidRPr="00B815EA">
        <w:rPr>
          <w:sz w:val="24"/>
          <w:szCs w:val="24"/>
        </w:rPr>
        <w:t>связанные</w:t>
      </w:r>
      <w:proofErr w:type="gramEnd"/>
      <w:r w:rsidRPr="00B815EA">
        <w:rPr>
          <w:sz w:val="24"/>
          <w:szCs w:val="24"/>
        </w:rPr>
        <w:t xml:space="preserve"> с заменой предохранителей, автоматических выключателей - в течение 3 часов.</w:t>
      </w:r>
    </w:p>
    <w:p w:rsidR="002661B6" w:rsidRPr="00B815EA" w:rsidRDefault="002661B6" w:rsidP="002661B6">
      <w:pPr>
        <w:numPr>
          <w:ilvl w:val="0"/>
          <w:numId w:val="13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>Неисправности автоматических выключателей в ЩО, ЩС зданий - в течение 3 часов.</w:t>
      </w:r>
    </w:p>
    <w:p w:rsidR="002661B6" w:rsidRPr="00B815EA" w:rsidRDefault="002661B6" w:rsidP="002661B6">
      <w:pPr>
        <w:numPr>
          <w:ilvl w:val="0"/>
          <w:numId w:val="13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>Неисправности аварийного порядка (короткое замыкание в элементах внутренней сети, обрыв и т.п.) - немедленно. В случае аварийного выхода из строя инженерных устройств, выезд на место аварии для ее устранения в течение 1 (одного) часа после оповещения.</w:t>
      </w:r>
    </w:p>
    <w:p w:rsidR="002661B6" w:rsidRPr="00B815EA" w:rsidRDefault="002661B6" w:rsidP="002661B6">
      <w:pPr>
        <w:numPr>
          <w:ilvl w:val="0"/>
          <w:numId w:val="13"/>
        </w:numPr>
        <w:suppressAutoHyphens/>
        <w:spacing w:line="240" w:lineRule="auto"/>
        <w:rPr>
          <w:sz w:val="24"/>
          <w:szCs w:val="24"/>
        </w:rPr>
      </w:pPr>
      <w:r w:rsidRPr="00B815EA">
        <w:rPr>
          <w:sz w:val="24"/>
          <w:szCs w:val="24"/>
        </w:rPr>
        <w:t>Смена неисправного выключателя (розетки) для открытой и скрытой проводки - в течение смены.</w:t>
      </w:r>
    </w:p>
    <w:p w:rsidR="002661B6" w:rsidRPr="00B815EA" w:rsidRDefault="002661B6" w:rsidP="002661B6">
      <w:pPr>
        <w:suppressAutoHyphens/>
        <w:spacing w:line="240" w:lineRule="auto"/>
        <w:ind w:firstLine="0"/>
        <w:rPr>
          <w:sz w:val="24"/>
          <w:szCs w:val="24"/>
        </w:rPr>
      </w:pPr>
    </w:p>
    <w:p w:rsidR="002661B6" w:rsidRPr="00FC75D5" w:rsidRDefault="002661B6" w:rsidP="002661B6">
      <w:pPr>
        <w:pStyle w:val="Style5"/>
        <w:widowControl/>
        <w:ind w:left="1838" w:right="989"/>
      </w:pPr>
    </w:p>
    <w:p w:rsidR="002661B6" w:rsidRPr="00FC75D5" w:rsidRDefault="002661B6" w:rsidP="002661B6">
      <w:pPr>
        <w:pStyle w:val="Style1"/>
        <w:widowControl/>
        <w:tabs>
          <w:tab w:val="left" w:pos="346"/>
        </w:tabs>
        <w:spacing w:line="274" w:lineRule="exact"/>
        <w:ind w:firstLine="0"/>
        <w:rPr>
          <w:rStyle w:val="FontStyle27"/>
          <w:sz w:val="24"/>
          <w:szCs w:val="24"/>
        </w:rPr>
      </w:pPr>
    </w:p>
    <w:tbl>
      <w:tblPr>
        <w:tblpPr w:leftFromText="180" w:rightFromText="180" w:bottomFromText="200" w:vertAnchor="text" w:horzAnchor="margin" w:tblpX="-352" w:tblpY="90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2661B6" w:rsidRPr="00FC75D5" w:rsidTr="00D846CE">
        <w:trPr>
          <w:trHeight w:val="291"/>
        </w:trPr>
        <w:tc>
          <w:tcPr>
            <w:tcW w:w="4982" w:type="dxa"/>
          </w:tcPr>
          <w:p w:rsidR="002661B6" w:rsidRPr="00FC75D5" w:rsidRDefault="002661B6" w:rsidP="00D846C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bCs/>
                <w:spacing w:val="-5"/>
                <w:sz w:val="24"/>
                <w:szCs w:val="24"/>
              </w:rPr>
              <w:t xml:space="preserve">     Заказчик:</w:t>
            </w: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 Директор </w:t>
            </w: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 </w:t>
            </w: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 ________________       И.Ю. Мишина</w:t>
            </w:r>
          </w:p>
          <w:p w:rsidR="002661B6" w:rsidRPr="00FC75D5" w:rsidRDefault="002661B6" w:rsidP="00D846CE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smallCaps/>
                <w:sz w:val="24"/>
                <w:szCs w:val="24"/>
              </w:rPr>
              <w:t xml:space="preserve">     М.П.</w:t>
            </w:r>
          </w:p>
          <w:p w:rsidR="002661B6" w:rsidRPr="00FC75D5" w:rsidRDefault="002661B6" w:rsidP="00D846CE">
            <w:pPr>
              <w:tabs>
                <w:tab w:val="num" w:pos="1080"/>
              </w:tabs>
              <w:spacing w:after="200" w:line="240" w:lineRule="auto"/>
              <w:rPr>
                <w:b/>
                <w:spacing w:val="-1"/>
                <w:sz w:val="24"/>
                <w:szCs w:val="24"/>
              </w:rPr>
            </w:pPr>
          </w:p>
          <w:p w:rsidR="002661B6" w:rsidRPr="00FC75D5" w:rsidRDefault="002661B6" w:rsidP="00D846CE">
            <w:pPr>
              <w:tabs>
                <w:tab w:val="num" w:pos="1080"/>
              </w:tabs>
              <w:spacing w:after="200" w:line="240" w:lineRule="auto"/>
              <w:rPr>
                <w:b/>
                <w:spacing w:val="-1"/>
                <w:sz w:val="24"/>
                <w:szCs w:val="24"/>
              </w:rPr>
            </w:pPr>
          </w:p>
          <w:p w:rsidR="002661B6" w:rsidRPr="00FC75D5" w:rsidRDefault="002661B6" w:rsidP="00D846CE">
            <w:pPr>
              <w:tabs>
                <w:tab w:val="num" w:pos="1080"/>
              </w:tabs>
              <w:spacing w:after="200" w:line="240" w:lineRule="auto"/>
              <w:rPr>
                <w:b/>
                <w:spacing w:val="-1"/>
                <w:sz w:val="24"/>
                <w:szCs w:val="24"/>
              </w:rPr>
            </w:pPr>
          </w:p>
          <w:p w:rsidR="002661B6" w:rsidRPr="00FC75D5" w:rsidRDefault="002661B6" w:rsidP="00D846CE">
            <w:pPr>
              <w:tabs>
                <w:tab w:val="num" w:pos="1080"/>
              </w:tabs>
              <w:spacing w:after="200" w:line="240" w:lineRule="auto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2661B6" w:rsidRPr="00FC75D5" w:rsidRDefault="002661B6" w:rsidP="00D846CE">
            <w:pPr>
              <w:tabs>
                <w:tab w:val="num" w:pos="1080"/>
              </w:tabs>
              <w:spacing w:before="120" w:after="200" w:line="240" w:lineRule="auto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2661B6" w:rsidRPr="00FC75D5" w:rsidRDefault="002661B6" w:rsidP="00D846CE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Исполнитель</w:t>
            </w:r>
            <w:r w:rsidRPr="00FC75D5">
              <w:rPr>
                <w:b/>
                <w:bCs/>
                <w:spacing w:val="-1"/>
                <w:sz w:val="24"/>
                <w:szCs w:val="24"/>
              </w:rPr>
              <w:t>:</w:t>
            </w: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 xml:space="preserve">   </w:t>
            </w: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 w:rsidRPr="00FC75D5">
              <w:rPr>
                <w:b/>
                <w:sz w:val="24"/>
                <w:szCs w:val="24"/>
              </w:rPr>
              <w:t>____________       ________________</w:t>
            </w:r>
          </w:p>
          <w:p w:rsidR="002661B6" w:rsidRPr="00FC75D5" w:rsidRDefault="002661B6" w:rsidP="00D846CE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 w:rsidRPr="00FC75D5">
              <w:rPr>
                <w:b/>
                <w:smallCaps/>
                <w:sz w:val="24"/>
                <w:szCs w:val="24"/>
              </w:rPr>
              <w:t xml:space="preserve">     М.П.</w:t>
            </w:r>
          </w:p>
          <w:p w:rsidR="002661B6" w:rsidRPr="00FC75D5" w:rsidRDefault="002661B6" w:rsidP="00D846C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2661B6" w:rsidRPr="00FC75D5" w:rsidRDefault="002661B6" w:rsidP="00D846C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</w:tbl>
    <w:p w:rsidR="002661B6" w:rsidRPr="00FC75D5" w:rsidRDefault="002661B6" w:rsidP="002661B6">
      <w:pPr>
        <w:rPr>
          <w:b/>
        </w:rPr>
      </w:pPr>
    </w:p>
    <w:p w:rsidR="002661B6" w:rsidRPr="00FC75D5" w:rsidRDefault="002661B6" w:rsidP="002661B6">
      <w:pPr>
        <w:rPr>
          <w:b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/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/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/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/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/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left="4253" w:right="-64"/>
        <w:jc w:val="right"/>
        <w:rPr>
          <w:bCs/>
          <w:iCs/>
          <w:sz w:val="24"/>
          <w:szCs w:val="24"/>
        </w:rPr>
      </w:pPr>
    </w:p>
    <w:p w:rsidR="002661B6" w:rsidRPr="00FC75D5" w:rsidRDefault="002661B6" w:rsidP="002661B6">
      <w:pPr>
        <w:pStyle w:val="Style6"/>
        <w:widowControl/>
        <w:spacing w:line="240" w:lineRule="auto"/>
        <w:ind w:firstLine="533"/>
        <w:rPr>
          <w:rStyle w:val="FontStyle27"/>
        </w:rPr>
      </w:pPr>
    </w:p>
    <w:p w:rsidR="002661B6" w:rsidRPr="00FC75D5" w:rsidRDefault="002661B6" w:rsidP="002661B6">
      <w:pPr>
        <w:sectPr w:rsidR="002661B6" w:rsidRPr="00FC75D5" w:rsidSect="00513380">
          <w:footerReference w:type="default" r:id="rId12"/>
          <w:pgSz w:w="11906" w:h="16838"/>
          <w:pgMar w:top="567" w:right="566" w:bottom="567" w:left="1134" w:header="708" w:footer="125" w:gutter="0"/>
          <w:cols w:space="708"/>
          <w:docGrid w:linePitch="360"/>
        </w:sectPr>
      </w:pPr>
    </w:p>
    <w:p w:rsidR="002661B6" w:rsidRPr="00FC75D5" w:rsidRDefault="002661B6" w:rsidP="002661B6">
      <w:pPr>
        <w:pStyle w:val="Style5"/>
        <w:widowControl/>
        <w:jc w:val="right"/>
        <w:rPr>
          <w:rStyle w:val="FontStyle29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Приложение № </w:t>
      </w:r>
      <w:r w:rsidRPr="00FC75D5">
        <w:rPr>
          <w:rStyle w:val="FontStyle29"/>
          <w:b w:val="0"/>
          <w:sz w:val="24"/>
          <w:szCs w:val="24"/>
        </w:rPr>
        <w:t>4</w:t>
      </w:r>
    </w:p>
    <w:p w:rsidR="002661B6" w:rsidRPr="00FC75D5" w:rsidRDefault="002661B6" w:rsidP="002661B6">
      <w:pPr>
        <w:pStyle w:val="Style2"/>
        <w:widowControl/>
        <w:spacing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к договору № __________от  «__» __________ 201_ г.</w:t>
      </w:r>
    </w:p>
    <w:p w:rsidR="002661B6" w:rsidRPr="00FC75D5" w:rsidRDefault="002661B6" w:rsidP="002661B6">
      <w:pPr>
        <w:spacing w:line="240" w:lineRule="auto"/>
        <w:ind w:left="567" w:right="-64"/>
        <w:jc w:val="center"/>
        <w:rPr>
          <w:b/>
          <w:sz w:val="22"/>
          <w:szCs w:val="22"/>
        </w:rPr>
      </w:pPr>
    </w:p>
    <w:p w:rsidR="002661B6" w:rsidRPr="00FC75D5" w:rsidRDefault="002661B6" w:rsidP="002661B6">
      <w:pPr>
        <w:keepNext/>
        <w:spacing w:before="240" w:after="60" w:line="240" w:lineRule="auto"/>
        <w:ind w:firstLine="0"/>
        <w:jc w:val="center"/>
        <w:outlineLvl w:val="0"/>
        <w:rPr>
          <w:bCs/>
          <w:snapToGrid/>
          <w:kern w:val="32"/>
          <w:sz w:val="20"/>
        </w:rPr>
      </w:pPr>
      <w:r w:rsidRPr="00FC75D5">
        <w:rPr>
          <w:b/>
          <w:snapToGrid/>
          <w:kern w:val="32"/>
          <w:sz w:val="20"/>
        </w:rPr>
        <w:t>Форма предоставления информация в отношении всей цепочки собственников контрагента, а также сведения о составе  исполнительных органов</w:t>
      </w:r>
    </w:p>
    <w:tbl>
      <w:tblPr>
        <w:tblpPr w:leftFromText="180" w:rightFromText="180" w:vertAnchor="text" w:tblpY="1"/>
        <w:tblOverlap w:val="never"/>
        <w:tblW w:w="1504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31"/>
        <w:gridCol w:w="804"/>
        <w:gridCol w:w="840"/>
        <w:gridCol w:w="1384"/>
        <w:gridCol w:w="992"/>
        <w:gridCol w:w="1134"/>
        <w:gridCol w:w="1276"/>
        <w:gridCol w:w="442"/>
        <w:gridCol w:w="803"/>
        <w:gridCol w:w="848"/>
        <w:gridCol w:w="1309"/>
        <w:gridCol w:w="1240"/>
        <w:gridCol w:w="1229"/>
        <w:gridCol w:w="1039"/>
        <w:gridCol w:w="1170"/>
      </w:tblGrid>
      <w:tr w:rsidR="002661B6" w:rsidRPr="00FC75D5" w:rsidTr="00D846CE">
        <w:trPr>
          <w:trHeight w:val="31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661B6" w:rsidRPr="00FC75D5" w:rsidRDefault="002661B6" w:rsidP="00D846CE">
            <w:pPr>
              <w:jc w:val="center"/>
              <w:rPr>
                <w:color w:val="000000"/>
                <w:sz w:val="20"/>
              </w:rPr>
            </w:pPr>
            <w:r w:rsidRPr="00FC75D5">
              <w:rPr>
                <w:color w:val="000000"/>
                <w:sz w:val="20"/>
              </w:rPr>
              <w:t xml:space="preserve">№ </w:t>
            </w:r>
            <w:proofErr w:type="gramStart"/>
            <w:r w:rsidRPr="00FC75D5">
              <w:rPr>
                <w:color w:val="000000"/>
                <w:sz w:val="20"/>
              </w:rPr>
              <w:t>п</w:t>
            </w:r>
            <w:proofErr w:type="gramEnd"/>
            <w:r w:rsidRPr="00FC75D5">
              <w:rPr>
                <w:color w:val="000000"/>
                <w:sz w:val="20"/>
              </w:rPr>
              <w:t>/п</w:t>
            </w:r>
          </w:p>
        </w:tc>
        <w:tc>
          <w:tcPr>
            <w:tcW w:w="6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Наименование контрагента (ИНН, вид деятельности)</w:t>
            </w:r>
          </w:p>
        </w:tc>
        <w:tc>
          <w:tcPr>
            <w:tcW w:w="69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Информация о цепочке собственников контрагента, включая бенефициаров (в том числе, конечных)</w:t>
            </w:r>
            <w:r w:rsidRPr="00FC75D5">
              <w:rPr>
                <w:i/>
                <w:sz w:val="16"/>
                <w:szCs w:val="16"/>
              </w:rPr>
              <w:t xml:space="preserve"> </w:t>
            </w:r>
            <w:r w:rsidRPr="00FC75D5">
              <w:rPr>
                <w:color w:val="000000"/>
                <w:sz w:val="16"/>
                <w:szCs w:val="16"/>
              </w:rPr>
              <w:t>и составе исполнительных органов контрагента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661B6" w:rsidRPr="00FC75D5" w:rsidTr="00D846CE">
        <w:trPr>
          <w:trHeight w:val="1515"/>
        </w:trPr>
        <w:tc>
          <w:tcPr>
            <w:tcW w:w="5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61B6" w:rsidRPr="00FC75D5" w:rsidRDefault="002661B6" w:rsidP="00D846C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Наименование краткое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 xml:space="preserve">Фамилия, Имя, Отчество </w:t>
            </w:r>
            <w:proofErr w:type="spellStart"/>
            <w:proofErr w:type="gramStart"/>
            <w:r w:rsidRPr="00FC75D5">
              <w:rPr>
                <w:color w:val="000000"/>
                <w:sz w:val="16"/>
                <w:szCs w:val="16"/>
              </w:rPr>
              <w:t>руково-дителя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 xml:space="preserve">Серия и номер документа, </w:t>
            </w:r>
            <w:proofErr w:type="gramStart"/>
            <w:r w:rsidRPr="00FC75D5">
              <w:rPr>
                <w:color w:val="000000"/>
                <w:sz w:val="16"/>
                <w:szCs w:val="16"/>
              </w:rPr>
              <w:t>удостоверяю-</w:t>
            </w:r>
            <w:proofErr w:type="spellStart"/>
            <w:r w:rsidRPr="00FC75D5">
              <w:rPr>
                <w:color w:val="000000"/>
                <w:sz w:val="16"/>
                <w:szCs w:val="16"/>
              </w:rPr>
              <w:t>щего</w:t>
            </w:r>
            <w:proofErr w:type="spellEnd"/>
            <w:proofErr w:type="gramEnd"/>
            <w:r w:rsidRPr="00FC75D5">
              <w:rPr>
                <w:color w:val="000000"/>
                <w:sz w:val="16"/>
                <w:szCs w:val="16"/>
              </w:rPr>
              <w:t xml:space="preserve"> личность руководителя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Наименование / Ф.И.О.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Руководитель / участник / акционер / бенефициар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61B6" w:rsidRPr="00FC75D5" w:rsidRDefault="002661B6" w:rsidP="00D846CE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Информация о подтверждающих документах (наименование, реквизиты и т.д.)</w:t>
            </w:r>
          </w:p>
        </w:tc>
      </w:tr>
      <w:tr w:rsidR="002661B6" w:rsidRPr="00FC75D5" w:rsidTr="00D846C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rPr>
                <w:rFonts w:ascii="Calibri" w:hAnsi="Calibri"/>
                <w:color w:val="000000"/>
                <w:sz w:val="20"/>
              </w:rPr>
            </w:pPr>
            <w:r w:rsidRPr="00FC75D5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1B6" w:rsidRPr="00FC75D5" w:rsidTr="00D846C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rPr>
                <w:rFonts w:ascii="Calibri" w:hAnsi="Calibri"/>
                <w:color w:val="000000"/>
                <w:sz w:val="20"/>
              </w:rPr>
            </w:pPr>
            <w:r w:rsidRPr="00FC75D5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2661B6" w:rsidRPr="00FC75D5" w:rsidTr="00D846C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rPr>
                <w:rFonts w:ascii="Calibri" w:hAnsi="Calibri"/>
                <w:color w:val="000000"/>
                <w:sz w:val="20"/>
              </w:rPr>
            </w:pPr>
            <w:r w:rsidRPr="00FC75D5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FC75D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1B6" w:rsidRPr="00FC75D5" w:rsidRDefault="002661B6" w:rsidP="00D846CE">
            <w:pPr>
              <w:spacing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C75D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2661B6" w:rsidRPr="00FC75D5" w:rsidRDefault="002661B6" w:rsidP="002661B6">
      <w:pPr>
        <w:tabs>
          <w:tab w:val="left" w:pos="8250"/>
        </w:tabs>
        <w:spacing w:line="240" w:lineRule="auto"/>
        <w:contextualSpacing/>
        <w:rPr>
          <w:i/>
          <w:sz w:val="20"/>
        </w:rPr>
      </w:pPr>
      <w:r w:rsidRPr="00FC75D5">
        <w:rPr>
          <w:b/>
          <w:sz w:val="20"/>
          <w:u w:val="single"/>
        </w:rPr>
        <w:br w:type="textWrapping" w:clear="all"/>
      </w:r>
      <w:r w:rsidRPr="00FC75D5">
        <w:rPr>
          <w:i/>
          <w:sz w:val="20"/>
        </w:rPr>
        <w:t>Справочно:</w:t>
      </w:r>
    </w:p>
    <w:p w:rsidR="002661B6" w:rsidRPr="00FC75D5" w:rsidRDefault="002661B6" w:rsidP="002661B6">
      <w:pPr>
        <w:numPr>
          <w:ilvl w:val="0"/>
          <w:numId w:val="21"/>
        </w:numPr>
        <w:spacing w:after="200" w:line="240" w:lineRule="auto"/>
        <w:contextualSpacing/>
        <w:jc w:val="left"/>
        <w:rPr>
          <w:i/>
          <w:sz w:val="20"/>
        </w:rPr>
      </w:pPr>
      <w:r w:rsidRPr="00FC75D5">
        <w:rPr>
          <w:i/>
          <w:sz w:val="20"/>
        </w:rPr>
        <w:t>Указывается порядковый номер.</w:t>
      </w:r>
    </w:p>
    <w:p w:rsidR="002661B6" w:rsidRPr="00FC75D5" w:rsidRDefault="002661B6" w:rsidP="002661B6">
      <w:pPr>
        <w:numPr>
          <w:ilvl w:val="0"/>
          <w:numId w:val="21"/>
        </w:numPr>
        <w:spacing w:after="200" w:line="240" w:lineRule="auto"/>
        <w:contextualSpacing/>
        <w:jc w:val="left"/>
        <w:rPr>
          <w:i/>
          <w:sz w:val="20"/>
        </w:rPr>
      </w:pPr>
      <w:r w:rsidRPr="00FC75D5">
        <w:rPr>
          <w:i/>
          <w:sz w:val="20"/>
        </w:rPr>
        <w:t>Указывается полное наименование контрагента, ИНН, вид деятельности и иная необходимая информация.</w:t>
      </w:r>
    </w:p>
    <w:p w:rsidR="002661B6" w:rsidRPr="00FC75D5" w:rsidRDefault="002661B6" w:rsidP="002661B6">
      <w:pPr>
        <w:numPr>
          <w:ilvl w:val="0"/>
          <w:numId w:val="21"/>
        </w:numPr>
        <w:spacing w:after="200" w:line="240" w:lineRule="auto"/>
        <w:contextualSpacing/>
        <w:jc w:val="left"/>
        <w:rPr>
          <w:i/>
          <w:sz w:val="20"/>
        </w:rPr>
      </w:pPr>
      <w:r w:rsidRPr="00FC75D5">
        <w:rPr>
          <w:i/>
          <w:sz w:val="20"/>
        </w:rPr>
        <w:t xml:space="preserve">Указывается подробная информация о цепочке собственников контрагента </w:t>
      </w:r>
      <w:r w:rsidRPr="00FC75D5">
        <w:rPr>
          <w:i/>
          <w:color w:val="000000"/>
          <w:sz w:val="20"/>
        </w:rPr>
        <w:t>(данные об участниках;  в отношении участников, являющихся юридическими лицами - данные об их участниках и т.д.),</w:t>
      </w:r>
      <w:r w:rsidRPr="00FC75D5">
        <w:rPr>
          <w:sz w:val="20"/>
        </w:rPr>
        <w:t xml:space="preserve"> </w:t>
      </w:r>
      <w:r w:rsidRPr="00FC75D5">
        <w:rPr>
          <w:i/>
          <w:sz w:val="20"/>
        </w:rPr>
        <w:t>включая бенефициаров (в том числе конечных) и составе исполнительных органов контрагента.</w:t>
      </w:r>
    </w:p>
    <w:p w:rsidR="002661B6" w:rsidRPr="00FC75D5" w:rsidRDefault="002661B6" w:rsidP="002661B6">
      <w:pPr>
        <w:numPr>
          <w:ilvl w:val="0"/>
          <w:numId w:val="21"/>
        </w:numPr>
        <w:spacing w:after="200" w:line="240" w:lineRule="auto"/>
        <w:contextualSpacing/>
        <w:jc w:val="left"/>
        <w:rPr>
          <w:sz w:val="20"/>
        </w:rPr>
      </w:pPr>
      <w:r w:rsidRPr="00FC75D5">
        <w:rPr>
          <w:i/>
          <w:sz w:val="20"/>
        </w:rPr>
        <w:t>Указывается информация о документах (наименование, реквизиты и т.д.), подтверждающих сведения о цепочке собственников контрагента</w:t>
      </w:r>
      <w:r w:rsidRPr="00FC75D5">
        <w:rPr>
          <w:color w:val="000000"/>
          <w:sz w:val="20"/>
        </w:rPr>
        <w:t xml:space="preserve"> </w:t>
      </w:r>
      <w:r w:rsidRPr="00FC75D5">
        <w:rPr>
          <w:i/>
          <w:sz w:val="20"/>
        </w:rPr>
        <w:t>и составе исполнительных органов контрагента.</w:t>
      </w:r>
    </w:p>
    <w:p w:rsidR="002661B6" w:rsidRPr="00FC75D5" w:rsidRDefault="002661B6" w:rsidP="002661B6">
      <w:pPr>
        <w:jc w:val="center"/>
      </w:pPr>
    </w:p>
    <w:p w:rsidR="002661B6" w:rsidRPr="00FC75D5" w:rsidRDefault="002661B6" w:rsidP="002661B6">
      <w:pPr>
        <w:rPr>
          <w:sz w:val="20"/>
        </w:rPr>
      </w:pPr>
      <w:r w:rsidRPr="00FC75D5">
        <w:rPr>
          <w:sz w:val="20"/>
        </w:rPr>
        <w:t>Руководитель организации                                                           _________________                                                                         _____________________</w:t>
      </w:r>
    </w:p>
    <w:p w:rsidR="002661B6" w:rsidRPr="00FC75D5" w:rsidRDefault="002661B6" w:rsidP="002661B6">
      <w:pPr>
        <w:spacing w:line="240" w:lineRule="auto"/>
        <w:jc w:val="center"/>
        <w:rPr>
          <w:b/>
          <w:sz w:val="24"/>
          <w:szCs w:val="24"/>
        </w:rPr>
      </w:pPr>
      <w:r w:rsidRPr="00FC75D5">
        <w:rPr>
          <w:b/>
          <w:sz w:val="24"/>
          <w:szCs w:val="24"/>
        </w:rPr>
        <w:t>Форма согласована</w:t>
      </w:r>
    </w:p>
    <w:p w:rsidR="002661B6" w:rsidRPr="00FC75D5" w:rsidRDefault="002661B6" w:rsidP="002661B6">
      <w:pPr>
        <w:spacing w:line="240" w:lineRule="auto"/>
        <w:jc w:val="center"/>
        <w:rPr>
          <w:sz w:val="24"/>
          <w:szCs w:val="24"/>
        </w:rPr>
      </w:pPr>
    </w:p>
    <w:p w:rsidR="002661B6" w:rsidRPr="00FC75D5" w:rsidRDefault="002661B6" w:rsidP="002661B6">
      <w:pPr>
        <w:spacing w:line="240" w:lineRule="auto"/>
        <w:jc w:val="center"/>
        <w:rPr>
          <w:sz w:val="24"/>
          <w:szCs w:val="24"/>
        </w:rPr>
      </w:pPr>
    </w:p>
    <w:p w:rsidR="002661B6" w:rsidRPr="00FC75D5" w:rsidRDefault="002661B6" w:rsidP="002661B6">
      <w:pPr>
        <w:spacing w:line="240" w:lineRule="auto"/>
        <w:rPr>
          <w:b/>
          <w:sz w:val="24"/>
          <w:szCs w:val="24"/>
        </w:rPr>
      </w:pPr>
      <w:r w:rsidRPr="00FC75D5">
        <w:rPr>
          <w:b/>
          <w:sz w:val="24"/>
          <w:szCs w:val="24"/>
        </w:rPr>
        <w:t>Заказчик:</w:t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>
        <w:rPr>
          <w:b/>
          <w:sz w:val="24"/>
          <w:szCs w:val="24"/>
        </w:rPr>
        <w:t>Исполнитель</w:t>
      </w:r>
      <w:r w:rsidRPr="00FC75D5">
        <w:rPr>
          <w:b/>
          <w:sz w:val="24"/>
          <w:szCs w:val="24"/>
        </w:rPr>
        <w:t>:</w:t>
      </w:r>
    </w:p>
    <w:p w:rsidR="002661B6" w:rsidRPr="00FC75D5" w:rsidRDefault="002661B6" w:rsidP="002661B6">
      <w:pPr>
        <w:spacing w:line="240" w:lineRule="auto"/>
        <w:rPr>
          <w:b/>
          <w:sz w:val="24"/>
          <w:szCs w:val="24"/>
        </w:rPr>
      </w:pPr>
      <w:r w:rsidRPr="00FC75D5">
        <w:rPr>
          <w:b/>
          <w:sz w:val="24"/>
          <w:szCs w:val="24"/>
        </w:rPr>
        <w:t>Директор</w:t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  <w:t>________________________</w:t>
      </w:r>
    </w:p>
    <w:p w:rsidR="002661B6" w:rsidRPr="00FC75D5" w:rsidRDefault="002661B6" w:rsidP="002661B6">
      <w:pPr>
        <w:spacing w:line="240" w:lineRule="auto"/>
        <w:rPr>
          <w:b/>
          <w:sz w:val="24"/>
          <w:szCs w:val="24"/>
        </w:rPr>
      </w:pPr>
    </w:p>
    <w:p w:rsidR="002661B6" w:rsidRPr="00FC75D5" w:rsidRDefault="002661B6" w:rsidP="002661B6">
      <w:pPr>
        <w:rPr>
          <w:b/>
          <w:sz w:val="24"/>
          <w:szCs w:val="24"/>
        </w:rPr>
      </w:pPr>
      <w:r w:rsidRPr="00FC75D5">
        <w:rPr>
          <w:b/>
          <w:sz w:val="24"/>
          <w:szCs w:val="24"/>
        </w:rPr>
        <w:t>__________________ И.Ю. Мишина</w:t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</w:r>
      <w:r w:rsidRPr="00FC75D5">
        <w:rPr>
          <w:b/>
          <w:sz w:val="24"/>
          <w:szCs w:val="24"/>
        </w:rPr>
        <w:tab/>
        <w:t>________________________</w:t>
      </w:r>
    </w:p>
    <w:p w:rsidR="002661B6" w:rsidRPr="00FC75D5" w:rsidRDefault="002661B6" w:rsidP="002661B6"/>
    <w:p w:rsidR="002661B6" w:rsidRDefault="002661B6" w:rsidP="002661B6">
      <w:pPr>
        <w:sectPr w:rsidR="002661B6" w:rsidSect="00513380">
          <w:pgSz w:w="16838" w:h="11906" w:orient="landscape"/>
          <w:pgMar w:top="567" w:right="900" w:bottom="707" w:left="1258" w:header="708" w:footer="708" w:gutter="0"/>
          <w:cols w:space="708"/>
          <w:docGrid w:linePitch="381"/>
        </w:sectPr>
      </w:pPr>
    </w:p>
    <w:p w:rsidR="002661B6" w:rsidRPr="00FC75D5" w:rsidRDefault="002661B6" w:rsidP="002661B6"/>
    <w:p w:rsidR="002661B6" w:rsidRPr="00FC75D5" w:rsidRDefault="002661B6" w:rsidP="002661B6">
      <w:pPr>
        <w:pStyle w:val="Style5"/>
        <w:widowControl/>
        <w:jc w:val="right"/>
        <w:rPr>
          <w:rStyle w:val="FontStyle29"/>
          <w:sz w:val="24"/>
          <w:szCs w:val="24"/>
        </w:rPr>
      </w:pPr>
      <w:r w:rsidRPr="00FC75D5">
        <w:rPr>
          <w:rStyle w:val="FontStyle27"/>
          <w:sz w:val="24"/>
          <w:szCs w:val="24"/>
        </w:rPr>
        <w:t xml:space="preserve">Приложение № </w:t>
      </w:r>
      <w:r w:rsidRPr="00FC75D5">
        <w:rPr>
          <w:rStyle w:val="FontStyle29"/>
          <w:b w:val="0"/>
          <w:sz w:val="24"/>
          <w:szCs w:val="24"/>
        </w:rPr>
        <w:t>5</w:t>
      </w:r>
    </w:p>
    <w:p w:rsidR="002661B6" w:rsidRPr="00FC75D5" w:rsidRDefault="002661B6" w:rsidP="002661B6">
      <w:pPr>
        <w:pStyle w:val="Style2"/>
        <w:widowControl/>
        <w:spacing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FC75D5">
        <w:rPr>
          <w:rStyle w:val="FontStyle27"/>
          <w:sz w:val="24"/>
          <w:szCs w:val="24"/>
        </w:rPr>
        <w:t>к договору № __________от  «__» __________ 201_ г.</w:t>
      </w:r>
    </w:p>
    <w:p w:rsidR="002661B6" w:rsidRPr="00FC75D5" w:rsidRDefault="002661B6" w:rsidP="002661B6">
      <w:pPr>
        <w:pStyle w:val="Style2"/>
        <w:widowControl/>
        <w:spacing w:line="269" w:lineRule="exact"/>
        <w:ind w:left="557" w:right="49"/>
        <w:jc w:val="right"/>
      </w:pPr>
    </w:p>
    <w:p w:rsidR="002661B6" w:rsidRPr="00FC75D5" w:rsidRDefault="002661B6" w:rsidP="002661B6">
      <w:pPr>
        <w:pStyle w:val="Style2"/>
        <w:widowControl/>
        <w:spacing w:line="269" w:lineRule="exact"/>
        <w:ind w:left="557" w:right="49"/>
        <w:jc w:val="right"/>
      </w:pPr>
    </w:p>
    <w:p w:rsidR="002661B6" w:rsidRPr="00FC75D5" w:rsidRDefault="002661B6" w:rsidP="002661B6">
      <w:pPr>
        <w:widowControl w:val="0"/>
        <w:tabs>
          <w:tab w:val="left" w:pos="0"/>
        </w:tabs>
        <w:spacing w:after="400" w:line="240" w:lineRule="auto"/>
        <w:ind w:left="360" w:firstLine="0"/>
        <w:jc w:val="center"/>
        <w:outlineLvl w:val="1"/>
        <w:rPr>
          <w:b/>
          <w:bCs/>
          <w:i/>
          <w:snapToGrid/>
          <w:sz w:val="20"/>
        </w:rPr>
      </w:pPr>
      <w:r w:rsidRPr="00FC75D5">
        <w:rPr>
          <w:b/>
          <w:snapToGrid/>
          <w:sz w:val="20"/>
        </w:rPr>
        <w:t>Согласие на обработку персональных данных</w:t>
      </w:r>
    </w:p>
    <w:p w:rsidR="002661B6" w:rsidRPr="00FC75D5" w:rsidRDefault="002661B6" w:rsidP="002661B6">
      <w:pPr>
        <w:tabs>
          <w:tab w:val="left" w:pos="0"/>
        </w:tabs>
        <w:spacing w:line="240" w:lineRule="auto"/>
        <w:ind w:firstLine="0"/>
        <w:jc w:val="center"/>
        <w:rPr>
          <w:b/>
          <w:sz w:val="20"/>
        </w:rPr>
      </w:pPr>
      <w:r w:rsidRPr="00FC75D5">
        <w:rPr>
          <w:b/>
          <w:sz w:val="20"/>
        </w:rPr>
        <w:t>от __________________</w:t>
      </w:r>
    </w:p>
    <w:p w:rsidR="002661B6" w:rsidRPr="00FC75D5" w:rsidRDefault="002661B6" w:rsidP="002661B6">
      <w:pPr>
        <w:spacing w:line="240" w:lineRule="auto"/>
        <w:ind w:firstLine="0"/>
        <w:jc w:val="left"/>
        <w:rPr>
          <w:snapToGrid/>
          <w:sz w:val="20"/>
        </w:rPr>
      </w:pPr>
    </w:p>
    <w:p w:rsidR="002661B6" w:rsidRPr="00FC75D5" w:rsidRDefault="002661B6" w:rsidP="002661B6">
      <w:pPr>
        <w:widowControl w:val="0"/>
        <w:autoSpaceDE w:val="0"/>
        <w:autoSpaceDN w:val="0"/>
        <w:adjustRightInd w:val="0"/>
        <w:spacing w:line="240" w:lineRule="auto"/>
        <w:ind w:firstLine="709"/>
        <w:rPr>
          <w:snapToGrid/>
          <w:sz w:val="20"/>
        </w:rPr>
      </w:pPr>
      <w:proofErr w:type="gramStart"/>
      <w:r w:rsidRPr="00FC75D5">
        <w:rPr>
          <w:snapToGrid/>
          <w:sz w:val="20"/>
        </w:rPr>
        <w:t>Настоящим_____________________________________________</w:t>
      </w:r>
      <w:r w:rsidRPr="00FC75D5">
        <w:rPr>
          <w:b/>
          <w:i/>
          <w:snapToGrid/>
          <w:sz w:val="20"/>
        </w:rPr>
        <w:t xml:space="preserve"> </w:t>
      </w:r>
      <w:r w:rsidRPr="00FC75D5">
        <w:rPr>
          <w:snapToGrid/>
          <w:sz w:val="20"/>
        </w:rPr>
        <w:t>(адрес: ____________________________,</w:t>
      </w:r>
      <w:proofErr w:type="gramEnd"/>
      <w:r w:rsidRPr="00FC75D5">
        <w:rPr>
          <w:snapToGrid/>
          <w:sz w:val="20"/>
        </w:rPr>
        <w:t xml:space="preserve"> </w:t>
      </w:r>
      <w:proofErr w:type="gramStart"/>
      <w:r w:rsidRPr="00FC75D5">
        <w:rPr>
          <w:snapToGrid/>
          <w:sz w:val="20"/>
        </w:rPr>
        <w:t>ИНН _____________, КПП _____________ и ОГРН ______________), в лице ___________________________________, действующего на основании ___________________,</w:t>
      </w:r>
      <w:r w:rsidRPr="00FC75D5">
        <w:rPr>
          <w:b/>
          <w:i/>
          <w:snapToGrid/>
          <w:sz w:val="20"/>
        </w:rPr>
        <w:t xml:space="preserve"> </w:t>
      </w:r>
      <w:r w:rsidRPr="00FC75D5">
        <w:rPr>
          <w:snapToGrid/>
          <w:sz w:val="20"/>
        </w:rPr>
        <w:t xml:space="preserve">дает свое согласие на </w:t>
      </w:r>
      <w:r w:rsidRPr="00FC75D5">
        <w:rPr>
          <w:sz w:val="20"/>
        </w:rPr>
        <w:t xml:space="preserve">совершение </w:t>
      </w:r>
      <w:r w:rsidRPr="00FC75D5">
        <w:rPr>
          <w:b/>
          <w:sz w:val="20"/>
        </w:rPr>
        <w:t>А</w:t>
      </w:r>
      <w:r w:rsidRPr="00FC75D5">
        <w:rPr>
          <w:rFonts w:eastAsia="Calibri"/>
          <w:b/>
          <w:snapToGrid/>
          <w:sz w:val="20"/>
        </w:rPr>
        <w:t>кционерным обществом «Екатеринбургэнергосбыт», Открытым</w:t>
      </w:r>
      <w:r w:rsidRPr="00FC75D5">
        <w:rPr>
          <w:b/>
          <w:snapToGrid/>
          <w:sz w:val="20"/>
        </w:rPr>
        <w:t xml:space="preserve"> </w:t>
      </w:r>
      <w:r w:rsidRPr="00FC75D5">
        <w:rPr>
          <w:rFonts w:eastAsia="Calibri"/>
          <w:b/>
          <w:snapToGrid/>
          <w:sz w:val="20"/>
        </w:rPr>
        <w:t>акционерн</w:t>
      </w:r>
      <w:r w:rsidRPr="00FC75D5">
        <w:rPr>
          <w:b/>
          <w:snapToGrid/>
          <w:sz w:val="20"/>
        </w:rPr>
        <w:t xml:space="preserve">ым </w:t>
      </w:r>
      <w:r w:rsidRPr="00FC75D5">
        <w:rPr>
          <w:rFonts w:eastAsia="Calibri"/>
          <w:b/>
          <w:snapToGrid/>
          <w:sz w:val="20"/>
        </w:rPr>
        <w:t>обществ</w:t>
      </w:r>
      <w:r w:rsidRPr="00FC75D5">
        <w:rPr>
          <w:b/>
          <w:snapToGrid/>
          <w:sz w:val="20"/>
        </w:rPr>
        <w:t xml:space="preserve">ом </w:t>
      </w:r>
      <w:r w:rsidRPr="00FC75D5">
        <w:rPr>
          <w:rFonts w:eastAsia="Calibri"/>
          <w:b/>
          <w:snapToGrid/>
          <w:sz w:val="20"/>
        </w:rPr>
        <w:t xml:space="preserve">«Межрегиональная распределительная сетевая компания Урала» </w:t>
      </w:r>
      <w:r w:rsidRPr="00FC75D5">
        <w:rPr>
          <w:b/>
          <w:snapToGrid/>
          <w:sz w:val="20"/>
        </w:rPr>
        <w:t xml:space="preserve">и Публичным акционерным обществом «Россети» </w:t>
      </w:r>
      <w:r w:rsidRPr="00FC75D5">
        <w:rPr>
          <w:sz w:val="20"/>
        </w:rPr>
        <w:t>действий, предусмотренных п. 3 ст. 3 ФЗ «О персональных данных» от 27.07.2006 № 152-ФЗ, в отношении</w:t>
      </w:r>
      <w:r w:rsidRPr="00FC75D5">
        <w:rPr>
          <w:snapToGrid/>
          <w:sz w:val="20"/>
        </w:rPr>
        <w:t xml:space="preserve"> персональных данных участника закупки (потенциального контрагента) / контрагента/планируемых к привлечению </w:t>
      </w:r>
      <w:proofErr w:type="spellStart"/>
      <w:r w:rsidRPr="00FC75D5">
        <w:rPr>
          <w:snapToGrid/>
          <w:sz w:val="20"/>
        </w:rPr>
        <w:t>субконтрагентов</w:t>
      </w:r>
      <w:proofErr w:type="spellEnd"/>
      <w:r w:rsidRPr="00FC75D5">
        <w:rPr>
          <w:snapToGrid/>
          <w:sz w:val="20"/>
        </w:rPr>
        <w:t xml:space="preserve"> и их собственников (участников</w:t>
      </w:r>
      <w:proofErr w:type="gramEnd"/>
      <w:r w:rsidRPr="00FC75D5">
        <w:rPr>
          <w:snapToGrid/>
          <w:sz w:val="20"/>
        </w:rPr>
        <w:t>, учредителей, акционеров), в том числе конечных бенефициаров (</w:t>
      </w:r>
      <w:r w:rsidRPr="00FC75D5">
        <w:rPr>
          <w:sz w:val="20"/>
        </w:rPr>
        <w:t xml:space="preserve">фамилия, имя, отчество; серия и номер документа, удостоверяющего личность; ИНН </w:t>
      </w:r>
      <w:r w:rsidRPr="00FC75D5">
        <w:rPr>
          <w:snapToGrid/>
          <w:sz w:val="20"/>
        </w:rPr>
        <w:t xml:space="preserve">(участников, учредителей, акционеров),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FC75D5">
        <w:rPr>
          <w:snapToGrid/>
          <w:sz w:val="20"/>
        </w:rPr>
        <w:t>Росфинмониторинг</w:t>
      </w:r>
      <w:proofErr w:type="spellEnd"/>
      <w:r w:rsidRPr="00FC75D5">
        <w:rPr>
          <w:snapToGrid/>
          <w:sz w:val="20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 </w:t>
      </w:r>
    </w:p>
    <w:p w:rsidR="002661B6" w:rsidRPr="00FC75D5" w:rsidRDefault="002661B6" w:rsidP="002661B6">
      <w:pPr>
        <w:widowControl w:val="0"/>
        <w:autoSpaceDE w:val="0"/>
        <w:autoSpaceDN w:val="0"/>
        <w:adjustRightInd w:val="0"/>
        <w:spacing w:line="240" w:lineRule="auto"/>
        <w:ind w:firstLine="709"/>
        <w:rPr>
          <w:snapToGrid/>
          <w:sz w:val="20"/>
        </w:rPr>
      </w:pPr>
    </w:p>
    <w:p w:rsidR="002661B6" w:rsidRPr="00FC75D5" w:rsidRDefault="002661B6" w:rsidP="002661B6">
      <w:pPr>
        <w:spacing w:line="240" w:lineRule="auto"/>
        <w:ind w:firstLine="709"/>
        <w:rPr>
          <w:sz w:val="20"/>
        </w:rPr>
      </w:pPr>
      <w:proofErr w:type="gramStart"/>
      <w:r w:rsidRPr="00FC75D5">
        <w:rPr>
          <w:sz w:val="20"/>
        </w:rPr>
        <w:t xml:space="preserve">- 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FC75D5">
        <w:rPr>
          <w:sz w:val="20"/>
        </w:rPr>
        <w:br/>
        <w:t>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2661B6" w:rsidRPr="00FC75D5" w:rsidRDefault="002661B6" w:rsidP="002661B6">
      <w:pPr>
        <w:spacing w:line="240" w:lineRule="auto"/>
        <w:ind w:firstLine="709"/>
        <w:rPr>
          <w:sz w:val="20"/>
        </w:rPr>
      </w:pPr>
      <w:proofErr w:type="gramStart"/>
      <w:r w:rsidRPr="00FC75D5">
        <w:rPr>
          <w:sz w:val="20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2661B6" w:rsidRPr="00FC75D5" w:rsidRDefault="002661B6" w:rsidP="002661B6">
      <w:pPr>
        <w:spacing w:line="240" w:lineRule="auto"/>
        <w:ind w:firstLine="709"/>
        <w:jc w:val="left"/>
        <w:rPr>
          <w:sz w:val="20"/>
        </w:rPr>
      </w:pPr>
    </w:p>
    <w:p w:rsidR="002661B6" w:rsidRPr="00FC75D5" w:rsidRDefault="002661B6" w:rsidP="002661B6">
      <w:pPr>
        <w:spacing w:line="240" w:lineRule="auto"/>
        <w:ind w:firstLine="0"/>
        <w:jc w:val="left"/>
        <w:rPr>
          <w:snapToGrid/>
          <w:color w:val="000000"/>
          <w:sz w:val="20"/>
        </w:rPr>
      </w:pPr>
      <w:r w:rsidRPr="00FC75D5">
        <w:rPr>
          <w:snapToGrid/>
          <w:color w:val="000000"/>
          <w:sz w:val="20"/>
        </w:rPr>
        <w:t>__________________________ /</w:t>
      </w:r>
      <w:r w:rsidRPr="00FC75D5">
        <w:rPr>
          <w:snapToGrid/>
          <w:sz w:val="24"/>
          <w:szCs w:val="24"/>
        </w:rPr>
        <w:t xml:space="preserve"> ______________________/</w:t>
      </w:r>
      <w:r w:rsidRPr="00FC75D5">
        <w:rPr>
          <w:snapToGrid/>
          <w:color w:val="000000"/>
          <w:sz w:val="20"/>
        </w:rPr>
        <w:t xml:space="preserve">                                        </w:t>
      </w:r>
    </w:p>
    <w:p w:rsidR="002661B6" w:rsidRPr="00FC75D5" w:rsidRDefault="002661B6" w:rsidP="002661B6">
      <w:pPr>
        <w:spacing w:line="240" w:lineRule="auto"/>
        <w:ind w:firstLine="0"/>
        <w:jc w:val="left"/>
        <w:rPr>
          <w:b/>
          <w:bCs/>
          <w:snapToGrid/>
          <w:sz w:val="20"/>
        </w:rPr>
      </w:pPr>
      <w:r w:rsidRPr="00FC75D5">
        <w:rPr>
          <w:b/>
          <w:snapToGrid/>
          <w:sz w:val="20"/>
        </w:rPr>
        <w:t>М.П.</w:t>
      </w:r>
    </w:p>
    <w:p w:rsidR="002661B6" w:rsidRPr="00FC75D5" w:rsidRDefault="002661B6" w:rsidP="002661B6">
      <w:pPr>
        <w:spacing w:line="240" w:lineRule="auto"/>
        <w:ind w:firstLine="0"/>
        <w:rPr>
          <w:b/>
          <w:snapToGrid/>
          <w:sz w:val="24"/>
          <w:szCs w:val="24"/>
        </w:rPr>
      </w:pPr>
      <w:proofErr w:type="gramStart"/>
      <w:r w:rsidRPr="00FC75D5">
        <w:rPr>
          <w:snapToGrid/>
          <w:sz w:val="16"/>
          <w:szCs w:val="16"/>
        </w:rPr>
        <w:t xml:space="preserve">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Общества перед собственником (участником, учредителем, акционером), а также бенефициаром участника закупки / контрагента / их </w:t>
      </w:r>
      <w:proofErr w:type="spellStart"/>
      <w:r w:rsidRPr="00FC75D5">
        <w:rPr>
          <w:snapToGrid/>
          <w:sz w:val="16"/>
          <w:szCs w:val="16"/>
        </w:rPr>
        <w:t>субконтрагентов</w:t>
      </w:r>
      <w:proofErr w:type="spellEnd"/>
      <w:r w:rsidRPr="00FC75D5">
        <w:rPr>
          <w:snapToGrid/>
          <w:sz w:val="16"/>
          <w:szCs w:val="16"/>
        </w:rPr>
        <w:t xml:space="preserve"> за предоставление Обществу данных о своих собственниках (участниках, учредителях, акционерах), в том числе бенефициарах и</w:t>
      </w:r>
      <w:proofErr w:type="gramEnd"/>
      <w:r w:rsidRPr="00FC75D5">
        <w:rPr>
          <w:snapToGrid/>
          <w:sz w:val="16"/>
          <w:szCs w:val="16"/>
        </w:rPr>
        <w:t xml:space="preserve"> </w:t>
      </w:r>
      <w:proofErr w:type="gramStart"/>
      <w:r w:rsidRPr="00FC75D5">
        <w:rPr>
          <w:snapToGrid/>
          <w:sz w:val="16"/>
          <w:szCs w:val="16"/>
        </w:rPr>
        <w:t>бенефициарах</w:t>
      </w:r>
      <w:proofErr w:type="gramEnd"/>
      <w:r w:rsidRPr="00FC75D5">
        <w:rPr>
          <w:snapToGrid/>
          <w:sz w:val="16"/>
          <w:szCs w:val="16"/>
        </w:rPr>
        <w:t xml:space="preserve"> своего </w:t>
      </w:r>
      <w:proofErr w:type="spellStart"/>
      <w:r w:rsidRPr="00FC75D5">
        <w:rPr>
          <w:snapToGrid/>
          <w:sz w:val="16"/>
          <w:szCs w:val="16"/>
        </w:rPr>
        <w:t>субконтрагента</w:t>
      </w:r>
      <w:proofErr w:type="spellEnd"/>
      <w:r w:rsidRPr="00FC75D5">
        <w:rPr>
          <w:snapToGrid/>
          <w:sz w:val="16"/>
          <w:szCs w:val="16"/>
        </w:rPr>
        <w:t xml:space="preserve">, и предполагает, что участник закупки (потенциальный контрагент) / контрагент получил у своих бенефициаров и бенефициаров своих </w:t>
      </w:r>
      <w:proofErr w:type="spellStart"/>
      <w:r w:rsidRPr="00FC75D5">
        <w:rPr>
          <w:snapToGrid/>
          <w:sz w:val="16"/>
          <w:szCs w:val="16"/>
        </w:rPr>
        <w:t>субконтрагентов</w:t>
      </w:r>
      <w:proofErr w:type="spellEnd"/>
      <w:r w:rsidRPr="00FC75D5">
        <w:rPr>
          <w:snapToGrid/>
          <w:sz w:val="16"/>
          <w:szCs w:val="16"/>
        </w:rPr>
        <w:t xml:space="preserve"> согласие на представление (обработку) Обществу и в уполномоченные государственные органы указанных сведений.</w:t>
      </w:r>
    </w:p>
    <w:p w:rsidR="002661B6" w:rsidRDefault="002661B6" w:rsidP="002661B6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firstLine="0"/>
        <w:jc w:val="center"/>
        <w:rPr>
          <w:b/>
          <w:snapToGrid/>
          <w:sz w:val="24"/>
          <w:szCs w:val="24"/>
        </w:rPr>
      </w:pPr>
      <w:r w:rsidRPr="00FC75D5">
        <w:rPr>
          <w:b/>
          <w:snapToGrid/>
          <w:sz w:val="24"/>
          <w:szCs w:val="24"/>
        </w:rPr>
        <w:t>Форма утверждена:</w:t>
      </w:r>
    </w:p>
    <w:p w:rsidR="002661B6" w:rsidRPr="00FC75D5" w:rsidRDefault="002661B6" w:rsidP="002661B6">
      <w:pPr>
        <w:spacing w:line="240" w:lineRule="auto"/>
        <w:ind w:firstLine="0"/>
        <w:jc w:val="center"/>
        <w:rPr>
          <w:b/>
          <w:snapToGrid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firstLine="426"/>
        <w:jc w:val="left"/>
        <w:rPr>
          <w:b/>
          <w:snapToGrid/>
          <w:sz w:val="24"/>
          <w:szCs w:val="24"/>
        </w:rPr>
      </w:pPr>
      <w:r w:rsidRPr="00FC75D5">
        <w:rPr>
          <w:b/>
          <w:snapToGrid/>
          <w:sz w:val="24"/>
          <w:szCs w:val="24"/>
        </w:rPr>
        <w:t xml:space="preserve">Заказчик                                                                                 </w:t>
      </w:r>
      <w:r>
        <w:rPr>
          <w:b/>
          <w:snapToGrid/>
          <w:sz w:val="24"/>
          <w:szCs w:val="24"/>
        </w:rPr>
        <w:t>Исполнитель</w:t>
      </w:r>
    </w:p>
    <w:p w:rsidR="002661B6" w:rsidRPr="00FC75D5" w:rsidRDefault="002661B6" w:rsidP="002661B6">
      <w:pPr>
        <w:spacing w:line="240" w:lineRule="auto"/>
        <w:ind w:firstLine="0"/>
        <w:jc w:val="center"/>
        <w:rPr>
          <w:b/>
          <w:snapToGrid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firstLine="0"/>
        <w:jc w:val="center"/>
        <w:rPr>
          <w:b/>
          <w:snapToGrid/>
          <w:sz w:val="24"/>
          <w:szCs w:val="24"/>
        </w:rPr>
      </w:pPr>
    </w:p>
    <w:p w:rsidR="002661B6" w:rsidRPr="00FC75D5" w:rsidRDefault="002661B6" w:rsidP="002661B6">
      <w:pPr>
        <w:spacing w:line="240" w:lineRule="auto"/>
        <w:ind w:firstLine="0"/>
        <w:jc w:val="center"/>
        <w:rPr>
          <w:snapToGrid/>
          <w:sz w:val="20"/>
        </w:rPr>
      </w:pPr>
      <w:r w:rsidRPr="00FC75D5">
        <w:rPr>
          <w:b/>
          <w:snapToGrid/>
          <w:sz w:val="24"/>
          <w:szCs w:val="24"/>
        </w:rPr>
        <w:t>________________/И.Ю. Мишина                                 ________________/</w:t>
      </w:r>
      <w:r w:rsidRPr="00FC75D5">
        <w:rPr>
          <w:snapToGrid/>
          <w:sz w:val="20"/>
        </w:rPr>
        <w:t>___________________/</w:t>
      </w:r>
    </w:p>
    <w:p w:rsidR="002661B6" w:rsidRPr="00FC75D5" w:rsidRDefault="002661B6" w:rsidP="002661B6">
      <w:pPr>
        <w:spacing w:line="240" w:lineRule="auto"/>
        <w:ind w:firstLine="0"/>
        <w:jc w:val="center"/>
        <w:rPr>
          <w:snapToGrid/>
          <w:sz w:val="20"/>
        </w:rPr>
      </w:pPr>
    </w:p>
    <w:p w:rsidR="00D21D61" w:rsidRPr="002661B6" w:rsidRDefault="002661B6" w:rsidP="002661B6">
      <w:r w:rsidRPr="00FC75D5">
        <w:rPr>
          <w:snapToGrid/>
          <w:sz w:val="20"/>
        </w:rPr>
        <w:t xml:space="preserve">         </w:t>
      </w:r>
      <w:r w:rsidRPr="00FC75D5">
        <w:rPr>
          <w:b/>
          <w:snapToGrid/>
          <w:sz w:val="20"/>
        </w:rPr>
        <w:t>М.П.                                                                                                          М.П.</w:t>
      </w:r>
    </w:p>
    <w:sectPr w:rsidR="00D21D61" w:rsidRPr="002661B6" w:rsidSect="002661B6">
      <w:footerReference w:type="default" r:id="rId13"/>
      <w:pgSz w:w="11906" w:h="16838"/>
      <w:pgMar w:top="1258" w:right="567" w:bottom="900" w:left="70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54" w:rsidRDefault="002F2B54">
      <w:pPr>
        <w:spacing w:line="240" w:lineRule="auto"/>
      </w:pPr>
      <w:r>
        <w:separator/>
      </w:r>
    </w:p>
  </w:endnote>
  <w:endnote w:type="continuationSeparator" w:id="0">
    <w:p w:rsidR="002F2B54" w:rsidRDefault="002F2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1B6" w:rsidRDefault="002661B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F565F">
      <w:rPr>
        <w:noProof/>
      </w:rPr>
      <w:t>10</w:t>
    </w:r>
    <w:r>
      <w:rPr>
        <w:noProof/>
      </w:rPr>
      <w:fldChar w:fldCharType="end"/>
    </w:r>
  </w:p>
  <w:p w:rsidR="002661B6" w:rsidRDefault="002661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A86" w:rsidRDefault="006B5A8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D0930">
      <w:rPr>
        <w:noProof/>
      </w:rPr>
      <w:t>11</w:t>
    </w:r>
    <w:r>
      <w:rPr>
        <w:noProof/>
      </w:rPr>
      <w:fldChar w:fldCharType="end"/>
    </w:r>
  </w:p>
  <w:p w:rsidR="006B5A86" w:rsidRDefault="006B5A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54" w:rsidRDefault="002F2B54">
      <w:pPr>
        <w:spacing w:line="240" w:lineRule="auto"/>
      </w:pPr>
      <w:r>
        <w:separator/>
      </w:r>
    </w:p>
  </w:footnote>
  <w:footnote w:type="continuationSeparator" w:id="0">
    <w:p w:rsidR="002F2B54" w:rsidRDefault="002F2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2A0D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F192E"/>
    <w:multiLevelType w:val="singleLevel"/>
    <w:tmpl w:val="4D7C081A"/>
    <w:lvl w:ilvl="0">
      <w:start w:val="1"/>
      <w:numFmt w:val="decimal"/>
      <w:lvlText w:val="7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F14C68"/>
    <w:multiLevelType w:val="singleLevel"/>
    <w:tmpl w:val="0EF8ADDE"/>
    <w:lvl w:ilvl="0">
      <w:start w:val="1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5AE71D9"/>
    <w:multiLevelType w:val="multilevel"/>
    <w:tmpl w:val="CB76F7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E141A4B"/>
    <w:multiLevelType w:val="singleLevel"/>
    <w:tmpl w:val="63AE8FF8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>
    <w:nsid w:val="22886EA6"/>
    <w:multiLevelType w:val="hybridMultilevel"/>
    <w:tmpl w:val="0AFE0E50"/>
    <w:lvl w:ilvl="0" w:tplc="66C2B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5A01C3"/>
    <w:multiLevelType w:val="hybridMultilevel"/>
    <w:tmpl w:val="087254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80A527E"/>
    <w:multiLevelType w:val="singleLevel"/>
    <w:tmpl w:val="DE2273A6"/>
    <w:lvl w:ilvl="0">
      <w:start w:val="1"/>
      <w:numFmt w:val="decimal"/>
      <w:lvlText w:val="8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9735CF1"/>
    <w:multiLevelType w:val="singleLevel"/>
    <w:tmpl w:val="63AE8FF8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>
    <w:nsid w:val="2A21703C"/>
    <w:multiLevelType w:val="singleLevel"/>
    <w:tmpl w:val="7848F304"/>
    <w:lvl w:ilvl="0">
      <w:start w:val="1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C173ADF"/>
    <w:multiLevelType w:val="multilevel"/>
    <w:tmpl w:val="8D021B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31B6609C"/>
    <w:multiLevelType w:val="multilevel"/>
    <w:tmpl w:val="0A223B4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C713C1"/>
    <w:multiLevelType w:val="multilevel"/>
    <w:tmpl w:val="770222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3">
    <w:nsid w:val="3C1526AE"/>
    <w:multiLevelType w:val="singleLevel"/>
    <w:tmpl w:val="58F08C66"/>
    <w:lvl w:ilvl="0">
      <w:start w:val="3"/>
      <w:numFmt w:val="decimal"/>
      <w:lvlText w:val="9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E3958AD"/>
    <w:multiLevelType w:val="singleLevel"/>
    <w:tmpl w:val="4816E4E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3FF59EB"/>
    <w:multiLevelType w:val="singleLevel"/>
    <w:tmpl w:val="8CE6B970"/>
    <w:lvl w:ilvl="0">
      <w:start w:val="2"/>
      <w:numFmt w:val="decimal"/>
      <w:lvlText w:val="5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8326FE8"/>
    <w:multiLevelType w:val="singleLevel"/>
    <w:tmpl w:val="C798A3A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B943A28"/>
    <w:multiLevelType w:val="singleLevel"/>
    <w:tmpl w:val="934C429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FAC30C0"/>
    <w:multiLevelType w:val="singleLevel"/>
    <w:tmpl w:val="CD304B6A"/>
    <w:lvl w:ilvl="0">
      <w:start w:val="2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17718FD"/>
    <w:multiLevelType w:val="multilevel"/>
    <w:tmpl w:val="893C66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80" w:hanging="1800"/>
      </w:pPr>
      <w:rPr>
        <w:rFonts w:hint="default"/>
      </w:rPr>
    </w:lvl>
  </w:abstractNum>
  <w:abstractNum w:abstractNumId="20">
    <w:nsid w:val="5496467B"/>
    <w:multiLevelType w:val="multilevel"/>
    <w:tmpl w:val="41084D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6971CC0"/>
    <w:multiLevelType w:val="singleLevel"/>
    <w:tmpl w:val="4816E4E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75C2738"/>
    <w:multiLevelType w:val="multilevel"/>
    <w:tmpl w:val="B27A62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5143E7"/>
    <w:multiLevelType w:val="multilevel"/>
    <w:tmpl w:val="84FC55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8"/>
    <w:lvlOverride w:ilvl="0">
      <w:startOverride w:val="2"/>
    </w:lvlOverride>
  </w:num>
  <w:num w:numId="4">
    <w:abstractNumId w:val="15"/>
    <w:lvlOverride w:ilvl="0">
      <w:startOverride w:val="2"/>
    </w:lvlOverride>
  </w:num>
  <w:num w:numId="5">
    <w:abstractNumId w:val="16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3"/>
    <w:lvlOverride w:ilvl="0">
      <w:startOverride w:val="3"/>
    </w:lvlOverride>
  </w:num>
  <w:num w:numId="10">
    <w:abstractNumId w:val="14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2"/>
    <w:lvlOverride w:ilvl="0">
      <w:startOverride w:val="12"/>
    </w:lvlOverride>
  </w:num>
  <w:num w:numId="13">
    <w:abstractNumId w:val="21"/>
    <w:lvlOverride w:ilvl="0">
      <w:startOverride w:val="1"/>
    </w:lvlOverride>
  </w:num>
  <w:num w:numId="14">
    <w:abstractNumId w:val="10"/>
  </w:num>
  <w:num w:numId="15">
    <w:abstractNumId w:val="23"/>
  </w:num>
  <w:num w:numId="16">
    <w:abstractNumId w:val="22"/>
  </w:num>
  <w:num w:numId="17">
    <w:abstractNumId w:val="3"/>
  </w:num>
  <w:num w:numId="18">
    <w:abstractNumId w:val="8"/>
  </w:num>
  <w:num w:numId="19">
    <w:abstractNumId w:val="20"/>
  </w:num>
  <w:num w:numId="20">
    <w:abstractNumId w:val="11"/>
  </w:num>
  <w:num w:numId="21">
    <w:abstractNumId w:val="6"/>
  </w:num>
  <w:num w:numId="22">
    <w:abstractNumId w:val="12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DC"/>
    <w:rsid w:val="00023C04"/>
    <w:rsid w:val="00071116"/>
    <w:rsid w:val="000920AF"/>
    <w:rsid w:val="000B3D7B"/>
    <w:rsid w:val="000C3988"/>
    <w:rsid w:val="001B40CE"/>
    <w:rsid w:val="00217551"/>
    <w:rsid w:val="002661B6"/>
    <w:rsid w:val="00286126"/>
    <w:rsid w:val="002A39F5"/>
    <w:rsid w:val="002F2B54"/>
    <w:rsid w:val="00303A3A"/>
    <w:rsid w:val="00314A45"/>
    <w:rsid w:val="003770E0"/>
    <w:rsid w:val="003A0733"/>
    <w:rsid w:val="003F565F"/>
    <w:rsid w:val="00400760"/>
    <w:rsid w:val="00414CF7"/>
    <w:rsid w:val="004413B4"/>
    <w:rsid w:val="004C25C1"/>
    <w:rsid w:val="00513380"/>
    <w:rsid w:val="00520BF4"/>
    <w:rsid w:val="00522B65"/>
    <w:rsid w:val="0055237A"/>
    <w:rsid w:val="005E0105"/>
    <w:rsid w:val="0062631D"/>
    <w:rsid w:val="00637EDF"/>
    <w:rsid w:val="00663BAA"/>
    <w:rsid w:val="006A5685"/>
    <w:rsid w:val="006A6A57"/>
    <w:rsid w:val="006B5A86"/>
    <w:rsid w:val="006D10D7"/>
    <w:rsid w:val="006D53CA"/>
    <w:rsid w:val="007149DA"/>
    <w:rsid w:val="00745D93"/>
    <w:rsid w:val="0076721E"/>
    <w:rsid w:val="00831149"/>
    <w:rsid w:val="00831815"/>
    <w:rsid w:val="00834703"/>
    <w:rsid w:val="0083525A"/>
    <w:rsid w:val="008775E6"/>
    <w:rsid w:val="00882A9F"/>
    <w:rsid w:val="008932E6"/>
    <w:rsid w:val="008A10CB"/>
    <w:rsid w:val="008A6C8D"/>
    <w:rsid w:val="008A73E2"/>
    <w:rsid w:val="00923A0E"/>
    <w:rsid w:val="009402A4"/>
    <w:rsid w:val="009619CB"/>
    <w:rsid w:val="009B27CE"/>
    <w:rsid w:val="009C53FE"/>
    <w:rsid w:val="009E6E60"/>
    <w:rsid w:val="00A01BDC"/>
    <w:rsid w:val="00A91ACE"/>
    <w:rsid w:val="00AB4B72"/>
    <w:rsid w:val="00AE143B"/>
    <w:rsid w:val="00B47421"/>
    <w:rsid w:val="00B815EA"/>
    <w:rsid w:val="00B846A4"/>
    <w:rsid w:val="00BC2D7E"/>
    <w:rsid w:val="00BF0C38"/>
    <w:rsid w:val="00C64B8F"/>
    <w:rsid w:val="00CA443C"/>
    <w:rsid w:val="00CB10C6"/>
    <w:rsid w:val="00CD0930"/>
    <w:rsid w:val="00D05725"/>
    <w:rsid w:val="00D059B0"/>
    <w:rsid w:val="00D21D61"/>
    <w:rsid w:val="00D9061F"/>
    <w:rsid w:val="00DA20C7"/>
    <w:rsid w:val="00DB0C05"/>
    <w:rsid w:val="00DD23BE"/>
    <w:rsid w:val="00DE7BD4"/>
    <w:rsid w:val="00E04D77"/>
    <w:rsid w:val="00E06C4E"/>
    <w:rsid w:val="00E30791"/>
    <w:rsid w:val="00E72E0F"/>
    <w:rsid w:val="00E8211A"/>
    <w:rsid w:val="00E910E5"/>
    <w:rsid w:val="00E91667"/>
    <w:rsid w:val="00EA2942"/>
    <w:rsid w:val="00ED7551"/>
    <w:rsid w:val="00ED7ACD"/>
    <w:rsid w:val="00F112AF"/>
    <w:rsid w:val="00F14DDD"/>
    <w:rsid w:val="00F552FC"/>
    <w:rsid w:val="00F57583"/>
    <w:rsid w:val="00F82973"/>
    <w:rsid w:val="00F8728C"/>
    <w:rsid w:val="00F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1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12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12A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112AF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112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7">
    <w:name w:val="Style7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snapToGrid/>
      <w:sz w:val="24"/>
      <w:szCs w:val="24"/>
    </w:rPr>
  </w:style>
  <w:style w:type="paragraph" w:customStyle="1" w:styleId="Style6">
    <w:name w:val="Style6"/>
    <w:basedOn w:val="a"/>
    <w:uiPriority w:val="99"/>
    <w:rsid w:val="00F112AF"/>
    <w:pPr>
      <w:widowControl w:val="0"/>
      <w:autoSpaceDE w:val="0"/>
      <w:autoSpaceDN w:val="0"/>
      <w:adjustRightInd w:val="0"/>
      <w:spacing w:line="275" w:lineRule="exact"/>
      <w:ind w:firstLine="557"/>
    </w:pPr>
    <w:rPr>
      <w:rFonts w:eastAsiaTheme="minorEastAsia"/>
      <w:snapToGrid/>
      <w:sz w:val="24"/>
      <w:szCs w:val="24"/>
    </w:rPr>
  </w:style>
  <w:style w:type="paragraph" w:customStyle="1" w:styleId="Style8">
    <w:name w:val="Style8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F112AF"/>
    <w:pPr>
      <w:widowControl w:val="0"/>
      <w:autoSpaceDE w:val="0"/>
      <w:autoSpaceDN w:val="0"/>
      <w:adjustRightInd w:val="0"/>
      <w:spacing w:line="276" w:lineRule="exact"/>
      <w:ind w:firstLine="552"/>
    </w:pPr>
    <w:rPr>
      <w:rFonts w:eastAsiaTheme="minorEastAsia"/>
      <w:snapToGrid/>
      <w:sz w:val="24"/>
      <w:szCs w:val="24"/>
    </w:rPr>
  </w:style>
  <w:style w:type="paragraph" w:customStyle="1" w:styleId="Style1">
    <w:name w:val="Style1"/>
    <w:basedOn w:val="a"/>
    <w:uiPriority w:val="99"/>
    <w:rsid w:val="00F112AF"/>
    <w:pPr>
      <w:widowControl w:val="0"/>
      <w:autoSpaceDE w:val="0"/>
      <w:autoSpaceDN w:val="0"/>
      <w:adjustRightInd w:val="0"/>
      <w:spacing w:line="269" w:lineRule="exact"/>
      <w:ind w:hanging="336"/>
    </w:pPr>
    <w:rPr>
      <w:rFonts w:eastAsiaTheme="minorEastAsia"/>
      <w:snapToGrid/>
      <w:sz w:val="24"/>
      <w:szCs w:val="24"/>
    </w:rPr>
  </w:style>
  <w:style w:type="paragraph" w:customStyle="1" w:styleId="Style15">
    <w:name w:val="Style15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835"/>
    </w:pPr>
    <w:rPr>
      <w:rFonts w:eastAsiaTheme="minorEastAsia"/>
      <w:snapToGrid/>
      <w:sz w:val="24"/>
      <w:szCs w:val="24"/>
    </w:rPr>
  </w:style>
  <w:style w:type="paragraph" w:customStyle="1" w:styleId="Style17">
    <w:name w:val="Style17"/>
    <w:basedOn w:val="a"/>
    <w:uiPriority w:val="99"/>
    <w:rsid w:val="00F112AF"/>
    <w:pPr>
      <w:widowControl w:val="0"/>
      <w:autoSpaceDE w:val="0"/>
      <w:autoSpaceDN w:val="0"/>
      <w:adjustRightInd w:val="0"/>
      <w:spacing w:line="283" w:lineRule="exact"/>
      <w:ind w:firstLine="523"/>
      <w:jc w:val="left"/>
    </w:pPr>
    <w:rPr>
      <w:rFonts w:eastAsiaTheme="minorEastAsia"/>
      <w:snapToGrid/>
      <w:sz w:val="24"/>
      <w:szCs w:val="24"/>
    </w:rPr>
  </w:style>
  <w:style w:type="paragraph" w:customStyle="1" w:styleId="Style11">
    <w:name w:val="Style11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18">
    <w:name w:val="Style18"/>
    <w:basedOn w:val="a"/>
    <w:uiPriority w:val="99"/>
    <w:rsid w:val="00F112AF"/>
    <w:pPr>
      <w:widowControl w:val="0"/>
      <w:autoSpaceDE w:val="0"/>
      <w:autoSpaceDN w:val="0"/>
      <w:adjustRightInd w:val="0"/>
      <w:spacing w:line="264" w:lineRule="exact"/>
      <w:ind w:firstLine="0"/>
    </w:pPr>
    <w:rPr>
      <w:rFonts w:eastAsiaTheme="minorEastAsia"/>
      <w:snapToGrid/>
      <w:sz w:val="24"/>
      <w:szCs w:val="24"/>
    </w:rPr>
  </w:style>
  <w:style w:type="paragraph" w:customStyle="1" w:styleId="Style5">
    <w:name w:val="Style5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22">
    <w:name w:val="Style22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226"/>
      <w:jc w:val="left"/>
    </w:pPr>
    <w:rPr>
      <w:rFonts w:eastAsiaTheme="minorEastAsia"/>
      <w:snapToGrid/>
      <w:sz w:val="24"/>
      <w:szCs w:val="24"/>
    </w:rPr>
  </w:style>
  <w:style w:type="character" w:customStyle="1" w:styleId="FontStyle29">
    <w:name w:val="Font Style29"/>
    <w:basedOn w:val="a0"/>
    <w:uiPriority w:val="99"/>
    <w:rsid w:val="00F11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basedOn w:val="a0"/>
    <w:uiPriority w:val="99"/>
    <w:rsid w:val="00F112AF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DD23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7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21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338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33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1338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133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3181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31815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181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18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31815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12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12A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112AF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112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7">
    <w:name w:val="Style7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snapToGrid/>
      <w:sz w:val="24"/>
      <w:szCs w:val="24"/>
    </w:rPr>
  </w:style>
  <w:style w:type="paragraph" w:customStyle="1" w:styleId="Style6">
    <w:name w:val="Style6"/>
    <w:basedOn w:val="a"/>
    <w:uiPriority w:val="99"/>
    <w:rsid w:val="00F112AF"/>
    <w:pPr>
      <w:widowControl w:val="0"/>
      <w:autoSpaceDE w:val="0"/>
      <w:autoSpaceDN w:val="0"/>
      <w:adjustRightInd w:val="0"/>
      <w:spacing w:line="275" w:lineRule="exact"/>
      <w:ind w:firstLine="557"/>
    </w:pPr>
    <w:rPr>
      <w:rFonts w:eastAsiaTheme="minorEastAsia"/>
      <w:snapToGrid/>
      <w:sz w:val="24"/>
      <w:szCs w:val="24"/>
    </w:rPr>
  </w:style>
  <w:style w:type="paragraph" w:customStyle="1" w:styleId="Style8">
    <w:name w:val="Style8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F112AF"/>
    <w:pPr>
      <w:widowControl w:val="0"/>
      <w:autoSpaceDE w:val="0"/>
      <w:autoSpaceDN w:val="0"/>
      <w:adjustRightInd w:val="0"/>
      <w:spacing w:line="276" w:lineRule="exact"/>
      <w:ind w:firstLine="552"/>
    </w:pPr>
    <w:rPr>
      <w:rFonts w:eastAsiaTheme="minorEastAsia"/>
      <w:snapToGrid/>
      <w:sz w:val="24"/>
      <w:szCs w:val="24"/>
    </w:rPr>
  </w:style>
  <w:style w:type="paragraph" w:customStyle="1" w:styleId="Style1">
    <w:name w:val="Style1"/>
    <w:basedOn w:val="a"/>
    <w:uiPriority w:val="99"/>
    <w:rsid w:val="00F112AF"/>
    <w:pPr>
      <w:widowControl w:val="0"/>
      <w:autoSpaceDE w:val="0"/>
      <w:autoSpaceDN w:val="0"/>
      <w:adjustRightInd w:val="0"/>
      <w:spacing w:line="269" w:lineRule="exact"/>
      <w:ind w:hanging="336"/>
    </w:pPr>
    <w:rPr>
      <w:rFonts w:eastAsiaTheme="minorEastAsia"/>
      <w:snapToGrid/>
      <w:sz w:val="24"/>
      <w:szCs w:val="24"/>
    </w:rPr>
  </w:style>
  <w:style w:type="paragraph" w:customStyle="1" w:styleId="Style15">
    <w:name w:val="Style15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835"/>
    </w:pPr>
    <w:rPr>
      <w:rFonts w:eastAsiaTheme="minorEastAsia"/>
      <w:snapToGrid/>
      <w:sz w:val="24"/>
      <w:szCs w:val="24"/>
    </w:rPr>
  </w:style>
  <w:style w:type="paragraph" w:customStyle="1" w:styleId="Style17">
    <w:name w:val="Style17"/>
    <w:basedOn w:val="a"/>
    <w:uiPriority w:val="99"/>
    <w:rsid w:val="00F112AF"/>
    <w:pPr>
      <w:widowControl w:val="0"/>
      <w:autoSpaceDE w:val="0"/>
      <w:autoSpaceDN w:val="0"/>
      <w:adjustRightInd w:val="0"/>
      <w:spacing w:line="283" w:lineRule="exact"/>
      <w:ind w:firstLine="523"/>
      <w:jc w:val="left"/>
    </w:pPr>
    <w:rPr>
      <w:rFonts w:eastAsiaTheme="minorEastAsia"/>
      <w:snapToGrid/>
      <w:sz w:val="24"/>
      <w:szCs w:val="24"/>
    </w:rPr>
  </w:style>
  <w:style w:type="paragraph" w:customStyle="1" w:styleId="Style11">
    <w:name w:val="Style11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18">
    <w:name w:val="Style18"/>
    <w:basedOn w:val="a"/>
    <w:uiPriority w:val="99"/>
    <w:rsid w:val="00F112AF"/>
    <w:pPr>
      <w:widowControl w:val="0"/>
      <w:autoSpaceDE w:val="0"/>
      <w:autoSpaceDN w:val="0"/>
      <w:adjustRightInd w:val="0"/>
      <w:spacing w:line="264" w:lineRule="exact"/>
      <w:ind w:firstLine="0"/>
    </w:pPr>
    <w:rPr>
      <w:rFonts w:eastAsiaTheme="minorEastAsia"/>
      <w:snapToGrid/>
      <w:sz w:val="24"/>
      <w:szCs w:val="24"/>
    </w:rPr>
  </w:style>
  <w:style w:type="paragraph" w:customStyle="1" w:styleId="Style5">
    <w:name w:val="Style5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22">
    <w:name w:val="Style22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226"/>
      <w:jc w:val="left"/>
    </w:pPr>
    <w:rPr>
      <w:rFonts w:eastAsiaTheme="minorEastAsia"/>
      <w:snapToGrid/>
      <w:sz w:val="24"/>
      <w:szCs w:val="24"/>
    </w:rPr>
  </w:style>
  <w:style w:type="character" w:customStyle="1" w:styleId="FontStyle29">
    <w:name w:val="Font Style29"/>
    <w:basedOn w:val="a0"/>
    <w:uiPriority w:val="99"/>
    <w:rsid w:val="00F11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basedOn w:val="a0"/>
    <w:uiPriority w:val="99"/>
    <w:rsid w:val="00F112AF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DD23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7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21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1338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33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1338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1338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3181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31815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181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18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31815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s xmlns="524f98cb-a21d-48ed-8a3e-1fdb9b16c647" xsi:nil="true"/>
    <depcust xmlns="524f98cb-a21d-48ed-8a3e-1fdb9b16c647">АХО</depcust>
    <DGV_PERSON_RENT xmlns="ee269d3b-294c-4172-8502-9076785d5ba3" xsi:nil="true"/>
    <DGV_MONTH_RENT_PAY_OP xmlns="ee269d3b-294c-4172-8502-9076785d5ba3" xsi:nil="true"/>
    <DGV_SNUM xmlns="ee269d3b-294c-4172-8502-9076785d5ba3" xsi:nil="true"/>
    <otvlic xmlns="524f98cb-a21d-48ed-8a3e-1fdb9b16c647">Пьянков В.И.</otvlic>
    <bdr xmlns="524f98cb-a21d-48ed-8a3e-1fdb9b16c647" xsi:nil="true"/>
    <prpaym xmlns="524f98cb-a21d-48ed-8a3e-1fdb9b16c647" xsi:nil="true"/>
    <DGV_DERENT xmlns="ee269d3b-294c-4172-8502-9076785d5ba3" xsi:nil="true"/>
    <fp xmlns="524f98cb-a21d-48ed-8a3e-1fdb9b16c647" xsi:nil="true"/>
    <sour xmlns="524f98cb-a21d-48ed-8a3e-1fdb9b16c647" xsi:nil="true"/>
    <DGVISD xmlns="ee269d3b-294c-4172-8502-9076785d5ba3" xsi:nil="true"/>
    <vik xmlns="ee269d3b-294c-4172-8502-9076785d5ba3">Юр. лицо</vik>
    <kontr xmlns="524f98cb-a21d-48ed-8a3e-1fdb9b16c647">нет</kontr>
    <typedog xmlns="524f98cb-a21d-48ed-8a3e-1fdb9b16c647">13</typedog>
    <tfl xmlns="ee269d3b-294c-4172-8502-9076785d5ba3" xsi:nil="true"/>
    <cfo xmlns="524f98cb-a21d-48ed-8a3e-1fdb9b16c647">17</cfo>
    <DGV_STOCKOBJECT xmlns="ee269d3b-294c-4172-8502-9076785d5ba3" xsi:nil="true"/>
    <DGV_NDS_RENT_PAY_OP xmlns="ee269d3b-294c-4172-8502-9076785d5ba3" xsi:nil="true"/>
    <enadv xmlns="524f98cb-a21d-48ed-8a3e-1fdb9b16c647">false</enadv>
    <APP xmlns="ee269d3b-294c-4172-8502-9076785d5ba3" xsi:nil="true"/>
    <DGV_SNUM1 xmlns="ee269d3b-294c-4172-8502-9076785d5ba3" xsi:nil="true"/>
    <swtnds xmlns="524f98cb-a21d-48ed-8a3e-1fdb9b16c647" xsi:nil="true"/>
    <inn xmlns="524f98cb-a21d-48ed-8a3e-1fdb9b16c647">000000000000</inn>
    <kpp xmlns="524f98cb-a21d-48ed-8a3e-1fdb9b16c647" xsi:nil="true"/>
    <tkontr xmlns="524f98cb-a21d-48ed-8a3e-1fdb9b16c647">Кредитор</tkontr>
    <subj1 xmlns="ee269d3b-294c-4172-8502-9076785d5ba3" xsi:nil="true"/>
    <TAXNUMY1 xmlns="ee269d3b-294c-4172-8502-9076785d5ba3" xsi:nil="true"/>
    <TAXNUMY4 xmlns="ee269d3b-294c-4172-8502-9076785d5ba3" xsi:nil="true"/>
    <price xmlns="524f98cb-a21d-48ed-8a3e-1fdb9b16c647" xsi:nil="true"/>
    <user xmlns="524f98cb-a21d-48ed-8a3e-1fdb9b16c647">нет</user>
    <Ndog xmlns="524f98cb-a21d-48ed-8a3e-1fdb9b16c647">нет</Ndog>
    <dat_beg xmlns="524f98cb-a21d-48ed-8a3e-1fdb9b16c647">2018-12-31T19:00:00+00:00</dat_beg>
    <ndop xmlns="524f98cb-a21d-48ed-8a3e-1fdb9b16c647" xsi:nil="true"/>
    <DGV_NDS_RENT_PAY_NP xmlns="ee269d3b-294c-4172-8502-9076785d5ba3" xsi:nil="true"/>
    <_x0066_p2013 xmlns="ee269d3b-294c-4172-8502-9076785d5ba3">89</_x0066_p2013>
    <name2 xmlns="ee269d3b-294c-4172-8502-9076785d5ba3" xsi:nil="true"/>
    <commen xmlns="524f98cb-a21d-48ed-8a3e-1fdb9b16c647">дата предварительная</commen>
    <name3 xmlns="ee269d3b-294c-4172-8502-9076785d5ba3" xsi:nil="true"/>
    <TAXNUMY2 xmlns="ee269d3b-294c-4172-8502-9076785d5ba3" xsi:nil="true"/>
    <TAXNUMY5 xmlns="ee269d3b-294c-4172-8502-9076785d5ba3">2016-12-31T19:00:00+00:00</TAXNUMY5>
    <dat xmlns="524f98cb-a21d-48ed-8a3e-1fdb9b16c647">2018-12-06T19:00:00+00:00</dat>
    <srok xmlns="524f98cb-a21d-48ed-8a3e-1fdb9b16c647">2019-12-30T19:00:00+00:00</srok>
    <vid_own xmlns="ee269d3b-294c-4172-8502-9076785d5ba3">Частная</vid_own>
    <CITY xmlns="ee269d3b-294c-4172-8502-9076785d5ba3" xsi:nil="true"/>
    <name4 xmlns="ee269d3b-294c-4172-8502-9076785d5ba3" xsi:nil="true"/>
    <TAXNUM2 xmlns="ee269d3b-294c-4172-8502-9076785d5ba3" xsi:nil="true"/>
    <okp xmlns="ee269d3b-294c-4172-8502-9076785d5ba3" xsi:nil="true"/>
    <subj xmlns="524f98cb-a21d-48ed-8a3e-1fdb9b16c647">техническое обслуживание инженерного оборудования на 2019 год</subj>
    <_x0424__x041f_2013a xmlns="ee269d3b-294c-4172-8502-9076785d5ba3" xsi:nil="true"/>
    <doknr xmlns="524f98cb-a21d-48ed-8a3e-1fdb9b16c647" xsi:nil="true"/>
    <DGV_DBRENT xmlns="ee269d3b-294c-4172-8502-9076785d5ba3" xsi:nil="true"/>
    <DGV_ANNUL_MSFO xmlns="ee269d3b-294c-4172-8502-9076785d5ba3" xsi:nil="true"/>
    <stat xmlns="524f98cb-a21d-48ed-8a3e-1fdb9b16c647">На согласовании</stat>
    <count xmlns="524f98cb-a21d-48ed-8a3e-1fdb9b16c647">3260460001</count>
    <_x0424__x041f_2013b xmlns="ee269d3b-294c-4172-8502-9076785d5ba3" xsi:nil="true"/>
    <typ_doc xmlns="524f98cb-a21d-48ed-8a3e-1fdb9b16c647">договор</typ_doc>
    <mvz xmlns="524f98cb-a21d-48ed-8a3e-1fdb9b16c647" xsi:nil="true"/>
    <STREET xmlns="ee269d3b-294c-4172-8502-9076785d5ba3" xsi:nil="true"/>
    <groups xmlns="ee269d3b-294c-4172-8502-9076785d5ba3" xsi:nil="true"/>
    <DGV_MONTH_RENT_PAY_NP xmlns="ee269d3b-294c-4172-8502-9076785d5ba3" xsi:nil="true"/>
    <TAXNUMY3 xmlns="ee269d3b-294c-4172-8502-9076785d5ba3" xsi:nil="true"/>
    <datcontrol xmlns="ee269d3b-294c-4172-8502-9076785d5ba3" xsi:nil="true"/>
    <_dlc_DocId xmlns="2065c287-4663-49e4-b729-97ac76fe80cb">W3XH6RW5D23D-17-9671</_dlc_DocId>
    <_dlc_DocIdUrl xmlns="2065c287-4663-49e4-b729-97ac76fe80cb">
      <Url>http://portal.eksbyt.ru/docs/_layouts/DocIdRedir.aspx?ID=W3XH6RW5D23D-17-9671</Url>
      <Description>W3XH6RW5D23D-17-9671</Description>
    </_dlc_DocIdUrl>
    <DGV_SMP xmlns="ee269d3b-294c-4172-8502-9076785d5ba3" xsi:nil="true"/>
    <countdayspaym xmlns="ee269d3b-294c-4172-8502-9076785d5ba3" xsi:nil="true"/>
    <graphpaym xmlns="ee269d3b-294c-4172-8502-9076785d5ba3" xsi:nil="true"/>
    <datapaym xmlns="ee269d3b-294c-4172-8502-9076785d5ba3" xsi:nil="true"/>
    <DGVPROCEDURE xmlns="ee269d3b-294c-4172-8502-9076785d5ba3">_</DGVPROCEDUR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C50805959F2439B377D20D4CAA3C7" ma:contentTypeVersion="141" ma:contentTypeDescription="Создание документа." ma:contentTypeScope="" ma:versionID="801250fd0753ad21b04e2ba4e44487a0">
  <xsd:schema xmlns:xsd="http://www.w3.org/2001/XMLSchema" xmlns:xs="http://www.w3.org/2001/XMLSchema" xmlns:p="http://schemas.microsoft.com/office/2006/metadata/properties" xmlns:ns2="524f98cb-a21d-48ed-8a3e-1fdb9b16c647" xmlns:ns3="ee269d3b-294c-4172-8502-9076785d5ba3" xmlns:ns4="2065c287-4663-49e4-b729-97ac76fe80cb" targetNamespace="http://schemas.microsoft.com/office/2006/metadata/properties" ma:root="true" ma:fieldsID="166234f5247471a9d8af66ed6ef26a3f" ns2:_="" ns3:_="" ns4:_="">
    <xsd:import namespace="524f98cb-a21d-48ed-8a3e-1fdb9b16c647"/>
    <xsd:import namespace="ee269d3b-294c-4172-8502-9076785d5ba3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Ndog" minOccurs="0"/>
                <xsd:element ref="ns2:dat"/>
                <xsd:element ref="ns2:kontr"/>
                <xsd:element ref="ns2:srok" minOccurs="0"/>
                <xsd:element ref="ns2:price" minOccurs="0"/>
                <xsd:element ref="ns2:commen" minOccurs="0"/>
                <xsd:element ref="ns2:stat"/>
                <xsd:element ref="ns2:subj" minOccurs="0"/>
                <xsd:element ref="ns2:dat_beg" minOccurs="0"/>
                <xsd:element ref="ns2:user" minOccurs="0"/>
                <xsd:element ref="ns2:typ_doc"/>
                <xsd:element ref="ns2:typedog" minOccurs="0"/>
                <xsd:element ref="ns2:ndop" minOccurs="0"/>
                <xsd:element ref="ns2:nds" minOccurs="0"/>
                <xsd:element ref="ns2:swtnds" minOccurs="0"/>
                <xsd:element ref="ns2:depcust" minOccurs="0"/>
                <xsd:element ref="ns2:otvlic" minOccurs="0"/>
                <xsd:element ref="ns2:inn"/>
                <xsd:element ref="ns2:kpp" minOccurs="0"/>
                <xsd:element ref="ns2:count" minOccurs="0"/>
                <xsd:element ref="ns2:cfo" minOccurs="0"/>
                <xsd:element ref="ns2:prpaym" minOccurs="0"/>
                <xsd:element ref="ns2:enadv" minOccurs="0"/>
                <xsd:element ref="ns3:datapaym" minOccurs="0"/>
                <xsd:element ref="ns3:countdayspaym" minOccurs="0"/>
                <xsd:element ref="ns3:graphpaym" minOccurs="0"/>
                <xsd:element ref="ns3:_x0066_p2013" minOccurs="0"/>
                <xsd:element ref="ns3:_x0424__x041f_2013a" minOccurs="0"/>
                <xsd:element ref="ns3:_x0424__x041f_2013b" minOccurs="0"/>
                <xsd:element ref="ns2:fp" minOccurs="0"/>
                <xsd:element ref="ns2:bdr" minOccurs="0"/>
                <xsd:element ref="ns2:sour" minOccurs="0"/>
                <xsd:element ref="ns2:mvz" minOccurs="0"/>
                <xsd:element ref="ns2:doknr" minOccurs="0"/>
                <xsd:element ref="ns2:tkontr" minOccurs="0"/>
                <xsd:element ref="ns3:vid_own" minOccurs="0"/>
                <xsd:element ref="ns3:STREET" minOccurs="0"/>
                <xsd:element ref="ns3:APP" minOccurs="0"/>
                <xsd:element ref="ns3:CITY" minOccurs="0"/>
                <xsd:element ref="ns3:groups" minOccurs="0"/>
                <xsd:element ref="ns3:DGVISD" minOccurs="0"/>
                <xsd:element ref="ns3:tfl" minOccurs="0"/>
                <xsd:element ref="ns3:name2" minOccurs="0"/>
                <xsd:element ref="ns3:name3" minOccurs="0"/>
                <xsd:element ref="ns3:name4" minOccurs="0"/>
                <xsd:element ref="ns3:vik"/>
                <xsd:element ref="ns3:subj1" minOccurs="0"/>
                <xsd:element ref="ns3:DGV_PERSON_RENT" minOccurs="0"/>
                <xsd:element ref="ns3:DGV_DBRENT" minOccurs="0"/>
                <xsd:element ref="ns3:DGV_DERENT" minOccurs="0"/>
                <xsd:element ref="ns3:DGV_ANNUL_MSFO" minOccurs="0"/>
                <xsd:element ref="ns3:DGV_STOCKOBJECT" minOccurs="0"/>
                <xsd:element ref="ns3:DGV_MONTH_RENT_PAY_OP" minOccurs="0"/>
                <xsd:element ref="ns3:DGV_NDS_RENT_PAY_OP" minOccurs="0"/>
                <xsd:element ref="ns3:DGV_MONTH_RENT_PAY_NP" minOccurs="0"/>
                <xsd:element ref="ns3:DGV_NDS_RENT_PAY_NP" minOccurs="0"/>
                <xsd:element ref="ns3:DGV_SNUM" minOccurs="0"/>
                <xsd:element ref="ns3:DGV_SNUM1" minOccurs="0"/>
                <xsd:element ref="ns3:TAXNUM2" minOccurs="0"/>
                <xsd:element ref="ns3:TAXNUMY1" minOccurs="0"/>
                <xsd:element ref="ns3:TAXNUMY2" minOccurs="0"/>
                <xsd:element ref="ns3:TAXNUMY3" minOccurs="0"/>
                <xsd:element ref="ns3:TAXNUMY4" minOccurs="0"/>
                <xsd:element ref="ns3:TAXNUMY5" minOccurs="0"/>
                <xsd:element ref="ns3:okp" minOccurs="0"/>
                <xsd:element ref="ns3:datcontrol" minOccurs="0"/>
                <xsd:element ref="ns3:DGV_SMP" minOccurs="0"/>
                <xsd:element ref="ns4:_dlc_DocId" minOccurs="0"/>
                <xsd:element ref="ns4:_dlc_DocIdUrl" minOccurs="0"/>
                <xsd:element ref="ns4:_dlc_DocIdPersistId" minOccurs="0"/>
                <xsd:element ref="ns3:DGVPROCEDUR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f98cb-a21d-48ed-8a3e-1fdb9b16c647" elementFormDefault="qualified">
    <xsd:import namespace="http://schemas.microsoft.com/office/2006/documentManagement/types"/>
    <xsd:import namespace="http://schemas.microsoft.com/office/infopath/2007/PartnerControls"/>
    <xsd:element name="Ndog" ma:index="2" nillable="true" ma:displayName="№ договора" ma:indexed="true" ma:internalName="Ndog">
      <xsd:simpleType>
        <xsd:restriction base="dms:Text">
          <xsd:maxLength value="255"/>
        </xsd:restriction>
      </xsd:simpleType>
    </xsd:element>
    <xsd:element name="dat" ma:index="3" ma:displayName="Дата документа" ma:default="[today]" ma:format="DateOnly" ma:internalName="dat">
      <xsd:simpleType>
        <xsd:restriction base="dms:DateTime"/>
      </xsd:simpleType>
    </xsd:element>
    <xsd:element name="kontr" ma:index="4" ma:displayName="Контрагент" ma:internalName="kontr">
      <xsd:simpleType>
        <xsd:restriction base="dms:Text">
          <xsd:maxLength value="255"/>
        </xsd:restriction>
      </xsd:simpleType>
    </xsd:element>
    <xsd:element name="srok" ma:index="5" nillable="true" ma:displayName="Сроки обязательств" ma:format="DateOnly" ma:indexed="true" ma:internalName="srok">
      <xsd:simpleType>
        <xsd:restriction base="dms:DateTime"/>
      </xsd:simpleType>
    </xsd:element>
    <xsd:element name="price" ma:index="6" nillable="true" ma:displayName="Сумма по договору с НДС" ma:internalName="price">
      <xsd:simpleType>
        <xsd:restriction base="dms:Text">
          <xsd:maxLength value="255"/>
        </xsd:restriction>
      </xsd:simpleType>
    </xsd:element>
    <xsd:element name="commen" ma:index="7" nillable="true" ma:displayName="Примечание" ma:internalName="commen">
      <xsd:simpleType>
        <xsd:restriction base="dms:Note">
          <xsd:maxLength value="255"/>
        </xsd:restriction>
      </xsd:simpleType>
    </xsd:element>
    <xsd:element name="stat" ma:index="8" ma:displayName="Статус договора" ma:default="Создан" ma:format="Dropdown" ma:internalName="stat">
      <xsd:simpleType>
        <xsd:union memberTypes="dms:Text">
          <xsd:simpleType>
            <xsd:restriction base="dms:Choice">
              <xsd:enumeration value="Создан"/>
              <xsd:enumeration value="На согласовании"/>
              <xsd:enumeration value="На подписи"/>
              <xsd:enumeration value="Утвержден(ПОДПИСАН)"/>
              <xsd:enumeration value="Закрыт"/>
              <xsd:enumeration value="в архиве"/>
            </xsd:restriction>
          </xsd:simpleType>
        </xsd:union>
      </xsd:simpleType>
    </xsd:element>
    <xsd:element name="subj" ma:index="9" nillable="true" ma:displayName="Предмет договора" ma:internalName="subj">
      <xsd:simpleType>
        <xsd:restriction base="dms:Note">
          <xsd:maxLength value="255"/>
        </xsd:restriction>
      </xsd:simpleType>
    </xsd:element>
    <xsd:element name="dat_beg" ma:index="10" nillable="true" ma:displayName="Дата начала действия договора" ma:default="[today]" ma:format="DateOnly" ma:indexed="true" ma:internalName="dat_beg">
      <xsd:simpleType>
        <xsd:restriction base="dms:DateTime"/>
      </xsd:simpleType>
    </xsd:element>
    <xsd:element name="user" ma:index="11" nillable="true" ma:displayName="Номер договора в реестре" ma:internalName="user">
      <xsd:simpleType>
        <xsd:restriction base="dms:Text">
          <xsd:maxLength value="255"/>
        </xsd:restriction>
      </xsd:simpleType>
    </xsd:element>
    <xsd:element name="typ_doc" ma:index="12" ma:displayName="Тип документа" ma:default="договор" ma:format="Dropdown" ma:internalName="typ_doc">
      <xsd:simpleType>
        <xsd:restriction base="dms:Choice">
          <xsd:enumeration value="договор"/>
          <xsd:enumeration value="приложение к договору"/>
          <xsd:enumeration value="доп.соглашение"/>
          <xsd:enumeration value="протокол разногласий"/>
          <xsd:enumeration value="учредительные документы"/>
          <xsd:enumeration value="другие документы"/>
        </xsd:restriction>
      </xsd:simpleType>
    </xsd:element>
    <xsd:element name="typedog" ma:index="13" nillable="true" ma:displayName="Тип договора" ma:list="{b1a98cf2-51d7-41ee-8951-d6e341e70f2a}" ma:internalName="typedog" ma:readOnly="false" ma:showField="Title" ma:web="abed9fbf-7537-406f-9b54-4d3250d81f54">
      <xsd:simpleType>
        <xsd:restriction base="dms:Lookup"/>
      </xsd:simpleType>
    </xsd:element>
    <xsd:element name="ndop" ma:index="14" nillable="true" ma:displayName="№ доп соглашения" ma:internalName="ndop">
      <xsd:simpleType>
        <xsd:restriction base="dms:Text">
          <xsd:maxLength value="12"/>
        </xsd:restriction>
      </xsd:simpleType>
    </xsd:element>
    <xsd:element name="nds" ma:index="15" nillable="true" ma:displayName="НДС по договору" ma:format="Dropdown" ma:internalName="nds">
      <xsd:simpleType>
        <xsd:restriction base="dms:Choice">
          <xsd:enumeration value="18% В ТОМ ЧИСЛЕ"/>
          <xsd:enumeration value="НЕ ОБЛАГАЕТСЯ НДС"/>
          <xsd:enumeration value="10% В ТОМ ЧИСЛЕ"/>
          <xsd:enumeration value="10% КРОМЕ ТОГО"/>
          <xsd:enumeration value="18% КРОМЕ ТОГО"/>
          <xsd:enumeration value="20% В ТОМ ЧИСЛЕ"/>
          <xsd:enumeration value="20% КРОМЕ ТОГО"/>
          <xsd:enumeration value="0%"/>
          <xsd:enumeration value="19% «КРОМЕ ТОГО»"/>
        </xsd:restriction>
      </xsd:simpleType>
    </xsd:element>
    <xsd:element name="swtnds" ma:index="16" nillable="true" ma:displayName="Сумма по договору без НДС" ma:internalName="swtnds">
      <xsd:simpleType>
        <xsd:restriction base="dms:Text">
          <xsd:maxLength value="255"/>
        </xsd:restriction>
      </xsd:simpleType>
    </xsd:element>
    <xsd:element name="depcust" ma:index="17" nillable="true" ma:displayName="Подразделение-заказчик" ma:format="Dropdown" ma:internalName="depcust">
      <xsd:simpleType>
        <xsd:union memberTypes="dms:Text">
          <xsd:simpleType>
            <xsd:restriction base="dms:Choice">
              <xsd:enumeration value="Руководство"/>
              <xsd:enumeration value="Бухгалтерия"/>
              <xsd:enumeration value="ОДОиИП"/>
              <xsd:enumeration value="ОУП"/>
              <xsd:enumeration value="ОСР"/>
              <xsd:enumeration value="ОСР_ЦОК"/>
              <xsd:enumeration value="АХО"/>
              <xsd:enumeration value="УР"/>
              <xsd:enumeration value="УПЭи взаимодействия с ТСО"/>
              <xsd:enumeration value="ОСПО"/>
              <xsd:enumeration value="ОСИ"/>
              <xsd:enumeration value="ЮО"/>
              <xsd:enumeration value="УККП"/>
              <xsd:enumeration value="ОР"/>
              <xsd:enumeration value="Казначейство"/>
              <xsd:enumeration value="Р-Сп"/>
              <xsd:enumeration value="СБ"/>
            </xsd:restriction>
          </xsd:simpleType>
        </xsd:union>
      </xsd:simpleType>
    </xsd:element>
    <xsd:element name="otvlic" ma:index="18" nillable="true" ma:displayName="Ответственное лицо" ma:internalName="otvlic">
      <xsd:simpleType>
        <xsd:restriction base="dms:Text">
          <xsd:maxLength value="255"/>
        </xsd:restriction>
      </xsd:simpleType>
    </xsd:element>
    <xsd:element name="inn" ma:index="19" ma:displayName="ИНН" ma:default="0" ma:internalName="inn">
      <xsd:simpleType>
        <xsd:restriction base="dms:Text">
          <xsd:maxLength value="12"/>
        </xsd:restriction>
      </xsd:simpleType>
    </xsd:element>
    <xsd:element name="kpp" ma:index="20" nillable="true" ma:displayName="КПП" ma:internalName="kpp">
      <xsd:simpleType>
        <xsd:restriction base="dms:Text">
          <xsd:maxLength value="255"/>
        </xsd:restriction>
      </xsd:simpleType>
    </xsd:element>
    <xsd:element name="count" ma:index="21" nillable="true" ma:displayName="Счет" ma:internalName="count">
      <xsd:simpleType>
        <xsd:restriction base="dms:Text">
          <xsd:maxLength value="255"/>
        </xsd:restriction>
      </xsd:simpleType>
    </xsd:element>
    <xsd:element name="cfo" ma:index="22" nillable="true" ma:displayName="ЦФО" ma:indexed="true" ma:list="{fec78ecd-d5d2-47e1-980f-d4237062e954}" ma:internalName="cfo" ma:showField="Title" ma:web="abed9fbf-7537-406f-9b54-4d3250d81f54">
      <xsd:simpleType>
        <xsd:restriction base="dms:Lookup"/>
      </xsd:simpleType>
    </xsd:element>
    <xsd:element name="prpaym" ma:index="23" nillable="true" ma:displayName="Периодичность платежей" ma:format="Dropdown" ma:internalName="prpaym">
      <xsd:simpleType>
        <xsd:restriction base="dms:Choice">
          <xsd:enumeration value="Ежемесячные"/>
          <xsd:enumeration value="Разовые"/>
          <xsd:enumeration value="Ежеквартально"/>
          <xsd:enumeration value="По факту"/>
          <xsd:enumeration value="По графику"/>
        </xsd:restriction>
      </xsd:simpleType>
    </xsd:element>
    <xsd:element name="enadv" ma:index="24" nillable="true" ma:displayName="Возможность аванса" ma:default="0" ma:internalName="enadv">
      <xsd:simpleType>
        <xsd:restriction base="dms:Boolean"/>
      </xsd:simpleType>
    </xsd:element>
    <xsd:element name="fp" ma:index="31" nillable="true" ma:displayName="ФП" ma:list="{f61b3fbd-7ab2-44b3-8459-2e7a74b2ea2a}" ma:internalName="fp" ma:readOnly="false" ma:showField="con" ma:web="abed9fbf-7537-406f-9b54-4d3250d81f54">
      <xsd:simpleType>
        <xsd:restriction base="dms:Lookup"/>
      </xsd:simpleType>
    </xsd:element>
    <xsd:element name="bdr" ma:index="32" nillable="true" ma:displayName="БДР" ma:list="{cd34c973-3c65-44b4-930c-e10836cf6821}" ma:internalName="bdr" ma:readOnly="false" ma:showField="bdr" ma:web="abed9fbf-7537-406f-9b54-4d3250d81f54">
      <xsd:simpleType>
        <xsd:restriction base="dms:Lookup"/>
      </xsd:simpleType>
    </xsd:element>
    <xsd:element name="sour" ma:index="33" nillable="true" ma:displayName="Источники финансирования" ma:list="{46e53f9d-5dab-4b8a-a4ed-3f0edb962a1e}" ma:internalName="sour" ma:readOnly="false" ma:showField="brif" ma:web="abed9fbf-7537-406f-9b54-4d3250d81f54">
      <xsd:simpleType>
        <xsd:restriction base="dms:Lookup"/>
      </xsd:simpleType>
    </xsd:element>
    <xsd:element name="mvz" ma:index="34" nillable="true" ma:displayName="МВЗ" ma:internalName="mvz">
      <xsd:simpleType>
        <xsd:restriction base="dms:Text">
          <xsd:maxLength value="255"/>
        </xsd:restriction>
      </xsd:simpleType>
    </xsd:element>
    <xsd:element name="doknr" ma:index="35" nillable="true" ma:displayName="doknr" ma:internalName="doknr">
      <xsd:simpleType>
        <xsd:restriction base="dms:Text">
          <xsd:maxLength value="255"/>
        </xsd:restriction>
      </xsd:simpleType>
    </xsd:element>
    <xsd:element name="tkontr" ma:index="36" nillable="true" ma:displayName="тип контрагента" ma:default="Кредитор" ma:format="Dropdown" ma:internalName="tkontr">
      <xsd:simpleType>
        <xsd:restriction base="dms:Choice">
          <xsd:enumeration value="Дебитор"/>
          <xsd:enumeration value="Кредитор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9d3b-294c-4172-8502-9076785d5ba3" elementFormDefault="qualified">
    <xsd:import namespace="http://schemas.microsoft.com/office/2006/documentManagement/types"/>
    <xsd:import namespace="http://schemas.microsoft.com/office/infopath/2007/PartnerControls"/>
    <xsd:element name="datapaym" ma:index="25" nillable="true" ma:displayName="Дата оплаты" ma:description="Указывается в случае наличия в договоре конкретной даты оплаты" ma:format="DateOnly" ma:internalName="datapaym">
      <xsd:simpleType>
        <xsd:restriction base="dms:DateTime"/>
      </xsd:simpleType>
    </xsd:element>
    <xsd:element name="countdayspaym" ma:index="26" nillable="true" ma:displayName="Количество дней для оплаты" ma:description="Количество дней после подписания первичных документов" ma:internalName="countdayspaym" ma:percentage="FALSE">
      <xsd:simpleType>
        <xsd:restriction base="dms:Number"/>
      </xsd:simpleType>
    </xsd:element>
    <xsd:element name="graphpaym" ma:index="27" nillable="true" ma:displayName="График платежей" ma:internalName="graphpaym">
      <xsd:simpleType>
        <xsd:restriction base="dms:Text">
          <xsd:maxLength value="255"/>
        </xsd:restriction>
      </xsd:simpleType>
    </xsd:element>
    <xsd:element name="_x0066_p2013" ma:index="28" nillable="true" ma:displayName="ФП2013" ma:list="{a4c43a0f-3840-4b97-9bea-8cd8518b9f3e}" ma:internalName="_x0066_p2013" ma:readOnly="false" ma:showField="con">
      <xsd:simpleType>
        <xsd:restriction base="dms:Lookup"/>
      </xsd:simpleType>
    </xsd:element>
    <xsd:element name="_x0424__x041f_2013a" ma:index="29" nillable="true" ma:displayName="ФП2013a" ma:list="{a4c43a0f-3840-4b97-9bea-8cd8518b9f3e}" ma:internalName="_x0424__x041f_2013a" ma:showField="con">
      <xsd:simpleType>
        <xsd:restriction base="dms:Lookup"/>
      </xsd:simpleType>
    </xsd:element>
    <xsd:element name="_x0424__x041f_2013b" ma:index="30" nillable="true" ma:displayName="ФП2013b" ma:list="{a4c43a0f-3840-4b97-9bea-8cd8518b9f3e}" ma:internalName="_x0424__x041f_2013b" ma:showField="con">
      <xsd:simpleType>
        <xsd:restriction base="dms:Lookup"/>
      </xsd:simpleType>
    </xsd:element>
    <xsd:element name="vid_own" ma:index="37" nillable="true" ma:displayName="форма собственности" ma:format="Dropdown" ma:internalName="vid_own">
      <xsd:simpleType>
        <xsd:restriction base="dms:Choice">
          <xsd:enumeration value="Государственная"/>
          <xsd:enumeration value="Частная"/>
          <xsd:enumeration value="Холдинг"/>
        </xsd:restriction>
      </xsd:simpleType>
    </xsd:element>
    <xsd:element name="STREET" ma:index="38" nillable="true" ma:displayName="Улица" ma:internalName="STREET">
      <xsd:simpleType>
        <xsd:restriction base="dms:Text">
          <xsd:maxLength value="60"/>
        </xsd:restriction>
      </xsd:simpleType>
    </xsd:element>
    <xsd:element name="APP" ma:index="39" nillable="true" ma:displayName="Номер дома" ma:internalName="APP">
      <xsd:simpleType>
        <xsd:restriction base="dms:Text">
          <xsd:maxLength value="10"/>
        </xsd:restriction>
      </xsd:simpleType>
    </xsd:element>
    <xsd:element name="CITY" ma:index="40" nillable="true" ma:displayName="Город" ma:internalName="CITY">
      <xsd:simpleType>
        <xsd:restriction base="dms:Text">
          <xsd:maxLength value="35"/>
        </xsd:restriction>
      </xsd:simpleType>
    </xsd:element>
    <xsd:element name="groups" ma:index="41" nillable="true" ma:displayName="Группировка" ma:list="{9040603b-b71b-4022-a8c8-42e924ff7cfb}" ma:internalName="groups" ma:readOnly="false" ma:showField="Title">
      <xsd:simpleType>
        <xsd:restriction base="dms:Lookup"/>
      </xsd:simpleType>
    </xsd:element>
    <xsd:element name="DGVISD" ma:index="42" nillable="true" ma:displayName="Продление договора" ma:format="DateOnly" ma:internalName="DGVISD">
      <xsd:simpleType>
        <xsd:restriction base="dms:DateTime"/>
      </xsd:simpleType>
    </xsd:element>
    <xsd:element name="tfl" ma:index="43" nillable="true" ma:displayName="Тип ФЛ" ma:format="Dropdown" ma:internalName="tfl">
      <xsd:simpleType>
        <xsd:restriction base="dms:Choice">
          <xsd:enumeration value="перепр ПУ 100035074"/>
          <xsd:enumeration value="замена ПУ 100035842"/>
          <xsd:enumeration value="Инф-о консультац. услуги 100062145"/>
        </xsd:restriction>
      </xsd:simpleType>
    </xsd:element>
    <xsd:element name="name2" ma:index="44" nillable="true" ma:displayName="Имя 2" ma:internalName="name2">
      <xsd:simpleType>
        <xsd:restriction base="dms:Text">
          <xsd:maxLength value="30"/>
        </xsd:restriction>
      </xsd:simpleType>
    </xsd:element>
    <xsd:element name="name3" ma:index="45" nillable="true" ma:displayName="Имя 3" ma:internalName="name3">
      <xsd:simpleType>
        <xsd:restriction base="dms:Text">
          <xsd:maxLength value="30"/>
        </xsd:restriction>
      </xsd:simpleType>
    </xsd:element>
    <xsd:element name="name4" ma:index="46" nillable="true" ma:displayName="Имя 4" ma:internalName="name4">
      <xsd:simpleType>
        <xsd:restriction base="dms:Text">
          <xsd:maxLength value="30"/>
        </xsd:restriction>
      </xsd:simpleType>
    </xsd:element>
    <xsd:element name="vik" ma:index="47" ma:displayName="Вид контр-та" ma:default="Юр. лицо" ma:format="Dropdown" ma:internalName="vik">
      <xsd:simpleType>
        <xsd:restriction base="dms:Choice">
          <xsd:enumeration value="Юр. лицо"/>
          <xsd:enumeration value="Физ. лицо"/>
          <xsd:enumeration value="ИП"/>
        </xsd:restriction>
      </xsd:simpleType>
    </xsd:element>
    <xsd:element name="subj1" ma:index="48" nillable="true" ma:displayName="Предмет договора ДУ" ma:format="Dropdown" ma:internalName="subj1">
      <xsd:simpleType>
        <xsd:restriction base="dms:Choice">
          <xsd:enumeration value="Информационно-консультативные услуги в виде семинара"/>
          <xsd:enumeration value="Выполнение работ в измерительном комплексе средств учета электроэнергии"/>
          <xsd:enumeration value="Перепрограммирование приборов учета электроэнергии"/>
          <xsd:enumeration value="Продажа товара"/>
        </xsd:restriction>
      </xsd:simpleType>
    </xsd:element>
    <xsd:element name="DGV_PERSON_RENT" ma:index="49" nillable="true" ma:displayName="Арендодатель/Арендатор" ma:format="Dropdown" ma:internalName="DGV_PERSON_RENT">
      <xsd:simpleType>
        <xsd:restriction base="dms:Choice">
          <xsd:enumeration value="1 Арендодатель"/>
          <xsd:enumeration value="2 Арендатор"/>
        </xsd:restriction>
      </xsd:simpleType>
    </xsd:element>
    <xsd:element name="DGV_DBRENT" ma:index="50" nillable="true" ma:displayName="Дата начала срока аренды" ma:format="DateOnly" ma:internalName="DGV_DBRENT">
      <xsd:simpleType>
        <xsd:restriction base="dms:DateTime"/>
      </xsd:simpleType>
    </xsd:element>
    <xsd:element name="DGV_DERENT" ma:index="51" nillable="true" ma:displayName="Дата окончания срока аренды" ma:format="DateOnly" ma:internalName="DGV_DERENT">
      <xsd:simpleType>
        <xsd:restriction base="dms:DateTime"/>
      </xsd:simpleType>
    </xsd:element>
    <xsd:element name="DGV_ANNUL_MSFO" ma:index="52" nillable="true" ma:displayName="Условия расторжения МСФО" ma:format="Dropdown" ma:internalName="DGV_ANNUL_MSFO">
      <xsd:simpleType>
        <xsd:restriction base="dms:Choice">
          <xsd:enumeration value="1 Аннулируемый"/>
          <xsd:enumeration value="2 Неаннулируемый"/>
        </xsd:restriction>
      </xsd:simpleType>
    </xsd:element>
    <xsd:element name="DGV_STOCKOBJECT" ma:index="53" nillable="true" ma:displayName="Объект учит. на балансе" ma:format="Dropdown" ma:internalName="DGV_STOCKOBJECT">
      <xsd:simpleType>
        <xsd:restriction base="dms:Choice">
          <xsd:enumeration value="1 На балансе Арендатора"/>
          <xsd:enumeration value="2 На балансе Арендодателя"/>
        </xsd:restriction>
      </xsd:simpleType>
    </xsd:element>
    <xsd:element name="DGV_MONTH_RENT_PAY_OP" ma:index="54" nillable="true" ma:displayName="ЕжемесАрендПлатОтчетнПериод" ma:decimals="2" ma:LCID="1049" ma:internalName="DGV_MONTH_RENT_PAY_OP">
      <xsd:simpleType>
        <xsd:restriction base="dms:Currency"/>
      </xsd:simpleType>
    </xsd:element>
    <xsd:element name="DGV_NDS_RENT_PAY_OP" ma:index="55" nillable="true" ma:displayName="НДСпоАрендПлатОтчетнПериод" ma:decimals="2" ma:LCID="1049" ma:internalName="DGV_NDS_RENT_PAY_OP">
      <xsd:simpleType>
        <xsd:restriction base="dms:Currency"/>
      </xsd:simpleType>
    </xsd:element>
    <xsd:element name="DGV_MONTH_RENT_PAY_NP" ma:index="56" nillable="true" ma:displayName="ЕжемесАрендПлатПоследПериод" ma:decimals="2" ma:LCID="1049" ma:internalName="DGV_MONTH_RENT_PAY_NP">
      <xsd:simpleType>
        <xsd:restriction base="dms:Currency"/>
      </xsd:simpleType>
    </xsd:element>
    <xsd:element name="DGV_NDS_RENT_PAY_NP" ma:index="57" nillable="true" ma:displayName="НДСпоАрендПлатПоследПериод" ma:decimals="2" ma:LCID="1049" ma:internalName="DGV_NDS_RENT_PAY_NP">
      <xsd:simpleType>
        <xsd:restriction base="dms:Currency"/>
      </xsd:simpleType>
    </xsd:element>
    <xsd:element name="DGV_SNUM" ma:index="58" nillable="true" ma:displayName="Сектор" ma:format="Dropdown" ma:internalName="DGV_SNUM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DGV_SNUM1" ma:index="59" nillable="true" ma:displayName="Сектор1" ma:format="Dropdown" ma:internalName="DGV_SNUM1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TAXNUM2" ma:index="60" nillable="true" ma:displayName="ОКПО" ma:internalName="TAXNUM2">
      <xsd:simpleType>
        <xsd:restriction base="dms:Text">
          <xsd:maxLength value="10"/>
        </xsd:restriction>
      </xsd:simpleType>
    </xsd:element>
    <xsd:element name="TAXNUMY1" ma:index="61" nillable="true" ma:displayName="ОКТМО" ma:internalName="TAXNUMY1">
      <xsd:simpleType>
        <xsd:restriction base="dms:Text">
          <xsd:maxLength value="11"/>
        </xsd:restriction>
      </xsd:simpleType>
    </xsd:element>
    <xsd:element name="TAXNUMY2" ma:index="62" nillable="true" ma:displayName="ОКОПФ" ma:internalName="TAXNUMY2">
      <xsd:simpleType>
        <xsd:restriction base="dms:Text">
          <xsd:maxLength value="5"/>
        </xsd:restriction>
      </xsd:simpleType>
    </xsd:element>
    <xsd:element name="TAXNUMY3" ma:index="63" nillable="true" ma:displayName="ОГРН" ma:internalName="TAXNUMY3">
      <xsd:simpleType>
        <xsd:restriction base="dms:Text">
          <xsd:maxLength value="13"/>
        </xsd:restriction>
      </xsd:simpleType>
    </xsd:element>
    <xsd:element name="TAXNUMY4" ma:index="64" nillable="true" ma:displayName="ОГРНИП" ma:internalName="TAXNUMY4">
      <xsd:simpleType>
        <xsd:restriction base="dms:Text">
          <xsd:maxLength value="15"/>
        </xsd:restriction>
      </xsd:simpleType>
    </xsd:element>
    <xsd:element name="TAXNUMY5" ma:index="65" nillable="true" ma:displayName="Дата ЕГРЮЛ" ma:format="DateOnly" ma:internalName="TAXNUMY5">
      <xsd:simpleType>
        <xsd:restriction base="dms:DateTime"/>
      </xsd:simpleType>
    </xsd:element>
    <xsd:element name="okp" ma:index="66" nillable="true" ma:displayName="ОЗ" ma:format="Dropdown" ma:internalName="okp">
      <xsd:simpleType>
        <xsd:restriction base="dms:Choice">
          <xsd:enumeration value="открытая закупка"/>
          <xsd:enumeration value="_"/>
        </xsd:restriction>
      </xsd:simpleType>
    </xsd:element>
    <xsd:element name="datcontrol" ma:index="67" nillable="true" ma:displayName="дата контроля" ma:format="DateOnly" ma:internalName="datcontrol">
      <xsd:simpleType>
        <xsd:restriction base="dms:DateTime"/>
      </xsd:simpleType>
    </xsd:element>
    <xsd:element name="DGV_SMP" ma:index="68" nillable="true" ma:displayName="Субьект с/м бизнеса" ma:format="Dropdown" ma:internalName="DGV_SMP">
      <xsd:simpleType>
        <xsd:restriction base="dms:Choice">
          <xsd:enumeration value="Да"/>
          <xsd:enumeration value="Нет"/>
        </xsd:restriction>
      </xsd:simpleType>
    </xsd:element>
    <xsd:element name="DGVPROCEDURE" ma:index="84" ma:displayName="Процедура" ma:default="_" ma:format="Dropdown" ma:internalName="DGVPROCEDURE">
      <xsd:simpleType>
        <xsd:restriction base="dms:Choice">
          <xsd:enumeration value="_"/>
          <xsd:enumeration value="ОЗП  Открытый запрос предложений"/>
          <xsd:enumeration value="МЗ Мелкая закупка"/>
          <xsd:enumeration value="ПЗ  Простая закупка"/>
          <xsd:enumeration value="ОЗЦ  Открытый запрос цен"/>
          <xsd:enumeration value="ОК  Открытый конкурс"/>
          <xsd:enumeration value="ОА  Открытый аукцион"/>
          <xsd:enumeration value="ЕИ  Единственный источник"/>
          <xsd:enumeration value="ОЗЦ ЕИ  Един источн по рез ОткрЗапрЦен"/>
          <xsd:enumeration value="ОЗП ЕИ  Един источ по рез ОткрЗапрПред"/>
          <xsd:enumeration value="ОК ЕИ  Един источ по резул ОткрКонкур"/>
          <xsd:enumeration value="ОА ЕИ  Един источ по резул ОткрАукц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7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7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0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1FB5D-AED0-4CFD-85FC-2308DFCBB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44420-4DAA-4B94-86A8-3E1B706286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791AB2-33D5-449B-ACA2-B56C3502CEFB}">
  <ds:schemaRefs>
    <ds:schemaRef ds:uri="http://schemas.microsoft.com/office/2006/metadata/properties"/>
    <ds:schemaRef ds:uri="http://schemas.microsoft.com/office/infopath/2007/PartnerControls"/>
    <ds:schemaRef ds:uri="524f98cb-a21d-48ed-8a3e-1fdb9b16c647"/>
    <ds:schemaRef ds:uri="ee269d3b-294c-4172-8502-9076785d5ba3"/>
    <ds:schemaRef ds:uri="2065c287-4663-49e4-b729-97ac76fe80cb"/>
  </ds:schemaRefs>
</ds:datastoreItem>
</file>

<file path=customXml/itemProps4.xml><?xml version="1.0" encoding="utf-8"?>
<ds:datastoreItem xmlns:ds="http://schemas.openxmlformats.org/officeDocument/2006/customXml" ds:itemID="{578AA65E-0AE5-4E8D-A26A-A1C67F84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f98cb-a21d-48ed-8a3e-1fdb9b16c647"/>
    <ds:schemaRef ds:uri="ee269d3b-294c-4172-8502-9076785d5ba3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Eens</Company>
  <LinksUpToDate>false</LinksUpToDate>
  <CharactersWithSpaces>27361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Тимошенко Елена Валерьевна</dc:creator>
  <cp:keywords>Конфиденциально</cp:keywords>
  <cp:lastModifiedBy>Зотина Ольга Николаевна</cp:lastModifiedBy>
  <cp:revision>5</cp:revision>
  <cp:lastPrinted>2015-11-27T03:49:00Z</cp:lastPrinted>
  <dcterms:created xsi:type="dcterms:W3CDTF">2018-12-07T09:47:00Z</dcterms:created>
  <dcterms:modified xsi:type="dcterms:W3CDTF">2018-12-11T06:16:00Z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0x010100DBBC50805959F2439B377D20D4CAA3C7</vt:lpwstr>
  </property>
  <property fmtid="{D5CDD505-2E9C-101B-9397-08002B2CF9AE}" pid="3" name="_dlc_DocIdItemGuid">
    <vt:lpwstr>85f7d19f-79ad-453c-8e09-a0898d0ea71a</vt:lpwstr>
  </property>
</Properties>
</file>