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D0" w:rsidRDefault="001845D0" w:rsidP="00AA5884">
      <w:pPr>
        <w:pStyle w:val="1"/>
        <w:keepNext w:val="0"/>
        <w:keepLines w:val="0"/>
        <w:pageBreakBefore w:val="0"/>
        <w:widowControl w:val="0"/>
        <w:tabs>
          <w:tab w:val="clear" w:pos="1134"/>
        </w:tabs>
        <w:suppressAutoHyphens w:val="0"/>
        <w:spacing w:before="0" w:after="0"/>
        <w:ind w:left="0" w:firstLine="709"/>
        <w:jc w:val="center"/>
        <w:rPr>
          <w:rFonts w:ascii="Times New Roman" w:hAnsi="Times New Roman"/>
          <w:caps/>
          <w:sz w:val="24"/>
        </w:rPr>
      </w:pPr>
      <w:bookmarkStart w:id="0" w:name="_Ref57670950"/>
      <w:bookmarkStart w:id="1" w:name="_Toc69729053"/>
    </w:p>
    <w:p w:rsidR="008E49B4" w:rsidRDefault="00205745" w:rsidP="001845D0">
      <w:pPr>
        <w:pStyle w:val="1"/>
        <w:keepNext w:val="0"/>
        <w:keepLines w:val="0"/>
        <w:pageBreakBefore w:val="0"/>
        <w:widowControl w:val="0"/>
        <w:tabs>
          <w:tab w:val="clear" w:pos="1134"/>
        </w:tabs>
        <w:suppressAutoHyphens w:val="0"/>
        <w:spacing w:before="0" w:after="0" w:line="276" w:lineRule="auto"/>
        <w:ind w:left="0" w:firstLine="709"/>
        <w:jc w:val="center"/>
        <w:rPr>
          <w:rFonts w:ascii="Times New Roman" w:hAnsi="Times New Roman"/>
          <w:sz w:val="24"/>
        </w:rPr>
      </w:pPr>
      <w:r>
        <w:rPr>
          <w:rFonts w:ascii="Times New Roman" w:hAnsi="Times New Roman"/>
          <w:caps/>
          <w:sz w:val="24"/>
        </w:rPr>
        <w:t xml:space="preserve">  </w:t>
      </w:r>
      <w:r w:rsidR="00AB7C31" w:rsidRPr="00BC0E96">
        <w:rPr>
          <w:rFonts w:ascii="Times New Roman" w:hAnsi="Times New Roman"/>
          <w:caps/>
          <w:sz w:val="24"/>
        </w:rPr>
        <w:t xml:space="preserve">Извещение </w:t>
      </w:r>
      <w:bookmarkEnd w:id="0"/>
      <w:bookmarkEnd w:id="1"/>
      <w:r w:rsidR="004544A5" w:rsidRPr="00BC0E96">
        <w:rPr>
          <w:rFonts w:ascii="Times New Roman" w:hAnsi="Times New Roman"/>
          <w:caps/>
          <w:sz w:val="24"/>
        </w:rPr>
        <w:t>№</w:t>
      </w:r>
      <w:r w:rsidR="00C71AE2">
        <w:rPr>
          <w:rFonts w:ascii="Times New Roman" w:hAnsi="Times New Roman"/>
          <w:caps/>
          <w:sz w:val="24"/>
        </w:rPr>
        <w:t> </w:t>
      </w:r>
      <w:r w:rsidR="00170794">
        <w:rPr>
          <w:rFonts w:ascii="Times New Roman" w:hAnsi="Times New Roman"/>
          <w:caps/>
          <w:sz w:val="24"/>
        </w:rPr>
        <w:t>4</w:t>
      </w:r>
      <w:r w:rsidR="00FA7D06" w:rsidRPr="00BC0E96">
        <w:rPr>
          <w:rFonts w:ascii="Times New Roman" w:hAnsi="Times New Roman"/>
          <w:caps/>
          <w:sz w:val="24"/>
        </w:rPr>
        <w:br/>
      </w:r>
      <w:r w:rsidR="008E49B4" w:rsidRPr="00BC0E96">
        <w:rPr>
          <w:rFonts w:ascii="Times New Roman" w:hAnsi="Times New Roman"/>
          <w:sz w:val="24"/>
        </w:rPr>
        <w:t>о п</w:t>
      </w:r>
      <w:r w:rsidR="00FA7D06" w:rsidRPr="00BC0E96">
        <w:rPr>
          <w:rFonts w:ascii="Times New Roman" w:hAnsi="Times New Roman"/>
          <w:sz w:val="24"/>
        </w:rPr>
        <w:t xml:space="preserve">роведении </w:t>
      </w:r>
      <w:r w:rsidR="00C36330">
        <w:rPr>
          <w:rFonts w:ascii="Times New Roman" w:hAnsi="Times New Roman"/>
          <w:sz w:val="24"/>
        </w:rPr>
        <w:t>открытого</w:t>
      </w:r>
      <w:r w:rsidR="00FA7D06" w:rsidRPr="00BC0E96">
        <w:rPr>
          <w:rFonts w:ascii="Times New Roman" w:hAnsi="Times New Roman"/>
          <w:sz w:val="24"/>
        </w:rPr>
        <w:t xml:space="preserve"> запроса цен</w:t>
      </w:r>
    </w:p>
    <w:p w:rsidR="001845D0" w:rsidRPr="001845D0" w:rsidRDefault="001845D0" w:rsidP="001845D0">
      <w:pPr>
        <w:spacing w:line="276" w:lineRule="auto"/>
        <w:rPr>
          <w:rFonts w:eastAsia="MS Mincho"/>
        </w:rPr>
      </w:pPr>
    </w:p>
    <w:p w:rsidR="007D35A9" w:rsidRPr="00F42374" w:rsidRDefault="00461144" w:rsidP="00F42374">
      <w:pPr>
        <w:widowControl w:val="0"/>
        <w:numPr>
          <w:ilvl w:val="0"/>
          <w:numId w:val="1"/>
        </w:numPr>
        <w:spacing w:line="276" w:lineRule="auto"/>
        <w:ind w:left="0" w:firstLine="709"/>
        <w:rPr>
          <w:b/>
          <w:bCs/>
          <w:sz w:val="24"/>
          <w:szCs w:val="24"/>
        </w:rPr>
      </w:pPr>
      <w:bookmarkStart w:id="2" w:name="_Ref55337964"/>
      <w:proofErr w:type="gramStart"/>
      <w:r w:rsidRPr="00461144">
        <w:rPr>
          <w:sz w:val="24"/>
          <w:szCs w:val="24"/>
        </w:rPr>
        <w:t>Заказчик, АО «</w:t>
      </w:r>
      <w:proofErr w:type="spellStart"/>
      <w:r w:rsidRPr="00461144">
        <w:rPr>
          <w:sz w:val="24"/>
          <w:szCs w:val="24"/>
        </w:rPr>
        <w:t>ЕЭнС</w:t>
      </w:r>
      <w:proofErr w:type="spellEnd"/>
      <w:r w:rsidRPr="00461144">
        <w:rPr>
          <w:sz w:val="24"/>
          <w:szCs w:val="24"/>
        </w:rPr>
        <w:t xml:space="preserve">», [Юридический адрес: 620144, г. Екатеринбург, ул.  Сурикова,48], организатор ОАО «МРСК Урала» [Юридический адрес: 620026, г. Екатеринбург, ул. Мамина-Сибиряка, 140] (далее — Организатор), настоящим уведомляет о проведении процедуры открытого запроса цен (далее – закупке) и приглашает физических и юридических лиц, в том числе индивидуальных предпринимателей, </w:t>
      </w:r>
      <w:r w:rsidR="00170794">
        <w:rPr>
          <w:sz w:val="24"/>
          <w:szCs w:val="24"/>
        </w:rPr>
        <w:t xml:space="preserve">а также лиц </w:t>
      </w:r>
      <w:r w:rsidRPr="00170794">
        <w:rPr>
          <w:sz w:val="24"/>
          <w:szCs w:val="24"/>
        </w:rPr>
        <w:t>являющихся субъектами малого и среднего предпринимательства</w:t>
      </w:r>
      <w:r w:rsidRPr="00461144">
        <w:rPr>
          <w:sz w:val="24"/>
          <w:szCs w:val="24"/>
        </w:rPr>
        <w:t xml:space="preserve"> (далее – Участников), подавать свои Заявки</w:t>
      </w:r>
      <w:proofErr w:type="gramEnd"/>
      <w:r w:rsidRPr="00461144">
        <w:rPr>
          <w:sz w:val="24"/>
          <w:szCs w:val="24"/>
        </w:rPr>
        <w:t xml:space="preserve"> на участие в закупке на</w:t>
      </w:r>
      <w:r w:rsidRPr="00461144">
        <w:rPr>
          <w:b/>
          <w:sz w:val="24"/>
          <w:szCs w:val="24"/>
        </w:rPr>
        <w:t xml:space="preserve"> </w:t>
      </w:r>
      <w:r w:rsidR="00DA77CF">
        <w:rPr>
          <w:b/>
          <w:sz w:val="24"/>
          <w:szCs w:val="24"/>
        </w:rPr>
        <w:t>п</w:t>
      </w:r>
      <w:r w:rsidR="00DA77CF" w:rsidRPr="00DA77CF">
        <w:rPr>
          <w:b/>
          <w:sz w:val="24"/>
          <w:szCs w:val="24"/>
        </w:rPr>
        <w:t xml:space="preserve">раво заключения договора на передачу неисключительных прав использования антивирусного программного обеспечения </w:t>
      </w:r>
      <w:proofErr w:type="spellStart"/>
      <w:r w:rsidR="00DA77CF" w:rsidRPr="00DA77CF">
        <w:rPr>
          <w:b/>
          <w:sz w:val="24"/>
          <w:szCs w:val="24"/>
        </w:rPr>
        <w:t>Kaspersky</w:t>
      </w:r>
      <w:proofErr w:type="spellEnd"/>
      <w:r w:rsidR="00DA77CF" w:rsidRPr="00DA77CF">
        <w:rPr>
          <w:b/>
          <w:sz w:val="24"/>
          <w:szCs w:val="24"/>
        </w:rPr>
        <w:t xml:space="preserve"> </w:t>
      </w:r>
      <w:proofErr w:type="spellStart"/>
      <w:r w:rsidR="00DA77CF" w:rsidRPr="00DA77CF">
        <w:rPr>
          <w:b/>
          <w:sz w:val="24"/>
          <w:szCs w:val="24"/>
        </w:rPr>
        <w:t>Total</w:t>
      </w:r>
      <w:proofErr w:type="spellEnd"/>
      <w:r w:rsidR="00DA77CF" w:rsidRPr="00DA77CF">
        <w:rPr>
          <w:b/>
          <w:sz w:val="24"/>
          <w:szCs w:val="24"/>
        </w:rPr>
        <w:t xml:space="preserve"> </w:t>
      </w:r>
      <w:proofErr w:type="spellStart"/>
      <w:r w:rsidR="00DA77CF" w:rsidRPr="00DA77CF">
        <w:rPr>
          <w:b/>
          <w:sz w:val="24"/>
          <w:szCs w:val="24"/>
        </w:rPr>
        <w:t>Securiry</w:t>
      </w:r>
      <w:proofErr w:type="spellEnd"/>
      <w:r w:rsidR="00DA77CF" w:rsidRPr="00DA77CF">
        <w:rPr>
          <w:b/>
          <w:sz w:val="24"/>
          <w:szCs w:val="24"/>
        </w:rPr>
        <w:t xml:space="preserve"> для нужд АО «</w:t>
      </w:r>
      <w:proofErr w:type="spellStart"/>
      <w:r w:rsidR="00DA77CF" w:rsidRPr="00DA77CF">
        <w:rPr>
          <w:b/>
          <w:sz w:val="24"/>
          <w:szCs w:val="24"/>
        </w:rPr>
        <w:t>ЕЭнС</w:t>
      </w:r>
      <w:proofErr w:type="spellEnd"/>
      <w:r w:rsidR="00DA77CF" w:rsidRPr="00DA77CF">
        <w:rPr>
          <w:b/>
          <w:sz w:val="24"/>
          <w:szCs w:val="24"/>
        </w:rPr>
        <w:t>» в 2019 г.</w:t>
      </w:r>
    </w:p>
    <w:p w:rsidR="003B2686" w:rsidRDefault="003B2686" w:rsidP="002D7547">
      <w:pPr>
        <w:widowControl w:val="0"/>
        <w:numPr>
          <w:ilvl w:val="0"/>
          <w:numId w:val="1"/>
        </w:numPr>
        <w:spacing w:line="276" w:lineRule="auto"/>
        <w:ind w:left="0" w:firstLine="709"/>
        <w:rPr>
          <w:sz w:val="24"/>
          <w:szCs w:val="24"/>
        </w:rPr>
      </w:pPr>
      <w:r w:rsidRPr="00941F80">
        <w:rPr>
          <w:sz w:val="24"/>
          <w:szCs w:val="24"/>
        </w:rPr>
        <w:t xml:space="preserve">Настоящее Извещение о проведении </w:t>
      </w:r>
      <w:r w:rsidR="00D200D5">
        <w:rPr>
          <w:sz w:val="24"/>
          <w:szCs w:val="24"/>
        </w:rPr>
        <w:t>закупки</w:t>
      </w:r>
      <w:r w:rsidRPr="00941F80">
        <w:rPr>
          <w:sz w:val="24"/>
          <w:szCs w:val="24"/>
        </w:rPr>
        <w:t xml:space="preserve"> одновременно является и документацией о проведении </w:t>
      </w:r>
      <w:r w:rsidR="00D200D5">
        <w:rPr>
          <w:sz w:val="24"/>
          <w:szCs w:val="24"/>
        </w:rPr>
        <w:t>закупки</w:t>
      </w:r>
      <w:r w:rsidRPr="00941F80">
        <w:rPr>
          <w:sz w:val="24"/>
          <w:szCs w:val="24"/>
        </w:rPr>
        <w:t xml:space="preserve"> и именуется в дальнейшем «Документация о проведении </w:t>
      </w:r>
      <w:r w:rsidR="00D200D5">
        <w:rPr>
          <w:sz w:val="24"/>
          <w:szCs w:val="24"/>
        </w:rPr>
        <w:t>закупки</w:t>
      </w:r>
      <w:r>
        <w:rPr>
          <w:sz w:val="24"/>
          <w:szCs w:val="24"/>
        </w:rPr>
        <w:t>» или «Документация».</w:t>
      </w:r>
    </w:p>
    <w:p w:rsidR="00F8493C" w:rsidRPr="00D06605" w:rsidRDefault="00F8493C" w:rsidP="001845D0">
      <w:pPr>
        <w:pStyle w:val="afb"/>
        <w:spacing w:before="0" w:line="276" w:lineRule="auto"/>
        <w:rPr>
          <w:snapToGrid w:val="0"/>
          <w:sz w:val="24"/>
          <w:szCs w:val="24"/>
        </w:rPr>
      </w:pPr>
      <w:r w:rsidRPr="00F30B44">
        <w:rPr>
          <w:sz w:val="24"/>
          <w:szCs w:val="24"/>
        </w:rPr>
        <w:t>Документация опубликована:</w:t>
      </w:r>
      <w:r>
        <w:rPr>
          <w:sz w:val="24"/>
          <w:szCs w:val="24"/>
        </w:rPr>
        <w:t xml:space="preserve"> </w:t>
      </w:r>
      <w:r w:rsidRPr="00305D50">
        <w:rPr>
          <w:snapToGrid w:val="0"/>
          <w:sz w:val="24"/>
          <w:szCs w:val="24"/>
        </w:rPr>
        <w:t xml:space="preserve">на официальном сайте </w:t>
      </w:r>
      <w:r w:rsidRPr="00305D50">
        <w:rPr>
          <w:rStyle w:val="a9"/>
          <w:sz w:val="24"/>
          <w:szCs w:val="24"/>
        </w:rPr>
        <w:t>www.zakupki.gov.ru</w:t>
      </w:r>
      <w:r w:rsidRPr="00305D50">
        <w:rPr>
          <w:snapToGrid w:val="0"/>
          <w:sz w:val="24"/>
          <w:szCs w:val="24"/>
        </w:rPr>
        <w:t xml:space="preserve">, </w:t>
      </w:r>
      <w:r>
        <w:rPr>
          <w:snapToGrid w:val="0"/>
          <w:sz w:val="24"/>
          <w:szCs w:val="24"/>
        </w:rPr>
        <w:t>объявление</w:t>
      </w:r>
      <w:r w:rsidRPr="00305D50">
        <w:rPr>
          <w:snapToGrid w:val="0"/>
          <w:sz w:val="24"/>
          <w:szCs w:val="24"/>
        </w:rPr>
        <w:t xml:space="preserve"> </w:t>
      </w:r>
      <w:r w:rsidRPr="00D06605">
        <w:rPr>
          <w:b/>
          <w:snapToGrid w:val="0"/>
          <w:sz w:val="24"/>
          <w:szCs w:val="24"/>
        </w:rPr>
        <w:t>№</w:t>
      </w:r>
      <w:r w:rsidR="00170794">
        <w:rPr>
          <w:b/>
          <w:snapToGrid w:val="0"/>
          <w:sz w:val="24"/>
          <w:szCs w:val="24"/>
        </w:rPr>
        <w:t xml:space="preserve"> </w:t>
      </w:r>
      <w:r>
        <w:rPr>
          <w:snapToGrid w:val="0"/>
          <w:sz w:val="24"/>
          <w:szCs w:val="24"/>
        </w:rPr>
        <w:t xml:space="preserve">от </w:t>
      </w:r>
      <w:r w:rsidR="00170794">
        <w:rPr>
          <w:b/>
          <w:snapToGrid w:val="0"/>
          <w:sz w:val="24"/>
          <w:szCs w:val="24"/>
        </w:rPr>
        <w:t>13</w:t>
      </w:r>
      <w:r w:rsidR="00624CD2">
        <w:rPr>
          <w:b/>
          <w:snapToGrid w:val="0"/>
          <w:sz w:val="24"/>
          <w:szCs w:val="24"/>
        </w:rPr>
        <w:t>.</w:t>
      </w:r>
      <w:r w:rsidR="00170794">
        <w:rPr>
          <w:b/>
          <w:snapToGrid w:val="0"/>
          <w:sz w:val="24"/>
          <w:szCs w:val="24"/>
        </w:rPr>
        <w:t>12</w:t>
      </w:r>
      <w:r w:rsidR="00477251">
        <w:rPr>
          <w:b/>
          <w:snapToGrid w:val="0"/>
          <w:sz w:val="24"/>
          <w:szCs w:val="24"/>
        </w:rPr>
        <w:t>.201</w:t>
      </w:r>
      <w:r w:rsidR="00267D7C">
        <w:rPr>
          <w:b/>
          <w:snapToGrid w:val="0"/>
          <w:sz w:val="24"/>
          <w:szCs w:val="24"/>
        </w:rPr>
        <w:t>8</w:t>
      </w:r>
      <w:r w:rsidRPr="00652C2C">
        <w:rPr>
          <w:b/>
          <w:snapToGrid w:val="0"/>
          <w:sz w:val="24"/>
          <w:szCs w:val="24"/>
        </w:rPr>
        <w:t>г</w:t>
      </w:r>
      <w:r>
        <w:rPr>
          <w:snapToGrid w:val="0"/>
          <w:sz w:val="24"/>
          <w:szCs w:val="24"/>
        </w:rPr>
        <w:t xml:space="preserve">.; </w:t>
      </w:r>
      <w:r w:rsidRPr="00305D50">
        <w:rPr>
          <w:snapToGrid w:val="0"/>
          <w:sz w:val="24"/>
          <w:szCs w:val="24"/>
        </w:rPr>
        <w:t xml:space="preserve">на сайте </w:t>
      </w:r>
      <w:r w:rsidR="000B5C03" w:rsidRPr="000B5C03">
        <w:rPr>
          <w:snapToGrid w:val="0"/>
          <w:sz w:val="24"/>
          <w:szCs w:val="24"/>
        </w:rPr>
        <w:t>электронной торговой площадки (далее – ЭТП)</w:t>
      </w:r>
      <w:r w:rsidRPr="00305D50">
        <w:rPr>
          <w:snapToGrid w:val="0"/>
          <w:sz w:val="24"/>
          <w:szCs w:val="24"/>
        </w:rPr>
        <w:t xml:space="preserve"> </w:t>
      </w:r>
      <w:r w:rsidR="00585448" w:rsidRPr="00585448">
        <w:rPr>
          <w:rStyle w:val="a9"/>
          <w:sz w:val="24"/>
          <w:szCs w:val="24"/>
          <w:lang w:val="en-US"/>
        </w:rPr>
        <w:t>https</w:t>
      </w:r>
      <w:r w:rsidR="00585448" w:rsidRPr="00585448">
        <w:rPr>
          <w:rStyle w:val="a9"/>
          <w:sz w:val="24"/>
          <w:szCs w:val="24"/>
        </w:rPr>
        <w:t>://</w:t>
      </w:r>
      <w:r w:rsidR="00585448" w:rsidRPr="00585448">
        <w:rPr>
          <w:rStyle w:val="a9"/>
          <w:sz w:val="24"/>
          <w:szCs w:val="24"/>
          <w:lang w:val="en-US"/>
        </w:rPr>
        <w:t>www</w:t>
      </w:r>
      <w:r w:rsidR="00585448" w:rsidRPr="00585448">
        <w:rPr>
          <w:rStyle w:val="a9"/>
          <w:sz w:val="24"/>
          <w:szCs w:val="24"/>
        </w:rPr>
        <w:t>.</w:t>
      </w:r>
      <w:r w:rsidR="00585448" w:rsidRPr="00585448">
        <w:rPr>
          <w:rStyle w:val="a9"/>
          <w:sz w:val="24"/>
          <w:szCs w:val="24"/>
          <w:lang w:val="en-US"/>
        </w:rPr>
        <w:t>b</w:t>
      </w:r>
      <w:r w:rsidR="00585448" w:rsidRPr="00585448">
        <w:rPr>
          <w:rStyle w:val="a9"/>
          <w:sz w:val="24"/>
          <w:szCs w:val="24"/>
        </w:rPr>
        <w:t>2</w:t>
      </w:r>
      <w:r w:rsidR="00585448" w:rsidRPr="00585448">
        <w:rPr>
          <w:rStyle w:val="a9"/>
          <w:sz w:val="24"/>
          <w:szCs w:val="24"/>
          <w:lang w:val="en-US"/>
        </w:rPr>
        <w:t>b</w:t>
      </w:r>
      <w:r w:rsidR="00585448" w:rsidRPr="00585448">
        <w:rPr>
          <w:rStyle w:val="a9"/>
          <w:sz w:val="24"/>
          <w:szCs w:val="24"/>
        </w:rPr>
        <w:t>-</w:t>
      </w:r>
      <w:proofErr w:type="spellStart"/>
      <w:r w:rsidR="00585448">
        <w:rPr>
          <w:rStyle w:val="a9"/>
          <w:sz w:val="24"/>
          <w:szCs w:val="24"/>
          <w:lang w:val="en-US"/>
        </w:rPr>
        <w:t>energo</w:t>
      </w:r>
      <w:proofErr w:type="spellEnd"/>
      <w:r w:rsidR="00585448" w:rsidRPr="00585448">
        <w:rPr>
          <w:rStyle w:val="a9"/>
          <w:sz w:val="24"/>
          <w:szCs w:val="24"/>
        </w:rPr>
        <w:t>.</w:t>
      </w:r>
      <w:proofErr w:type="spellStart"/>
      <w:r w:rsidR="00585448" w:rsidRPr="00585448">
        <w:rPr>
          <w:rStyle w:val="a9"/>
          <w:sz w:val="24"/>
          <w:szCs w:val="24"/>
          <w:lang w:val="en-US"/>
        </w:rPr>
        <w:t>ru</w:t>
      </w:r>
      <w:proofErr w:type="spellEnd"/>
      <w:r w:rsidR="00082654" w:rsidRPr="00305D50">
        <w:rPr>
          <w:snapToGrid w:val="0"/>
          <w:sz w:val="24"/>
          <w:szCs w:val="24"/>
        </w:rPr>
        <w:t>,</w:t>
      </w:r>
      <w:r w:rsidRPr="00305D50">
        <w:rPr>
          <w:snapToGrid w:val="0"/>
          <w:sz w:val="24"/>
          <w:szCs w:val="24"/>
        </w:rPr>
        <w:t xml:space="preserve"> </w:t>
      </w:r>
      <w:r>
        <w:rPr>
          <w:snapToGrid w:val="0"/>
          <w:sz w:val="24"/>
          <w:szCs w:val="24"/>
        </w:rPr>
        <w:t xml:space="preserve">объявление </w:t>
      </w:r>
      <w:r w:rsidRPr="00DA6958">
        <w:rPr>
          <w:b/>
          <w:sz w:val="24"/>
          <w:szCs w:val="24"/>
        </w:rPr>
        <w:t>№</w:t>
      </w:r>
      <w:r w:rsidR="00AF5B56" w:rsidRPr="00AF5B56">
        <w:rPr>
          <w:b/>
          <w:sz w:val="24"/>
          <w:szCs w:val="24"/>
        </w:rPr>
        <w:t>1150379</w:t>
      </w:r>
      <w:r w:rsidR="00170794">
        <w:rPr>
          <w:b/>
          <w:sz w:val="24"/>
          <w:szCs w:val="24"/>
        </w:rPr>
        <w:t xml:space="preserve"> </w:t>
      </w:r>
      <w:r>
        <w:rPr>
          <w:snapToGrid w:val="0"/>
          <w:sz w:val="24"/>
          <w:szCs w:val="24"/>
        </w:rPr>
        <w:t>от</w:t>
      </w:r>
      <w:r w:rsidR="00EC5BB0">
        <w:rPr>
          <w:snapToGrid w:val="0"/>
          <w:sz w:val="24"/>
          <w:szCs w:val="24"/>
        </w:rPr>
        <w:t xml:space="preserve"> </w:t>
      </w:r>
      <w:r w:rsidR="00170794">
        <w:rPr>
          <w:b/>
          <w:snapToGrid w:val="0"/>
          <w:sz w:val="24"/>
          <w:szCs w:val="24"/>
        </w:rPr>
        <w:t>13.12.2018</w:t>
      </w:r>
      <w:r w:rsidR="00170794" w:rsidRPr="00652C2C">
        <w:rPr>
          <w:b/>
          <w:snapToGrid w:val="0"/>
          <w:sz w:val="24"/>
          <w:szCs w:val="24"/>
        </w:rPr>
        <w:t>г</w:t>
      </w:r>
      <w:r>
        <w:rPr>
          <w:b/>
          <w:snapToGrid w:val="0"/>
          <w:sz w:val="24"/>
          <w:szCs w:val="24"/>
        </w:rPr>
        <w:t xml:space="preserve">; </w:t>
      </w:r>
      <w:r w:rsidRPr="00F30B44">
        <w:rPr>
          <w:snapToGrid w:val="0"/>
          <w:sz w:val="24"/>
          <w:szCs w:val="24"/>
        </w:rPr>
        <w:t xml:space="preserve">на сайте ОАО «МРСК Урала» </w:t>
      </w:r>
      <w:r w:rsidRPr="00F30B44">
        <w:rPr>
          <w:rStyle w:val="a9"/>
          <w:sz w:val="24"/>
          <w:szCs w:val="24"/>
        </w:rPr>
        <w:t>www.mrsk-ural.ru</w:t>
      </w:r>
      <w:r w:rsidRPr="00F30B44">
        <w:rPr>
          <w:snapToGrid w:val="0"/>
          <w:sz w:val="24"/>
          <w:szCs w:val="24"/>
        </w:rPr>
        <w:t xml:space="preserve">, </w:t>
      </w:r>
      <w:r w:rsidRPr="006C3633">
        <w:rPr>
          <w:snapToGrid w:val="0"/>
          <w:sz w:val="24"/>
          <w:szCs w:val="24"/>
        </w:rPr>
        <w:t>объявление</w:t>
      </w:r>
      <w:r>
        <w:rPr>
          <w:snapToGrid w:val="0"/>
          <w:sz w:val="24"/>
          <w:szCs w:val="24"/>
        </w:rPr>
        <w:t xml:space="preserve"> от </w:t>
      </w:r>
      <w:r w:rsidR="00170794">
        <w:rPr>
          <w:b/>
          <w:snapToGrid w:val="0"/>
          <w:sz w:val="24"/>
          <w:szCs w:val="24"/>
        </w:rPr>
        <w:t>13.12.2018</w:t>
      </w:r>
      <w:r w:rsidR="00170794" w:rsidRPr="00652C2C">
        <w:rPr>
          <w:b/>
          <w:snapToGrid w:val="0"/>
          <w:sz w:val="24"/>
          <w:szCs w:val="24"/>
        </w:rPr>
        <w:t>г</w:t>
      </w:r>
      <w:r w:rsidRPr="006C3633">
        <w:rPr>
          <w:b/>
          <w:snapToGrid w:val="0"/>
          <w:sz w:val="24"/>
          <w:szCs w:val="24"/>
        </w:rPr>
        <w:t xml:space="preserve">.   </w:t>
      </w:r>
      <w:r w:rsidR="00997CB1">
        <w:rPr>
          <w:b/>
          <w:snapToGrid w:val="0"/>
          <w:sz w:val="24"/>
          <w:szCs w:val="24"/>
        </w:rPr>
        <w:t xml:space="preserve"> </w:t>
      </w:r>
    </w:p>
    <w:p w:rsidR="00FE3C4D" w:rsidRPr="00BC0E96" w:rsidRDefault="00FE3C4D" w:rsidP="002D7547">
      <w:pPr>
        <w:widowControl w:val="0"/>
        <w:numPr>
          <w:ilvl w:val="0"/>
          <w:numId w:val="1"/>
        </w:numPr>
        <w:spacing w:before="120" w:line="276" w:lineRule="auto"/>
        <w:ind w:left="0" w:firstLine="709"/>
        <w:rPr>
          <w:color w:val="000000"/>
          <w:sz w:val="24"/>
        </w:rPr>
      </w:pPr>
      <w:r w:rsidRPr="009172D8">
        <w:rPr>
          <w:sz w:val="24"/>
        </w:rPr>
        <w:t>Копия</w:t>
      </w:r>
      <w:r w:rsidRPr="00BC0E96">
        <w:rPr>
          <w:color w:val="000000"/>
          <w:sz w:val="24"/>
        </w:rPr>
        <w:t xml:space="preserve"> документации, размещенная на официальном сайте, доступна любому лицу и предоставляется без взимания платы. Любое лицо имеет право получить документацию по своему запросу.</w:t>
      </w:r>
      <w:r w:rsidR="00234176">
        <w:rPr>
          <w:color w:val="000000"/>
          <w:sz w:val="24"/>
        </w:rPr>
        <w:t xml:space="preserve"> </w:t>
      </w:r>
    </w:p>
    <w:p w:rsidR="004A2B6B" w:rsidRPr="007B0A54" w:rsidRDefault="00D200D5" w:rsidP="002D7547">
      <w:pPr>
        <w:widowControl w:val="0"/>
        <w:numPr>
          <w:ilvl w:val="0"/>
          <w:numId w:val="1"/>
        </w:numPr>
        <w:spacing w:before="120" w:line="276" w:lineRule="auto"/>
        <w:ind w:left="0" w:firstLine="709"/>
        <w:rPr>
          <w:b/>
          <w:sz w:val="24"/>
        </w:rPr>
      </w:pPr>
      <w:r>
        <w:rPr>
          <w:sz w:val="24"/>
        </w:rPr>
        <w:t>Закупка</w:t>
      </w:r>
      <w:r w:rsidR="00F908DE" w:rsidRPr="00BC0E96">
        <w:rPr>
          <w:color w:val="000000"/>
          <w:sz w:val="24"/>
        </w:rPr>
        <w:t xml:space="preserve"> проводится на</w:t>
      </w:r>
      <w:r w:rsidR="00FA7D06" w:rsidRPr="00BC0E96">
        <w:rPr>
          <w:color w:val="000000"/>
          <w:sz w:val="24"/>
        </w:rPr>
        <w:t xml:space="preserve"> </w:t>
      </w:r>
      <w:r w:rsidR="00F908DE" w:rsidRPr="00BC0E96">
        <w:rPr>
          <w:color w:val="000000"/>
          <w:sz w:val="24"/>
        </w:rPr>
        <w:t>ЭТП</w:t>
      </w:r>
      <w:r w:rsidR="00A6348D" w:rsidRPr="00BC0E96">
        <w:rPr>
          <w:color w:val="000000"/>
          <w:sz w:val="24"/>
        </w:rPr>
        <w:t xml:space="preserve"> </w:t>
      </w:r>
      <w:r w:rsidR="00F908DE" w:rsidRPr="00BC0E96">
        <w:rPr>
          <w:sz w:val="24"/>
        </w:rPr>
        <w:t>с использованием ее функционала</w:t>
      </w:r>
      <w:r w:rsidR="00F908DE" w:rsidRPr="00BC0E96">
        <w:rPr>
          <w:color w:val="000000"/>
          <w:sz w:val="24"/>
        </w:rPr>
        <w:t>. Подробное описание закупаем</w:t>
      </w:r>
      <w:r>
        <w:rPr>
          <w:color w:val="000000"/>
          <w:sz w:val="24"/>
        </w:rPr>
        <w:t xml:space="preserve">ых </w:t>
      </w:r>
      <w:r w:rsidR="00673DCF">
        <w:rPr>
          <w:color w:val="000000"/>
          <w:sz w:val="24"/>
        </w:rPr>
        <w:t>товаров</w:t>
      </w:r>
      <w:r w:rsidR="00F908DE" w:rsidRPr="00BC0E96">
        <w:rPr>
          <w:color w:val="000000"/>
          <w:sz w:val="24"/>
        </w:rPr>
        <w:t xml:space="preserve"> и условий Договора </w:t>
      </w:r>
      <w:r w:rsidR="00F908DE" w:rsidRPr="00941F80">
        <w:rPr>
          <w:color w:val="000000"/>
          <w:sz w:val="24"/>
          <w:szCs w:val="24"/>
        </w:rPr>
        <w:t>содер</w:t>
      </w:r>
      <w:r w:rsidR="00223D7E" w:rsidRPr="00941F80">
        <w:rPr>
          <w:color w:val="000000"/>
          <w:sz w:val="24"/>
          <w:szCs w:val="24"/>
        </w:rPr>
        <w:t>ж</w:t>
      </w:r>
      <w:r w:rsidR="00BC0E96">
        <w:rPr>
          <w:color w:val="000000"/>
          <w:sz w:val="24"/>
          <w:szCs w:val="24"/>
        </w:rPr>
        <w:t>и</w:t>
      </w:r>
      <w:r w:rsidR="00223D7E" w:rsidRPr="00941F80">
        <w:rPr>
          <w:color w:val="000000"/>
          <w:sz w:val="24"/>
          <w:szCs w:val="24"/>
        </w:rPr>
        <w:t>тся</w:t>
      </w:r>
      <w:r w:rsidR="00223D7E" w:rsidRPr="00BC0E96">
        <w:rPr>
          <w:color w:val="000000"/>
          <w:sz w:val="24"/>
        </w:rPr>
        <w:t xml:space="preserve"> в </w:t>
      </w:r>
      <w:r w:rsidR="009523AC" w:rsidRPr="00BC0E96">
        <w:rPr>
          <w:color w:val="000000"/>
          <w:sz w:val="24"/>
        </w:rPr>
        <w:t>Техническом задании (приложение №</w:t>
      </w:r>
      <w:r w:rsidR="00125474">
        <w:rPr>
          <w:color w:val="000000"/>
          <w:sz w:val="24"/>
        </w:rPr>
        <w:t>5</w:t>
      </w:r>
      <w:r w:rsidR="009523AC" w:rsidRPr="00BC0E96">
        <w:rPr>
          <w:color w:val="000000"/>
          <w:sz w:val="24"/>
        </w:rPr>
        <w:t xml:space="preserve"> к настоящей Документации</w:t>
      </w:r>
      <w:r w:rsidR="00FE3C4D" w:rsidRPr="00BC0E96">
        <w:rPr>
          <w:color w:val="000000"/>
          <w:sz w:val="24"/>
        </w:rPr>
        <w:t>,</w:t>
      </w:r>
      <w:r w:rsidR="00223D7E" w:rsidRPr="00BC0E96">
        <w:rPr>
          <w:color w:val="000000"/>
          <w:sz w:val="24"/>
        </w:rPr>
        <w:t xml:space="preserve"> </w:t>
      </w:r>
      <w:r w:rsidR="009523AC" w:rsidRPr="00BC0E96">
        <w:rPr>
          <w:color w:val="000000"/>
          <w:sz w:val="24"/>
        </w:rPr>
        <w:t xml:space="preserve">далее – ТЗ) </w:t>
      </w:r>
      <w:r w:rsidR="00223D7E" w:rsidRPr="00BC0E96">
        <w:rPr>
          <w:color w:val="000000"/>
          <w:sz w:val="24"/>
        </w:rPr>
        <w:t>и приложени</w:t>
      </w:r>
      <w:r w:rsidR="009523AC" w:rsidRPr="00BC0E96">
        <w:rPr>
          <w:color w:val="000000"/>
          <w:sz w:val="24"/>
        </w:rPr>
        <w:t>и</w:t>
      </w:r>
      <w:r w:rsidR="00223D7E" w:rsidRPr="00BC0E96">
        <w:rPr>
          <w:color w:val="000000"/>
          <w:sz w:val="24"/>
        </w:rPr>
        <w:t xml:space="preserve"> к нему</w:t>
      </w:r>
      <w:r w:rsidR="00F908DE" w:rsidRPr="00BC0E96">
        <w:rPr>
          <w:color w:val="000000"/>
          <w:sz w:val="24"/>
        </w:rPr>
        <w:t xml:space="preserve">. Описание процедуры </w:t>
      </w:r>
      <w:r>
        <w:rPr>
          <w:color w:val="000000"/>
          <w:sz w:val="24"/>
        </w:rPr>
        <w:t>закупки</w:t>
      </w:r>
      <w:r w:rsidR="00F908DE" w:rsidRPr="00BC0E96">
        <w:rPr>
          <w:color w:val="000000"/>
          <w:sz w:val="24"/>
        </w:rPr>
        <w:t xml:space="preserve"> содержатся в Документации</w:t>
      </w:r>
      <w:r w:rsidR="001809DA" w:rsidRPr="00BC0E96">
        <w:rPr>
          <w:color w:val="000000"/>
          <w:sz w:val="24"/>
        </w:rPr>
        <w:t>.</w:t>
      </w:r>
    </w:p>
    <w:p w:rsidR="007B0A54" w:rsidRPr="00BC0E96" w:rsidRDefault="007B0A54" w:rsidP="001845D0">
      <w:pPr>
        <w:widowControl w:val="0"/>
        <w:spacing w:before="120" w:line="276" w:lineRule="auto"/>
        <w:ind w:firstLine="0"/>
        <w:rPr>
          <w:b/>
          <w:sz w:val="24"/>
        </w:rPr>
      </w:pPr>
      <w:r w:rsidRPr="00C27077">
        <w:rPr>
          <w:sz w:val="24"/>
          <w:szCs w:val="24"/>
        </w:rPr>
        <w:t xml:space="preserve">При работе с документацией рекомендуем использовать пакет офисных приложений </w:t>
      </w:r>
      <w:proofErr w:type="spellStart"/>
      <w:r w:rsidRPr="00C27077">
        <w:rPr>
          <w:sz w:val="24"/>
          <w:szCs w:val="24"/>
        </w:rPr>
        <w:t>Microsoft</w:t>
      </w:r>
      <w:proofErr w:type="spellEnd"/>
      <w:r w:rsidRPr="00C27077">
        <w:rPr>
          <w:sz w:val="24"/>
          <w:szCs w:val="24"/>
        </w:rPr>
        <w:t xml:space="preserve"> </w:t>
      </w:r>
      <w:proofErr w:type="spellStart"/>
      <w:r w:rsidRPr="00C27077">
        <w:rPr>
          <w:sz w:val="24"/>
          <w:szCs w:val="24"/>
        </w:rPr>
        <w:t>Office</w:t>
      </w:r>
      <w:proofErr w:type="spellEnd"/>
      <w:r w:rsidRPr="00C27077">
        <w:rPr>
          <w:sz w:val="24"/>
          <w:szCs w:val="24"/>
        </w:rPr>
        <w:t xml:space="preserve"> версии не ниже </w:t>
      </w:r>
      <w:proofErr w:type="spellStart"/>
      <w:r w:rsidRPr="00C27077">
        <w:rPr>
          <w:sz w:val="24"/>
          <w:szCs w:val="24"/>
        </w:rPr>
        <w:t>Microsoft</w:t>
      </w:r>
      <w:proofErr w:type="spellEnd"/>
      <w:r w:rsidRPr="00C27077">
        <w:rPr>
          <w:sz w:val="24"/>
          <w:szCs w:val="24"/>
        </w:rPr>
        <w:t xml:space="preserve"> </w:t>
      </w:r>
      <w:proofErr w:type="spellStart"/>
      <w:r w:rsidRPr="00C27077">
        <w:rPr>
          <w:sz w:val="24"/>
          <w:szCs w:val="24"/>
        </w:rPr>
        <w:t>Office</w:t>
      </w:r>
      <w:proofErr w:type="spellEnd"/>
      <w:r w:rsidRPr="00C27077">
        <w:rPr>
          <w:sz w:val="24"/>
          <w:szCs w:val="24"/>
        </w:rPr>
        <w:t xml:space="preserve"> 2010, Организатор закупки не несет ответственности за некорректное отображение информации в документации при использовании иных  программных приложений</w:t>
      </w:r>
      <w:r>
        <w:rPr>
          <w:sz w:val="24"/>
          <w:szCs w:val="24"/>
        </w:rPr>
        <w:t>.</w:t>
      </w:r>
    </w:p>
    <w:p w:rsidR="004A2B6B" w:rsidRPr="007D35A9" w:rsidRDefault="00B03A79" w:rsidP="00F42374">
      <w:pPr>
        <w:widowControl w:val="0"/>
        <w:numPr>
          <w:ilvl w:val="0"/>
          <w:numId w:val="1"/>
        </w:numPr>
        <w:spacing w:before="120" w:line="276" w:lineRule="auto"/>
        <w:ind w:left="0" w:firstLine="709"/>
        <w:rPr>
          <w:b/>
          <w:color w:val="000000"/>
          <w:sz w:val="24"/>
          <w:szCs w:val="24"/>
        </w:rPr>
      </w:pPr>
      <w:r w:rsidRPr="007D35A9">
        <w:rPr>
          <w:sz w:val="24"/>
          <w:szCs w:val="24"/>
        </w:rPr>
        <w:t>Основание</w:t>
      </w:r>
      <w:r w:rsidRPr="007D35A9">
        <w:rPr>
          <w:color w:val="000000"/>
          <w:sz w:val="24"/>
          <w:szCs w:val="24"/>
        </w:rPr>
        <w:t xml:space="preserve"> закупки: </w:t>
      </w:r>
      <w:r w:rsidR="00624CD2" w:rsidRPr="007D35A9">
        <w:rPr>
          <w:b/>
          <w:color w:val="000000"/>
          <w:sz w:val="24"/>
          <w:szCs w:val="24"/>
        </w:rPr>
        <w:t xml:space="preserve">ПЗ </w:t>
      </w:r>
      <w:r w:rsidR="00461144">
        <w:rPr>
          <w:b/>
          <w:color w:val="000000"/>
          <w:sz w:val="24"/>
          <w:szCs w:val="24"/>
        </w:rPr>
        <w:t>АО</w:t>
      </w:r>
      <w:r w:rsidR="00624CD2" w:rsidRPr="007D35A9">
        <w:rPr>
          <w:b/>
          <w:color w:val="000000"/>
          <w:sz w:val="24"/>
          <w:szCs w:val="24"/>
        </w:rPr>
        <w:t xml:space="preserve"> «</w:t>
      </w:r>
      <w:proofErr w:type="spellStart"/>
      <w:r w:rsidR="00461144">
        <w:rPr>
          <w:b/>
          <w:color w:val="000000"/>
          <w:sz w:val="24"/>
          <w:szCs w:val="24"/>
        </w:rPr>
        <w:t>ЕЭнС</w:t>
      </w:r>
      <w:proofErr w:type="spellEnd"/>
      <w:r w:rsidR="00624CD2" w:rsidRPr="007D35A9">
        <w:rPr>
          <w:b/>
          <w:color w:val="000000"/>
          <w:sz w:val="24"/>
          <w:szCs w:val="24"/>
        </w:rPr>
        <w:t>» на 201</w:t>
      </w:r>
      <w:r w:rsidR="00267D7C">
        <w:rPr>
          <w:b/>
          <w:color w:val="000000"/>
          <w:sz w:val="24"/>
          <w:szCs w:val="24"/>
        </w:rPr>
        <w:t>8</w:t>
      </w:r>
      <w:r w:rsidR="00836A76">
        <w:rPr>
          <w:b/>
          <w:color w:val="000000"/>
          <w:sz w:val="24"/>
          <w:szCs w:val="24"/>
        </w:rPr>
        <w:t>г.</w:t>
      </w:r>
      <w:r w:rsidR="000C146E">
        <w:rPr>
          <w:b/>
          <w:color w:val="000000"/>
          <w:sz w:val="24"/>
          <w:szCs w:val="24"/>
        </w:rPr>
        <w:t xml:space="preserve">, </w:t>
      </w:r>
      <w:r w:rsidR="00162F0F">
        <w:rPr>
          <w:b/>
          <w:color w:val="000000"/>
          <w:sz w:val="24"/>
          <w:szCs w:val="24"/>
        </w:rPr>
        <w:t xml:space="preserve"> </w:t>
      </w:r>
      <w:r w:rsidR="00055FD3">
        <w:rPr>
          <w:b/>
          <w:color w:val="000000"/>
          <w:sz w:val="24"/>
          <w:szCs w:val="24"/>
        </w:rPr>
        <w:t xml:space="preserve"> </w:t>
      </w:r>
      <w:r w:rsidR="00F42374" w:rsidRPr="00F42374">
        <w:rPr>
          <w:b/>
          <w:color w:val="000000"/>
          <w:sz w:val="24"/>
          <w:szCs w:val="24"/>
        </w:rPr>
        <w:t xml:space="preserve">Протокол </w:t>
      </w:r>
      <w:r w:rsidR="00461144">
        <w:rPr>
          <w:b/>
          <w:color w:val="000000"/>
          <w:sz w:val="24"/>
          <w:szCs w:val="24"/>
        </w:rPr>
        <w:t>ЗК</w:t>
      </w:r>
      <w:r w:rsidR="00F42374" w:rsidRPr="00F42374">
        <w:rPr>
          <w:b/>
          <w:color w:val="000000"/>
          <w:sz w:val="24"/>
          <w:szCs w:val="24"/>
        </w:rPr>
        <w:t xml:space="preserve"> </w:t>
      </w:r>
      <w:r w:rsidR="00170794" w:rsidRPr="00170794">
        <w:rPr>
          <w:b/>
          <w:color w:val="000000"/>
          <w:sz w:val="24"/>
          <w:szCs w:val="24"/>
        </w:rPr>
        <w:t>от 12.12.2018г. № 81</w:t>
      </w:r>
      <w:r w:rsidR="009E4A11">
        <w:rPr>
          <w:b/>
          <w:color w:val="000000"/>
          <w:sz w:val="24"/>
          <w:szCs w:val="24"/>
        </w:rPr>
        <w:t>.</w:t>
      </w:r>
      <w:r w:rsidR="00962F26">
        <w:rPr>
          <w:b/>
          <w:color w:val="000000"/>
          <w:sz w:val="24"/>
          <w:szCs w:val="24"/>
        </w:rPr>
        <w:t xml:space="preserve"> </w:t>
      </w:r>
      <w:r w:rsidR="00CA4111">
        <w:rPr>
          <w:b/>
          <w:color w:val="000000"/>
          <w:sz w:val="24"/>
          <w:szCs w:val="24"/>
        </w:rPr>
        <w:t xml:space="preserve"> </w:t>
      </w:r>
      <w:r w:rsidR="00156A11">
        <w:rPr>
          <w:b/>
          <w:color w:val="000000"/>
          <w:sz w:val="24"/>
          <w:szCs w:val="24"/>
        </w:rPr>
        <w:t xml:space="preserve"> </w:t>
      </w:r>
      <w:r w:rsidR="00E963A3">
        <w:rPr>
          <w:b/>
          <w:color w:val="000000"/>
          <w:sz w:val="24"/>
          <w:szCs w:val="24"/>
        </w:rPr>
        <w:t xml:space="preserve"> </w:t>
      </w:r>
      <w:r w:rsidR="00E07F9D">
        <w:rPr>
          <w:b/>
          <w:color w:val="000000"/>
          <w:sz w:val="24"/>
          <w:szCs w:val="24"/>
        </w:rPr>
        <w:t xml:space="preserve"> </w:t>
      </w:r>
      <w:r w:rsidR="002A2B9A">
        <w:rPr>
          <w:b/>
          <w:color w:val="000000"/>
          <w:sz w:val="24"/>
          <w:szCs w:val="24"/>
        </w:rPr>
        <w:t xml:space="preserve"> </w:t>
      </w:r>
      <w:r w:rsidR="00C520C1">
        <w:rPr>
          <w:b/>
          <w:color w:val="000000"/>
          <w:sz w:val="24"/>
          <w:szCs w:val="24"/>
        </w:rPr>
        <w:t xml:space="preserve"> </w:t>
      </w:r>
      <w:r w:rsidR="00B35313">
        <w:rPr>
          <w:b/>
          <w:color w:val="000000"/>
          <w:sz w:val="24"/>
          <w:szCs w:val="24"/>
        </w:rPr>
        <w:t xml:space="preserve"> </w:t>
      </w:r>
      <w:r w:rsidR="0033618C">
        <w:rPr>
          <w:b/>
          <w:color w:val="000000"/>
          <w:sz w:val="24"/>
          <w:szCs w:val="24"/>
        </w:rPr>
        <w:t xml:space="preserve"> </w:t>
      </w:r>
      <w:r w:rsidR="003F120D">
        <w:rPr>
          <w:b/>
          <w:color w:val="000000"/>
          <w:sz w:val="24"/>
          <w:szCs w:val="24"/>
        </w:rPr>
        <w:t xml:space="preserve"> </w:t>
      </w:r>
      <w:r w:rsidR="00C04560">
        <w:rPr>
          <w:b/>
          <w:color w:val="000000"/>
          <w:sz w:val="24"/>
          <w:szCs w:val="24"/>
        </w:rPr>
        <w:t xml:space="preserve"> </w:t>
      </w:r>
      <w:r w:rsidR="00367524">
        <w:rPr>
          <w:b/>
          <w:color w:val="000000"/>
          <w:sz w:val="24"/>
          <w:szCs w:val="24"/>
        </w:rPr>
        <w:t xml:space="preserve"> </w:t>
      </w:r>
      <w:r w:rsidR="008934BF">
        <w:rPr>
          <w:b/>
          <w:color w:val="000000"/>
          <w:sz w:val="24"/>
          <w:szCs w:val="24"/>
        </w:rPr>
        <w:t xml:space="preserve"> </w:t>
      </w:r>
      <w:r w:rsidR="0024639D">
        <w:rPr>
          <w:b/>
          <w:color w:val="000000"/>
          <w:sz w:val="24"/>
          <w:szCs w:val="24"/>
        </w:rPr>
        <w:t xml:space="preserve">  </w:t>
      </w:r>
      <w:r w:rsidR="007D0897">
        <w:rPr>
          <w:b/>
          <w:color w:val="000000"/>
          <w:sz w:val="24"/>
          <w:szCs w:val="24"/>
        </w:rPr>
        <w:t xml:space="preserve"> </w:t>
      </w:r>
      <w:r w:rsidR="00693920">
        <w:rPr>
          <w:b/>
          <w:color w:val="000000"/>
          <w:sz w:val="24"/>
          <w:szCs w:val="24"/>
        </w:rPr>
        <w:t xml:space="preserve"> </w:t>
      </w:r>
      <w:r w:rsidR="008A6D7D">
        <w:rPr>
          <w:b/>
          <w:color w:val="000000"/>
          <w:sz w:val="24"/>
          <w:szCs w:val="24"/>
        </w:rPr>
        <w:t xml:space="preserve"> </w:t>
      </w:r>
      <w:r w:rsidR="00820EEB">
        <w:rPr>
          <w:b/>
          <w:color w:val="000000"/>
          <w:sz w:val="24"/>
          <w:szCs w:val="24"/>
        </w:rPr>
        <w:t xml:space="preserve"> </w:t>
      </w:r>
      <w:r w:rsidR="00657663">
        <w:rPr>
          <w:b/>
          <w:color w:val="000000"/>
          <w:sz w:val="24"/>
          <w:szCs w:val="24"/>
        </w:rPr>
        <w:t xml:space="preserve"> </w:t>
      </w:r>
      <w:r w:rsidR="00647D69">
        <w:rPr>
          <w:b/>
          <w:color w:val="000000"/>
          <w:sz w:val="24"/>
          <w:szCs w:val="24"/>
        </w:rPr>
        <w:t xml:space="preserve"> </w:t>
      </w:r>
      <w:r w:rsidR="00CE36E4">
        <w:rPr>
          <w:b/>
          <w:color w:val="000000"/>
          <w:sz w:val="24"/>
          <w:szCs w:val="24"/>
        </w:rPr>
        <w:t xml:space="preserve"> </w:t>
      </w:r>
    </w:p>
    <w:p w:rsidR="001E1620" w:rsidRDefault="00B03A79" w:rsidP="002D7547">
      <w:pPr>
        <w:pStyle w:val="afb"/>
        <w:widowControl w:val="0"/>
        <w:numPr>
          <w:ilvl w:val="0"/>
          <w:numId w:val="1"/>
        </w:numPr>
        <w:spacing w:before="120" w:line="276" w:lineRule="auto"/>
        <w:ind w:left="0" w:firstLine="709"/>
        <w:rPr>
          <w:color w:val="000000"/>
          <w:sz w:val="24"/>
          <w:szCs w:val="24"/>
        </w:rPr>
      </w:pPr>
      <w:r w:rsidRPr="00743CBD">
        <w:rPr>
          <w:sz w:val="24"/>
        </w:rPr>
        <w:t>Начальная</w:t>
      </w:r>
      <w:r w:rsidRPr="00743CBD">
        <w:rPr>
          <w:color w:val="000000"/>
          <w:sz w:val="24"/>
          <w:szCs w:val="24"/>
        </w:rPr>
        <w:t xml:space="preserve"> (максимальная) цена </w:t>
      </w:r>
      <w:r w:rsidR="009523AC" w:rsidRPr="00743CBD">
        <w:rPr>
          <w:color w:val="000000"/>
          <w:sz w:val="24"/>
          <w:szCs w:val="24"/>
        </w:rPr>
        <w:t>договора (цена лота)</w:t>
      </w:r>
      <w:r w:rsidRPr="00743CBD">
        <w:rPr>
          <w:color w:val="000000"/>
          <w:sz w:val="24"/>
          <w:szCs w:val="24"/>
        </w:rPr>
        <w:t>:</w:t>
      </w:r>
    </w:p>
    <w:p w:rsidR="001E1620" w:rsidRPr="001E1620" w:rsidRDefault="00373DD7" w:rsidP="001845D0">
      <w:pPr>
        <w:widowControl w:val="0"/>
        <w:spacing w:line="276" w:lineRule="auto"/>
        <w:ind w:firstLine="0"/>
        <w:rPr>
          <w:b/>
          <w:sz w:val="24"/>
          <w:szCs w:val="24"/>
        </w:rPr>
      </w:pPr>
      <w:r w:rsidRPr="00373DD7">
        <w:rPr>
          <w:b/>
          <w:sz w:val="24"/>
          <w:szCs w:val="24"/>
        </w:rPr>
        <w:t>Закупка №</w:t>
      </w:r>
      <w:r w:rsidR="00B13E73" w:rsidRPr="00B13E73">
        <w:rPr>
          <w:color w:val="000000"/>
        </w:rPr>
        <w:t xml:space="preserve"> </w:t>
      </w:r>
      <w:r w:rsidR="00170794">
        <w:rPr>
          <w:b/>
          <w:sz w:val="24"/>
          <w:szCs w:val="24"/>
        </w:rPr>
        <w:t>77</w:t>
      </w:r>
      <w:r w:rsidR="00F42374">
        <w:rPr>
          <w:b/>
          <w:sz w:val="24"/>
          <w:szCs w:val="24"/>
        </w:rPr>
        <w:t xml:space="preserve"> </w:t>
      </w:r>
      <w:r w:rsidRPr="00373DD7">
        <w:rPr>
          <w:b/>
          <w:sz w:val="24"/>
          <w:szCs w:val="24"/>
        </w:rPr>
        <w:t>Лот №</w:t>
      </w:r>
      <w:r w:rsidR="00B13E73" w:rsidRPr="00B13E73">
        <w:rPr>
          <w:color w:val="000000"/>
        </w:rPr>
        <w:t xml:space="preserve"> </w:t>
      </w:r>
      <w:r w:rsidR="00170794">
        <w:rPr>
          <w:b/>
          <w:sz w:val="24"/>
          <w:szCs w:val="24"/>
        </w:rPr>
        <w:t>1</w:t>
      </w:r>
      <w:r w:rsidR="00F42374">
        <w:rPr>
          <w:b/>
          <w:sz w:val="24"/>
          <w:szCs w:val="24"/>
        </w:rPr>
        <w:t xml:space="preserve"> </w:t>
      </w:r>
      <w:r w:rsidR="00491AED">
        <w:rPr>
          <w:sz w:val="24"/>
          <w:szCs w:val="24"/>
        </w:rPr>
        <w:t>на сумму</w:t>
      </w:r>
      <w:r w:rsidR="001E1620" w:rsidRPr="001E1620">
        <w:rPr>
          <w:b/>
          <w:sz w:val="24"/>
          <w:szCs w:val="24"/>
        </w:rPr>
        <w:t xml:space="preserve"> </w:t>
      </w:r>
      <w:r w:rsidR="00170794" w:rsidRPr="00170794">
        <w:rPr>
          <w:b/>
          <w:sz w:val="24"/>
          <w:szCs w:val="24"/>
        </w:rPr>
        <w:t>875 160,00</w:t>
      </w:r>
      <w:r w:rsidR="004B241D" w:rsidRPr="004B241D">
        <w:rPr>
          <w:b/>
          <w:sz w:val="24"/>
          <w:szCs w:val="24"/>
        </w:rPr>
        <w:t xml:space="preserve"> </w:t>
      </w:r>
      <w:r w:rsidR="001E1620">
        <w:rPr>
          <w:b/>
          <w:sz w:val="24"/>
          <w:szCs w:val="24"/>
        </w:rPr>
        <w:t xml:space="preserve"> руб. НДС </w:t>
      </w:r>
      <w:r w:rsidR="00170794">
        <w:rPr>
          <w:b/>
          <w:sz w:val="24"/>
          <w:szCs w:val="24"/>
        </w:rPr>
        <w:t>не облагается.</w:t>
      </w:r>
    </w:p>
    <w:p w:rsidR="00743CBD" w:rsidRPr="00373DD7" w:rsidRDefault="00025878" w:rsidP="001845D0">
      <w:pPr>
        <w:widowControl w:val="0"/>
        <w:spacing w:line="276" w:lineRule="auto"/>
        <w:ind w:firstLine="0"/>
        <w:rPr>
          <w:b/>
          <w:sz w:val="24"/>
          <w:szCs w:val="24"/>
        </w:rPr>
      </w:pPr>
      <w:r w:rsidRPr="00373DD7">
        <w:rPr>
          <w:color w:val="000000"/>
          <w:sz w:val="24"/>
          <w:szCs w:val="24"/>
        </w:rPr>
        <w:t>В цену лота включены все налоги и другие обязательные платежи, стоимость всех сопутствующих работ (услуг).</w:t>
      </w:r>
    </w:p>
    <w:p w:rsidR="00F72C04" w:rsidRPr="00F72C04" w:rsidRDefault="00673DCF" w:rsidP="002D7547">
      <w:pPr>
        <w:pStyle w:val="afb"/>
        <w:widowControl w:val="0"/>
        <w:numPr>
          <w:ilvl w:val="0"/>
          <w:numId w:val="1"/>
        </w:numPr>
        <w:spacing w:before="120" w:line="276" w:lineRule="auto"/>
        <w:ind w:left="0" w:firstLine="709"/>
        <w:rPr>
          <w:color w:val="000000"/>
          <w:sz w:val="24"/>
          <w:szCs w:val="24"/>
        </w:rPr>
      </w:pPr>
      <w:r w:rsidRPr="00373DD7">
        <w:rPr>
          <w:sz w:val="24"/>
          <w:szCs w:val="24"/>
        </w:rPr>
        <w:t>При подаче заявки на ЭТП</w:t>
      </w:r>
      <w:r w:rsidRPr="00673DCF">
        <w:rPr>
          <w:sz w:val="24"/>
          <w:szCs w:val="24"/>
        </w:rPr>
        <w:t xml:space="preserve"> участник должен указать сведения о цене заявки в соответствии с выбранной им системой налогообложения. По вопросам заполнения форм в интерфейсе Системы, обращаться к регламенту ЭТП, а также оператору Системы</w:t>
      </w:r>
      <w:r w:rsidR="00F72C04">
        <w:rPr>
          <w:sz w:val="24"/>
          <w:szCs w:val="24"/>
        </w:rPr>
        <w:t>.</w:t>
      </w:r>
    </w:p>
    <w:p w:rsidR="00CE36E4" w:rsidRPr="000E20CF" w:rsidRDefault="00673DCF" w:rsidP="002D7547">
      <w:pPr>
        <w:widowControl w:val="0"/>
        <w:numPr>
          <w:ilvl w:val="0"/>
          <w:numId w:val="1"/>
        </w:numPr>
        <w:spacing w:line="276" w:lineRule="auto"/>
        <w:ind w:left="0" w:firstLine="709"/>
        <w:rPr>
          <w:bCs/>
          <w:sz w:val="24"/>
          <w:szCs w:val="24"/>
        </w:rPr>
      </w:pPr>
      <w:r w:rsidRPr="00EF0530">
        <w:rPr>
          <w:sz w:val="24"/>
          <w:szCs w:val="24"/>
        </w:rPr>
        <w:t xml:space="preserve">Условия и сроки </w:t>
      </w:r>
      <w:r w:rsidR="00693920">
        <w:rPr>
          <w:color w:val="000000"/>
          <w:sz w:val="24"/>
          <w:szCs w:val="24"/>
        </w:rPr>
        <w:t>поставки</w:t>
      </w:r>
      <w:r w:rsidR="00464445">
        <w:rPr>
          <w:color w:val="000000"/>
          <w:sz w:val="24"/>
          <w:szCs w:val="24"/>
        </w:rPr>
        <w:t>/услуг</w:t>
      </w:r>
      <w:r w:rsidR="00C4220A" w:rsidRPr="00EF0530">
        <w:rPr>
          <w:b/>
          <w:color w:val="000000"/>
          <w:sz w:val="24"/>
          <w:szCs w:val="24"/>
        </w:rPr>
        <w:t>:</w:t>
      </w:r>
      <w:r w:rsidR="00267D7C">
        <w:rPr>
          <w:b/>
          <w:color w:val="000000"/>
          <w:sz w:val="24"/>
          <w:szCs w:val="24"/>
        </w:rPr>
        <w:t xml:space="preserve"> </w:t>
      </w:r>
      <w:r w:rsidR="00464445" w:rsidRPr="00464445">
        <w:rPr>
          <w:b/>
          <w:bCs/>
          <w:color w:val="000000"/>
          <w:sz w:val="24"/>
          <w:szCs w:val="24"/>
        </w:rPr>
        <w:t xml:space="preserve">в срок не позднее 10 дней </w:t>
      </w:r>
      <w:proofErr w:type="gramStart"/>
      <w:r w:rsidR="00464445" w:rsidRPr="00464445">
        <w:rPr>
          <w:b/>
          <w:bCs/>
          <w:color w:val="000000"/>
          <w:sz w:val="24"/>
          <w:szCs w:val="24"/>
        </w:rPr>
        <w:t>с даты заключения</w:t>
      </w:r>
      <w:proofErr w:type="gramEnd"/>
      <w:r w:rsidR="00464445" w:rsidRPr="00464445">
        <w:rPr>
          <w:b/>
          <w:bCs/>
          <w:color w:val="000000"/>
          <w:sz w:val="24"/>
          <w:szCs w:val="24"/>
        </w:rPr>
        <w:t xml:space="preserve"> договора.</w:t>
      </w:r>
    </w:p>
    <w:p w:rsidR="000E20CF" w:rsidRPr="000E20CF" w:rsidRDefault="000E20CF" w:rsidP="002D7547">
      <w:pPr>
        <w:pStyle w:val="aff4"/>
        <w:numPr>
          <w:ilvl w:val="0"/>
          <w:numId w:val="1"/>
        </w:numPr>
        <w:spacing w:after="0" w:line="240" w:lineRule="auto"/>
        <w:ind w:left="0" w:firstLine="709"/>
        <w:jc w:val="both"/>
        <w:rPr>
          <w:rFonts w:ascii="Times New Roman" w:hAnsi="Times New Roman"/>
          <w:color w:val="000000"/>
          <w:sz w:val="24"/>
          <w:szCs w:val="28"/>
          <w:lang w:val="ru-RU" w:eastAsia="ru-RU"/>
        </w:rPr>
      </w:pPr>
      <w:r w:rsidRPr="000E20CF">
        <w:rPr>
          <w:rFonts w:ascii="Times New Roman" w:hAnsi="Times New Roman"/>
          <w:sz w:val="24"/>
          <w:szCs w:val="24"/>
          <w:lang w:val="ru-RU"/>
        </w:rPr>
        <w:t>Место</w:t>
      </w:r>
      <w:r w:rsidRPr="000E20CF">
        <w:rPr>
          <w:rFonts w:ascii="Times New Roman" w:hAnsi="Times New Roman"/>
          <w:color w:val="000000"/>
          <w:sz w:val="24"/>
          <w:szCs w:val="24"/>
          <w:lang w:val="ru-RU"/>
        </w:rPr>
        <w:t xml:space="preserve"> поставки</w:t>
      </w:r>
      <w:r w:rsidR="00464445">
        <w:rPr>
          <w:rFonts w:ascii="Times New Roman" w:hAnsi="Times New Roman"/>
          <w:color w:val="000000"/>
          <w:sz w:val="24"/>
          <w:szCs w:val="24"/>
          <w:lang w:val="ru-RU"/>
        </w:rPr>
        <w:t>/услуг</w:t>
      </w:r>
      <w:r w:rsidRPr="000E20CF">
        <w:rPr>
          <w:rFonts w:ascii="Times New Roman" w:hAnsi="Times New Roman"/>
          <w:color w:val="000000"/>
          <w:sz w:val="24"/>
          <w:szCs w:val="24"/>
          <w:lang w:val="ru-RU"/>
        </w:rPr>
        <w:t xml:space="preserve">: </w:t>
      </w:r>
      <w:r w:rsidRPr="000E20CF">
        <w:rPr>
          <w:rFonts w:ascii="Times New Roman" w:hAnsi="Times New Roman"/>
          <w:sz w:val="24"/>
          <w:szCs w:val="24"/>
          <w:lang w:val="ru-RU"/>
        </w:rPr>
        <w:t xml:space="preserve"> </w:t>
      </w:r>
      <w:r w:rsidR="00170794" w:rsidRPr="00170794">
        <w:rPr>
          <w:rFonts w:ascii="Times New Roman" w:hAnsi="Times New Roman"/>
          <w:sz w:val="24"/>
          <w:szCs w:val="24"/>
          <w:lang w:val="ru-RU"/>
        </w:rPr>
        <w:t>г. Екатеринбург, ул.</w:t>
      </w:r>
      <w:r w:rsidR="00170794">
        <w:rPr>
          <w:rFonts w:ascii="Times New Roman" w:hAnsi="Times New Roman"/>
          <w:sz w:val="24"/>
          <w:szCs w:val="24"/>
          <w:lang w:val="ru-RU"/>
        </w:rPr>
        <w:t xml:space="preserve"> </w:t>
      </w:r>
      <w:r w:rsidR="00170794" w:rsidRPr="00170794">
        <w:rPr>
          <w:rFonts w:ascii="Times New Roman" w:hAnsi="Times New Roman"/>
          <w:sz w:val="24"/>
          <w:szCs w:val="24"/>
          <w:lang w:val="ru-RU"/>
        </w:rPr>
        <w:t>Луначарского, 210</w:t>
      </w:r>
      <w:r w:rsidRPr="000E20CF">
        <w:rPr>
          <w:rFonts w:ascii="Times New Roman" w:hAnsi="Times New Roman"/>
          <w:sz w:val="24"/>
          <w:szCs w:val="24"/>
          <w:lang w:val="ru-RU"/>
        </w:rPr>
        <w:t>.</w:t>
      </w:r>
    </w:p>
    <w:p w:rsidR="00D64EA9" w:rsidRPr="000631BF" w:rsidRDefault="00D64EA9" w:rsidP="002D7547">
      <w:pPr>
        <w:pStyle w:val="aff4"/>
        <w:numPr>
          <w:ilvl w:val="0"/>
          <w:numId w:val="1"/>
        </w:numPr>
        <w:spacing w:after="0" w:line="240" w:lineRule="auto"/>
        <w:ind w:left="0" w:firstLine="709"/>
        <w:jc w:val="both"/>
        <w:rPr>
          <w:rFonts w:ascii="Times New Roman" w:hAnsi="Times New Roman"/>
          <w:color w:val="000000"/>
          <w:sz w:val="24"/>
          <w:szCs w:val="28"/>
          <w:lang w:val="ru-RU" w:eastAsia="ru-RU"/>
        </w:rPr>
      </w:pPr>
      <w:r w:rsidRPr="008E4F0C">
        <w:rPr>
          <w:rFonts w:ascii="Times New Roman" w:hAnsi="Times New Roman"/>
          <w:sz w:val="24"/>
          <w:lang w:val="ru-RU"/>
        </w:rPr>
        <w:lastRenderedPageBreak/>
        <w:t>Объем</w:t>
      </w:r>
      <w:r w:rsidRPr="008E4F0C">
        <w:rPr>
          <w:rFonts w:ascii="Times New Roman" w:hAnsi="Times New Roman"/>
          <w:color w:val="000000"/>
          <w:sz w:val="24"/>
          <w:szCs w:val="24"/>
          <w:lang w:val="ru-RU"/>
        </w:rPr>
        <w:t xml:space="preserve"> </w:t>
      </w:r>
      <w:r w:rsidR="002B60D5" w:rsidRPr="008E4F0C">
        <w:rPr>
          <w:rFonts w:ascii="Times New Roman" w:hAnsi="Times New Roman"/>
          <w:color w:val="000000"/>
          <w:sz w:val="24"/>
          <w:szCs w:val="24"/>
          <w:lang w:val="ru-RU"/>
        </w:rPr>
        <w:t>и описание</w:t>
      </w:r>
      <w:r w:rsidR="002B60D5" w:rsidRPr="008E4F0C">
        <w:rPr>
          <w:rFonts w:ascii="Times New Roman" w:hAnsi="Times New Roman"/>
          <w:color w:val="000000"/>
          <w:sz w:val="24"/>
          <w:lang w:val="ru-RU"/>
        </w:rPr>
        <w:t xml:space="preserve"> </w:t>
      </w:r>
      <w:r w:rsidRPr="008E4F0C">
        <w:rPr>
          <w:rFonts w:ascii="Times New Roman" w:hAnsi="Times New Roman"/>
          <w:color w:val="000000"/>
          <w:sz w:val="24"/>
          <w:lang w:val="ru-RU"/>
        </w:rPr>
        <w:t>выполняемых</w:t>
      </w:r>
      <w:r w:rsidRPr="000631BF">
        <w:rPr>
          <w:rFonts w:ascii="Times New Roman" w:hAnsi="Times New Roman"/>
          <w:color w:val="000000"/>
          <w:sz w:val="24"/>
          <w:lang w:val="ru-RU"/>
        </w:rPr>
        <w:t xml:space="preserve"> работ</w:t>
      </w:r>
      <w:r w:rsidR="003F3F00">
        <w:rPr>
          <w:rFonts w:ascii="Times New Roman" w:hAnsi="Times New Roman"/>
          <w:color w:val="000000"/>
          <w:sz w:val="24"/>
          <w:lang w:val="ru-RU"/>
        </w:rPr>
        <w:t>/поставок</w:t>
      </w:r>
      <w:r w:rsidRPr="000631BF">
        <w:rPr>
          <w:rFonts w:ascii="Times New Roman" w:hAnsi="Times New Roman"/>
          <w:color w:val="000000"/>
          <w:sz w:val="24"/>
          <w:lang w:val="ru-RU"/>
        </w:rPr>
        <w:t>:</w:t>
      </w:r>
      <w:r w:rsidR="00735D1D">
        <w:rPr>
          <w:rFonts w:ascii="Times New Roman" w:hAnsi="Times New Roman"/>
          <w:color w:val="000000"/>
          <w:sz w:val="24"/>
          <w:lang w:val="ru-RU"/>
        </w:rPr>
        <w:t xml:space="preserve"> </w:t>
      </w:r>
      <w:r w:rsidR="003C231B" w:rsidRPr="000631BF">
        <w:rPr>
          <w:rFonts w:ascii="Times New Roman" w:hAnsi="Times New Roman"/>
          <w:color w:val="000000"/>
          <w:sz w:val="24"/>
          <w:szCs w:val="28"/>
          <w:lang w:val="ru-RU" w:eastAsia="ru-RU"/>
        </w:rPr>
        <w:t xml:space="preserve">в соответствии с ТЗ (Приложение </w:t>
      </w:r>
      <w:r w:rsidR="00125474">
        <w:rPr>
          <w:rFonts w:ascii="Times New Roman" w:hAnsi="Times New Roman"/>
          <w:color w:val="000000"/>
          <w:sz w:val="24"/>
          <w:szCs w:val="28"/>
          <w:lang w:val="ru-RU" w:eastAsia="ru-RU"/>
        </w:rPr>
        <w:t>5</w:t>
      </w:r>
      <w:r w:rsidR="003C231B" w:rsidRPr="000631BF">
        <w:rPr>
          <w:rFonts w:ascii="Times New Roman" w:hAnsi="Times New Roman"/>
          <w:color w:val="000000"/>
          <w:sz w:val="24"/>
          <w:szCs w:val="28"/>
          <w:lang w:val="ru-RU" w:eastAsia="ru-RU"/>
        </w:rPr>
        <w:t xml:space="preserve"> к Документации</w:t>
      </w:r>
      <w:r w:rsidR="00600010">
        <w:rPr>
          <w:rFonts w:ascii="Times New Roman" w:hAnsi="Times New Roman"/>
          <w:color w:val="000000"/>
          <w:sz w:val="24"/>
          <w:szCs w:val="28"/>
          <w:lang w:val="ru-RU" w:eastAsia="ru-RU"/>
        </w:rPr>
        <w:t xml:space="preserve"> (Техническое задание)</w:t>
      </w:r>
      <w:r w:rsidR="003C231B" w:rsidRPr="000631BF">
        <w:rPr>
          <w:rFonts w:ascii="Times New Roman" w:hAnsi="Times New Roman"/>
          <w:color w:val="000000"/>
          <w:sz w:val="24"/>
          <w:szCs w:val="28"/>
          <w:lang w:val="ru-RU" w:eastAsia="ru-RU"/>
        </w:rPr>
        <w:t>).</w:t>
      </w:r>
    </w:p>
    <w:p w:rsidR="00C36330" w:rsidRPr="00B52348" w:rsidRDefault="00673DCF" w:rsidP="002D7547">
      <w:pPr>
        <w:widowControl w:val="0"/>
        <w:numPr>
          <w:ilvl w:val="0"/>
          <w:numId w:val="1"/>
        </w:numPr>
        <w:spacing w:before="120" w:line="240" w:lineRule="auto"/>
        <w:ind w:left="0" w:firstLine="709"/>
        <w:rPr>
          <w:sz w:val="24"/>
          <w:szCs w:val="24"/>
        </w:rPr>
      </w:pPr>
      <w:r w:rsidRPr="00673DCF">
        <w:rPr>
          <w:sz w:val="24"/>
          <w:szCs w:val="24"/>
        </w:rPr>
        <w:t>Условия оплаты:</w:t>
      </w:r>
      <w:r w:rsidRPr="00633C57">
        <w:rPr>
          <w:sz w:val="24"/>
          <w:szCs w:val="24"/>
        </w:rPr>
        <w:t xml:space="preserve">  указаны в </w:t>
      </w:r>
      <w:r w:rsidR="00AF1A69">
        <w:rPr>
          <w:sz w:val="24"/>
          <w:szCs w:val="24"/>
        </w:rPr>
        <w:t xml:space="preserve">ТЗ (приложение </w:t>
      </w:r>
      <w:r w:rsidR="00125474">
        <w:rPr>
          <w:sz w:val="24"/>
          <w:szCs w:val="24"/>
        </w:rPr>
        <w:t>5</w:t>
      </w:r>
      <w:r w:rsidR="00AF1A69">
        <w:rPr>
          <w:sz w:val="24"/>
          <w:szCs w:val="24"/>
        </w:rPr>
        <w:t xml:space="preserve"> к Документации)</w:t>
      </w:r>
      <w:r w:rsidRPr="00633C57">
        <w:rPr>
          <w:sz w:val="24"/>
          <w:szCs w:val="24"/>
        </w:rPr>
        <w:t xml:space="preserve"> (проект Договора)</w:t>
      </w:r>
      <w:r w:rsidR="00E57110" w:rsidRPr="00B52348">
        <w:rPr>
          <w:sz w:val="24"/>
          <w:szCs w:val="24"/>
        </w:rPr>
        <w:t>.</w:t>
      </w:r>
    </w:p>
    <w:p w:rsidR="00C36330" w:rsidRDefault="00140E0A" w:rsidP="002D7547">
      <w:pPr>
        <w:widowControl w:val="0"/>
        <w:numPr>
          <w:ilvl w:val="0"/>
          <w:numId w:val="1"/>
        </w:numPr>
        <w:spacing w:before="120" w:line="240" w:lineRule="auto"/>
        <w:ind w:left="0" w:firstLine="709"/>
        <w:rPr>
          <w:b/>
          <w:sz w:val="24"/>
        </w:rPr>
      </w:pPr>
      <w:r w:rsidRPr="003D0384">
        <w:rPr>
          <w:sz w:val="24"/>
        </w:rPr>
        <w:t>Участником закупки может быть ли</w:t>
      </w:r>
      <w:r>
        <w:rPr>
          <w:sz w:val="24"/>
        </w:rPr>
        <w:t>цо, указанное в п. 1 настоящей Д</w:t>
      </w:r>
      <w:r w:rsidRPr="003D0384">
        <w:rPr>
          <w:sz w:val="24"/>
        </w:rPr>
        <w:t>окументации.</w:t>
      </w:r>
      <w:r w:rsidRPr="0072300E">
        <w:rPr>
          <w:sz w:val="24"/>
        </w:rPr>
        <w:t xml:space="preserve"> </w:t>
      </w:r>
      <w:proofErr w:type="gramStart"/>
      <w:r w:rsidRPr="0072300E">
        <w:rPr>
          <w:sz w:val="24"/>
        </w:rPr>
        <w:t xml:space="preserve">При проведении </w:t>
      </w:r>
      <w:r>
        <w:rPr>
          <w:sz w:val="24"/>
        </w:rPr>
        <w:t>торгов</w:t>
      </w:r>
      <w:r w:rsidRPr="0072300E">
        <w:rPr>
          <w:sz w:val="24"/>
        </w:rPr>
        <w:t xml:space="preserve"> на ЭТП, такое лицо должно быть зарегистрировано на соответствующей ЭТП в качестве Участника ЭТП, а также в качестве Участника данной закупк</w:t>
      </w:r>
      <w:r>
        <w:rPr>
          <w:sz w:val="24"/>
        </w:rPr>
        <w:t>и</w:t>
      </w:r>
      <w:r w:rsidR="00C36330" w:rsidRPr="00274907">
        <w:rPr>
          <w:b/>
          <w:sz w:val="24"/>
        </w:rPr>
        <w:t>.</w:t>
      </w:r>
      <w:proofErr w:type="gramEnd"/>
    </w:p>
    <w:p w:rsidR="0072300E" w:rsidRPr="0072300E" w:rsidRDefault="0072300E" w:rsidP="002D7547">
      <w:pPr>
        <w:widowControl w:val="0"/>
        <w:numPr>
          <w:ilvl w:val="0"/>
          <w:numId w:val="1"/>
        </w:numPr>
        <w:spacing w:before="120" w:line="240" w:lineRule="auto"/>
        <w:ind w:left="0" w:firstLine="709"/>
        <w:rPr>
          <w:sz w:val="24"/>
        </w:rPr>
      </w:pPr>
      <w:r w:rsidRPr="0072300E">
        <w:rPr>
          <w:sz w:val="24"/>
        </w:rPr>
        <w:t>Чтобы претендовать на победу в закупке и получение права заключить Договор, Участник закупки должен отвечать следующим требованиям:</w:t>
      </w:r>
    </w:p>
    <w:p w:rsidR="0072300E" w:rsidRPr="0072300E" w:rsidRDefault="0072300E" w:rsidP="001C6882">
      <w:pPr>
        <w:widowControl w:val="0"/>
        <w:spacing w:before="120" w:line="240" w:lineRule="auto"/>
        <w:ind w:firstLine="709"/>
        <w:rPr>
          <w:sz w:val="24"/>
        </w:rPr>
      </w:pPr>
      <w:r>
        <w:rPr>
          <w:sz w:val="24"/>
        </w:rPr>
        <w:t xml:space="preserve">а) </w:t>
      </w:r>
      <w:r w:rsidRPr="00781258">
        <w:rPr>
          <w:b/>
          <w:sz w:val="24"/>
        </w:rPr>
        <w:t>обладать гражданской правоспособностью</w:t>
      </w:r>
      <w:r w:rsidRPr="0072300E">
        <w:rPr>
          <w:sz w:val="24"/>
        </w:rPr>
        <w:t xml:space="preserve"> в полном объеме для заключения и исполнения Договора (физическое лицо – обладать дееспособностью в полном объеме для заключения и исполнения Договора);</w:t>
      </w:r>
    </w:p>
    <w:p w:rsidR="0072300E" w:rsidRPr="0072300E" w:rsidRDefault="0072300E" w:rsidP="001C6882">
      <w:pPr>
        <w:widowControl w:val="0"/>
        <w:spacing w:before="120" w:line="240" w:lineRule="auto"/>
        <w:ind w:firstLine="709"/>
        <w:rPr>
          <w:sz w:val="24"/>
        </w:rPr>
      </w:pPr>
      <w:r>
        <w:rPr>
          <w:sz w:val="24"/>
        </w:rPr>
        <w:t xml:space="preserve">б) </w:t>
      </w:r>
      <w:r w:rsidRPr="00781258">
        <w:rPr>
          <w:b/>
          <w:sz w:val="24"/>
        </w:rPr>
        <w:t>не находиться в процессе ликвидации</w:t>
      </w:r>
      <w:r w:rsidRPr="0072300E">
        <w:rPr>
          <w:sz w:val="24"/>
        </w:rPr>
        <w:t>; должно отсутствовать вступившее в законную силу решение арбитражного суда о признании Участника закупки банкротом и об открытии конкурсного производства; на имущество Участника закупки, в части существенной для исполнения Договора, не должен быть наложен арест;</w:t>
      </w:r>
    </w:p>
    <w:p w:rsidR="0072300E" w:rsidRPr="0072300E" w:rsidRDefault="0072300E" w:rsidP="001C6882">
      <w:pPr>
        <w:widowControl w:val="0"/>
        <w:spacing w:before="120" w:line="240" w:lineRule="auto"/>
        <w:ind w:firstLine="709"/>
        <w:rPr>
          <w:sz w:val="24"/>
        </w:rPr>
      </w:pPr>
      <w:r>
        <w:rPr>
          <w:sz w:val="24"/>
        </w:rPr>
        <w:t xml:space="preserve">в) </w:t>
      </w:r>
      <w:r w:rsidRPr="00781258">
        <w:rPr>
          <w:b/>
          <w:sz w:val="24"/>
        </w:rPr>
        <w:t>экономическая деятельность Участника закупки не должна быть приостановлена</w:t>
      </w:r>
      <w:r w:rsidRPr="0072300E">
        <w:rPr>
          <w:sz w:val="24"/>
        </w:rPr>
        <w:t xml:space="preserve"> (для юридического лица, индивидуального предпринимателя);</w:t>
      </w:r>
    </w:p>
    <w:p w:rsidR="00B13E73" w:rsidRDefault="0072300E" w:rsidP="005A0733">
      <w:pPr>
        <w:widowControl w:val="0"/>
        <w:spacing w:before="120" w:line="240" w:lineRule="auto"/>
        <w:ind w:firstLine="709"/>
        <w:rPr>
          <w:sz w:val="24"/>
        </w:rPr>
      </w:pPr>
      <w:r>
        <w:rPr>
          <w:sz w:val="24"/>
        </w:rPr>
        <w:t xml:space="preserve">г) </w:t>
      </w:r>
      <w:r w:rsidRPr="00781258">
        <w:rPr>
          <w:b/>
          <w:sz w:val="24"/>
        </w:rPr>
        <w:t>не быть включенным в Реестр недобросовестных поставщиков</w:t>
      </w:r>
      <w:r w:rsidRPr="0072300E">
        <w:rPr>
          <w:sz w:val="24"/>
        </w:rPr>
        <w:t>, который ведется в соответствии с Федеральным законом от 18.07.2011 № 223-ФЗ «О закупках товаров, работ, услуг отд</w:t>
      </w:r>
      <w:r w:rsidR="00017AE9">
        <w:rPr>
          <w:sz w:val="24"/>
        </w:rPr>
        <w:t>ельными видами юридических лиц»</w:t>
      </w:r>
    </w:p>
    <w:p w:rsidR="00836A76" w:rsidRDefault="00464445" w:rsidP="005A0733">
      <w:pPr>
        <w:widowControl w:val="0"/>
        <w:spacing w:before="120" w:line="240" w:lineRule="auto"/>
        <w:ind w:firstLine="709"/>
        <w:rPr>
          <w:sz w:val="24"/>
        </w:rPr>
      </w:pPr>
      <w:r>
        <w:rPr>
          <w:sz w:val="24"/>
        </w:rPr>
        <w:t>д</w:t>
      </w:r>
      <w:r w:rsidR="00836A76">
        <w:rPr>
          <w:sz w:val="24"/>
        </w:rPr>
        <w:t xml:space="preserve">) </w:t>
      </w:r>
      <w:r w:rsidR="00836A76" w:rsidRPr="00836A76">
        <w:rPr>
          <w:b/>
          <w:bCs/>
          <w:sz w:val="24"/>
        </w:rPr>
        <w:t>Участник</w:t>
      </w:r>
      <w:r w:rsidR="00836A76" w:rsidRPr="00836A76">
        <w:rPr>
          <w:sz w:val="24"/>
        </w:rPr>
        <w:t xml:space="preserve"> </w:t>
      </w:r>
      <w:r w:rsidR="00836A76" w:rsidRPr="00836A76">
        <w:rPr>
          <w:b/>
          <w:bCs/>
          <w:sz w:val="24"/>
        </w:rPr>
        <w:t>не должен иметь признанных Участником претензий либо судебных решений не в пользу Участника вследствие неисполнения  (либо ненадлежащего исполнения) договорных обязательств</w:t>
      </w:r>
      <w:r w:rsidR="00836A76" w:rsidRPr="00836A76">
        <w:rPr>
          <w:sz w:val="24"/>
        </w:rPr>
        <w:t xml:space="preserve"> перед ОАО «МРСК Урала», ДХО и филиалами ОАО «МРСК Урала» в течение последних двух лет до срока окончания подачи заявок.</w:t>
      </w:r>
    </w:p>
    <w:p w:rsidR="001E1620" w:rsidRPr="00C95A74" w:rsidRDefault="001E1620" w:rsidP="002D7547">
      <w:pPr>
        <w:widowControl w:val="0"/>
        <w:numPr>
          <w:ilvl w:val="0"/>
          <w:numId w:val="1"/>
        </w:numPr>
        <w:spacing w:before="120" w:line="240" w:lineRule="auto"/>
        <w:ind w:left="0" w:firstLine="709"/>
        <w:rPr>
          <w:sz w:val="24"/>
        </w:rPr>
      </w:pPr>
      <w:r w:rsidRPr="00C95A74">
        <w:rPr>
          <w:sz w:val="24"/>
        </w:rPr>
        <w:t>Участник может подать Предложение на любой лот, любые несколько лотов или все лоты по собственному выбору. При этом не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r w:rsidR="00686ACA" w:rsidRPr="00C95A74">
        <w:rPr>
          <w:sz w:val="24"/>
        </w:rPr>
        <w:t xml:space="preserve"> </w:t>
      </w:r>
      <w:r w:rsidRPr="00C95A74">
        <w:rPr>
          <w:sz w:val="24"/>
          <w:szCs w:val="24"/>
        </w:rPr>
        <w:t>В случае если Предложение (заявка) подается более чем по одному лоту (по нескольким лотам), стоимость заявки (сведения о цене) должна быть указана отдельно по каждому лоту</w:t>
      </w:r>
      <w:r w:rsidR="00C95A74">
        <w:rPr>
          <w:sz w:val="24"/>
          <w:szCs w:val="24"/>
        </w:rPr>
        <w:t>.</w:t>
      </w:r>
    </w:p>
    <w:p w:rsidR="00FE3C4D" w:rsidRPr="00BC0E96" w:rsidRDefault="00B03A79" w:rsidP="002D7547">
      <w:pPr>
        <w:widowControl w:val="0"/>
        <w:numPr>
          <w:ilvl w:val="0"/>
          <w:numId w:val="1"/>
        </w:numPr>
        <w:spacing w:before="120" w:line="240" w:lineRule="auto"/>
        <w:ind w:left="0" w:firstLine="709"/>
        <w:rPr>
          <w:sz w:val="24"/>
        </w:rPr>
      </w:pPr>
      <w:r w:rsidRPr="00BC0E96">
        <w:rPr>
          <w:sz w:val="24"/>
        </w:rPr>
        <w:t>Заявка</w:t>
      </w:r>
      <w:r w:rsidRPr="00BC0E96">
        <w:rPr>
          <w:color w:val="000000"/>
          <w:sz w:val="24"/>
        </w:rPr>
        <w:t xml:space="preserve"> должна быть предоставлена Организатору </w:t>
      </w:r>
      <w:r w:rsidR="00D200D5">
        <w:rPr>
          <w:color w:val="000000"/>
          <w:sz w:val="24"/>
        </w:rPr>
        <w:t>закупки</w:t>
      </w:r>
      <w:r w:rsidRPr="00BC0E96">
        <w:rPr>
          <w:color w:val="000000"/>
          <w:sz w:val="24"/>
        </w:rPr>
        <w:t xml:space="preserve"> в электронный сейф в соответствии с действующим регламентом </w:t>
      </w:r>
      <w:r w:rsidR="005615DB" w:rsidRPr="00BC0E96">
        <w:rPr>
          <w:color w:val="000000"/>
          <w:sz w:val="24"/>
        </w:rPr>
        <w:t>ЭТП</w:t>
      </w:r>
      <w:r w:rsidR="00FA7D06" w:rsidRPr="00BC0E96">
        <w:rPr>
          <w:color w:val="000000"/>
          <w:sz w:val="24"/>
        </w:rPr>
        <w:t xml:space="preserve"> </w:t>
      </w:r>
      <w:r w:rsidRPr="00BC0E96">
        <w:rPr>
          <w:color w:val="000000"/>
          <w:sz w:val="24"/>
        </w:rPr>
        <w:t>в установленный срок</w:t>
      </w:r>
      <w:r w:rsidRPr="00BC0E96">
        <w:rPr>
          <w:sz w:val="24"/>
        </w:rPr>
        <w:t>.</w:t>
      </w:r>
    </w:p>
    <w:p w:rsidR="00FF4E50" w:rsidRPr="00686ACA" w:rsidRDefault="00E57110" w:rsidP="002D7547">
      <w:pPr>
        <w:widowControl w:val="0"/>
        <w:numPr>
          <w:ilvl w:val="0"/>
          <w:numId w:val="1"/>
        </w:numPr>
        <w:spacing w:line="240" w:lineRule="auto"/>
        <w:ind w:left="0" w:firstLine="709"/>
        <w:rPr>
          <w:sz w:val="24"/>
        </w:rPr>
      </w:pPr>
      <w:r w:rsidRPr="00BC0E96">
        <w:rPr>
          <w:sz w:val="24"/>
        </w:rPr>
        <w:t xml:space="preserve">Заявка должна </w:t>
      </w:r>
      <w:r w:rsidRPr="00686ACA">
        <w:rPr>
          <w:sz w:val="24"/>
        </w:rPr>
        <w:t xml:space="preserve">быть оформлена по </w:t>
      </w:r>
      <w:r w:rsidR="009831C9" w:rsidRPr="00686ACA">
        <w:rPr>
          <w:b/>
          <w:sz w:val="24"/>
        </w:rPr>
        <w:t>форме, приведенной в П</w:t>
      </w:r>
      <w:r w:rsidRPr="00686ACA">
        <w:rPr>
          <w:b/>
          <w:sz w:val="24"/>
        </w:rPr>
        <w:t xml:space="preserve">риложении </w:t>
      </w:r>
      <w:r w:rsidR="007410EB" w:rsidRPr="00686ACA">
        <w:rPr>
          <w:b/>
          <w:sz w:val="24"/>
        </w:rPr>
        <w:t>№ 1</w:t>
      </w:r>
      <w:r w:rsidR="007410EB" w:rsidRPr="00686ACA">
        <w:rPr>
          <w:sz w:val="24"/>
        </w:rPr>
        <w:t xml:space="preserve"> </w:t>
      </w:r>
      <w:r w:rsidR="0085241B" w:rsidRPr="00686ACA">
        <w:rPr>
          <w:sz w:val="24"/>
        </w:rPr>
        <w:t>к настоящей Документации</w:t>
      </w:r>
      <w:r w:rsidRPr="00686ACA">
        <w:rPr>
          <w:sz w:val="24"/>
        </w:rPr>
        <w:t>, и быть действительн</w:t>
      </w:r>
      <w:r w:rsidR="009F63F6" w:rsidRPr="00686ACA">
        <w:rPr>
          <w:sz w:val="24"/>
        </w:rPr>
        <w:t>ой</w:t>
      </w:r>
      <w:r w:rsidRPr="00686ACA">
        <w:rPr>
          <w:sz w:val="24"/>
        </w:rPr>
        <w:t xml:space="preserve"> не менее чем </w:t>
      </w:r>
      <w:r w:rsidR="008D31E8" w:rsidRPr="00686ACA">
        <w:rPr>
          <w:sz w:val="24"/>
        </w:rPr>
        <w:t>9</w:t>
      </w:r>
      <w:r w:rsidR="00231E63" w:rsidRPr="00686ACA">
        <w:rPr>
          <w:sz w:val="24"/>
        </w:rPr>
        <w:t>0 календарных дней со дня</w:t>
      </w:r>
      <w:r w:rsidR="006842C4" w:rsidRPr="00686ACA">
        <w:rPr>
          <w:sz w:val="24"/>
        </w:rPr>
        <w:t>, следующего за днем окончания подачи заявок.</w:t>
      </w:r>
      <w:r w:rsidR="00D32617" w:rsidRPr="00686ACA">
        <w:rPr>
          <w:sz w:val="24"/>
        </w:rPr>
        <w:t xml:space="preserve"> Дополнительно Участник должен </w:t>
      </w:r>
      <w:proofErr w:type="gramStart"/>
      <w:r w:rsidR="00255C57" w:rsidRPr="00686ACA">
        <w:rPr>
          <w:sz w:val="24"/>
        </w:rPr>
        <w:t>предоставить</w:t>
      </w:r>
      <w:r w:rsidR="00373DD7" w:rsidRPr="00686ACA">
        <w:rPr>
          <w:sz w:val="24"/>
        </w:rPr>
        <w:t xml:space="preserve"> </w:t>
      </w:r>
      <w:r w:rsidR="00FF4E50" w:rsidRPr="00686ACA">
        <w:rPr>
          <w:b/>
          <w:sz w:val="24"/>
        </w:rPr>
        <w:t>документы</w:t>
      </w:r>
      <w:proofErr w:type="gramEnd"/>
      <w:r w:rsidR="00FF4E50" w:rsidRPr="00686ACA">
        <w:rPr>
          <w:b/>
          <w:sz w:val="24"/>
        </w:rPr>
        <w:t xml:space="preserve">, предусмотренные разделом </w:t>
      </w:r>
      <w:r w:rsidR="00461144">
        <w:rPr>
          <w:b/>
          <w:sz w:val="24"/>
        </w:rPr>
        <w:t>8</w:t>
      </w:r>
      <w:r w:rsidR="00FF4E50" w:rsidRPr="00686ACA">
        <w:rPr>
          <w:b/>
          <w:sz w:val="24"/>
        </w:rPr>
        <w:t xml:space="preserve"> ТЗ (Приложение </w:t>
      </w:r>
      <w:r w:rsidR="00125474">
        <w:rPr>
          <w:b/>
          <w:sz w:val="24"/>
        </w:rPr>
        <w:t>5</w:t>
      </w:r>
      <w:r w:rsidR="00FF4E50" w:rsidRPr="00686ACA">
        <w:rPr>
          <w:b/>
          <w:sz w:val="24"/>
        </w:rPr>
        <w:t xml:space="preserve"> Документации), </w:t>
      </w:r>
      <w:r w:rsidR="00FF4E50" w:rsidRPr="00686ACA">
        <w:rPr>
          <w:sz w:val="24"/>
        </w:rPr>
        <w:t>с обязательным указанием страны происхождения поставляемого товара. При отсутствии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rsidR="00FF4E50" w:rsidRPr="00686ACA" w:rsidRDefault="00FF4E50" w:rsidP="001845D0">
      <w:pPr>
        <w:widowControl w:val="0"/>
        <w:spacing w:line="240" w:lineRule="auto"/>
        <w:ind w:firstLine="1134"/>
        <w:rPr>
          <w:sz w:val="24"/>
        </w:rPr>
      </w:pPr>
      <w:proofErr w:type="gramStart"/>
      <w:r w:rsidRPr="00686ACA">
        <w:rPr>
          <w:sz w:val="24"/>
        </w:rPr>
        <w:t xml:space="preserve">Участник должен предоставить в составе заявки </w:t>
      </w:r>
      <w:r w:rsidRPr="00686ACA">
        <w:rPr>
          <w:b/>
          <w:sz w:val="24"/>
        </w:rPr>
        <w:t>Оригинал или нотариально заверенную копию Выписки из Единого Государственного реестра юридических лиц, выданную не ранее чем за 60 дней до даты окончания приема заявок на участие в открытом запросе цен</w:t>
      </w:r>
      <w:r w:rsidR="001845D0">
        <w:rPr>
          <w:b/>
          <w:sz w:val="24"/>
        </w:rPr>
        <w:t>, д</w:t>
      </w:r>
      <w:r w:rsidR="001845D0" w:rsidRPr="001845D0">
        <w:rPr>
          <w:b/>
          <w:sz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w:t>
      </w:r>
      <w:proofErr w:type="gramEnd"/>
      <w:r w:rsidR="001845D0" w:rsidRPr="001845D0">
        <w:rPr>
          <w:b/>
          <w:sz w:val="24"/>
        </w:rPr>
        <w:t xml:space="preserve"> заверенной печатью.</w:t>
      </w:r>
      <w:r w:rsidRPr="00686ACA">
        <w:rPr>
          <w:sz w:val="24"/>
        </w:rPr>
        <w:t xml:space="preserve"> Отнесение участника </w:t>
      </w:r>
      <w:r w:rsidRPr="00686ACA">
        <w:rPr>
          <w:sz w:val="24"/>
        </w:rPr>
        <w:lastRenderedPageBreak/>
        <w:t>закупки к российским или иностранным лицам производится на основании документов участника закупки, содержащих информацию о месте его регистрации (выписка из ЕГРЮЛ для юридических лиц, для индивидуальных предпринимателей - выписка из Единого государственного реестра для индивидуальных предпринимателей, для физических лиц - документы, удостоверяющие личность)</w:t>
      </w:r>
    </w:p>
    <w:p w:rsidR="00FF4E50" w:rsidRDefault="00FF4E50" w:rsidP="001845D0">
      <w:pPr>
        <w:widowControl w:val="0"/>
        <w:spacing w:line="240" w:lineRule="auto"/>
        <w:ind w:firstLine="1134"/>
        <w:rPr>
          <w:sz w:val="24"/>
        </w:rPr>
      </w:pPr>
      <w:proofErr w:type="gramStart"/>
      <w:r w:rsidRPr="00125474">
        <w:rPr>
          <w:sz w:val="24"/>
          <w:highlight w:val="yellow"/>
        </w:rPr>
        <w:t xml:space="preserve">Участник также должен предоставить </w:t>
      </w:r>
      <w:r w:rsidR="00373DD7" w:rsidRPr="00125474">
        <w:rPr>
          <w:b/>
          <w:sz w:val="24"/>
          <w:highlight w:val="yellow"/>
        </w:rPr>
        <w:t xml:space="preserve">заполненные формы </w:t>
      </w:r>
      <w:r w:rsidR="00137499" w:rsidRPr="00125474">
        <w:rPr>
          <w:b/>
          <w:sz w:val="24"/>
          <w:highlight w:val="yellow"/>
        </w:rPr>
        <w:t>Приложения 1.1 (</w:t>
      </w:r>
      <w:r w:rsidR="00137499" w:rsidRPr="00125474">
        <w:rPr>
          <w:b/>
          <w:bCs/>
          <w:sz w:val="24"/>
          <w:highlight w:val="yellow"/>
        </w:rPr>
        <w:t>Антикоррупционные обязательства</w:t>
      </w:r>
      <w:r w:rsidR="00137499" w:rsidRPr="00125474">
        <w:rPr>
          <w:b/>
          <w:sz w:val="24"/>
          <w:highlight w:val="yellow"/>
        </w:rPr>
        <w:t xml:space="preserve">), </w:t>
      </w:r>
      <w:r w:rsidR="00373DD7" w:rsidRPr="00125474">
        <w:rPr>
          <w:b/>
          <w:sz w:val="24"/>
          <w:highlight w:val="yellow"/>
        </w:rPr>
        <w:t>Приложения 2</w:t>
      </w:r>
      <w:r w:rsidR="005C0589" w:rsidRPr="00125474">
        <w:rPr>
          <w:b/>
          <w:sz w:val="24"/>
          <w:highlight w:val="yellow"/>
        </w:rPr>
        <w:t xml:space="preserve"> (анкета Участника)</w:t>
      </w:r>
      <w:r w:rsidR="00373DD7" w:rsidRPr="00125474">
        <w:rPr>
          <w:b/>
          <w:sz w:val="24"/>
          <w:highlight w:val="yellow"/>
        </w:rPr>
        <w:t xml:space="preserve">, Приложения 3 к настоящей Документации </w:t>
      </w:r>
      <w:r w:rsidR="00373DD7" w:rsidRPr="00125474">
        <w:rPr>
          <w:sz w:val="24"/>
          <w:highlight w:val="yellow"/>
        </w:rPr>
        <w:t>(</w:t>
      </w:r>
      <w:r w:rsidR="00373DD7" w:rsidRPr="00125474">
        <w:rPr>
          <w:b/>
          <w:sz w:val="24"/>
          <w:highlight w:val="yellow"/>
        </w:rPr>
        <w:t>Декларацию о соответствии</w:t>
      </w:r>
      <w:r w:rsidR="00373DD7" w:rsidRPr="00125474">
        <w:rPr>
          <w:sz w:val="24"/>
          <w:highlight w:val="yellow"/>
        </w:rPr>
        <w:t xml:space="preserve"> участника закупки критериям отнесения к </w:t>
      </w:r>
      <w:r w:rsidR="00373DD7" w:rsidRPr="00125474">
        <w:rPr>
          <w:b/>
          <w:sz w:val="24"/>
          <w:highlight w:val="yellow"/>
        </w:rPr>
        <w:t>субъектам малого и среднего предпринимательства</w:t>
      </w:r>
      <w:r w:rsidR="00373DD7" w:rsidRPr="00125474">
        <w:rPr>
          <w:sz w:val="24"/>
          <w:highlight w:val="yellow"/>
        </w:rPr>
        <w:t xml:space="preserve">, либо </w:t>
      </w:r>
      <w:r w:rsidR="00373DD7" w:rsidRPr="00125474">
        <w:rPr>
          <w:b/>
          <w:sz w:val="24"/>
          <w:highlight w:val="yellow"/>
        </w:rPr>
        <w:t>сведения, содержащиеся в едином реестре субъектов малого и среднего предпринимательства</w:t>
      </w:r>
      <w:r w:rsidR="00373DD7" w:rsidRPr="00125474">
        <w:rPr>
          <w:sz w:val="24"/>
          <w:highlight w:val="yellow"/>
        </w:rPr>
        <w:t>, подтверждающие соответствие участника открытого запроса цен критериям отнесения к субъектам малого и среднего предпринимательства)</w:t>
      </w:r>
      <w:r w:rsidR="00125474" w:rsidRPr="00125474">
        <w:rPr>
          <w:sz w:val="24"/>
          <w:highlight w:val="yellow"/>
        </w:rPr>
        <w:t xml:space="preserve">, </w:t>
      </w:r>
      <w:r w:rsidR="00125474" w:rsidRPr="00125474">
        <w:rPr>
          <w:b/>
          <w:sz w:val="24"/>
          <w:highlight w:val="yellow"/>
        </w:rPr>
        <w:t>Приложения 4 (</w:t>
      </w:r>
      <w:r w:rsidR="00125474" w:rsidRPr="00125474">
        <w:rPr>
          <w:b/>
          <w:bCs/>
          <w:sz w:val="24"/>
          <w:highlight w:val="yellow"/>
        </w:rPr>
        <w:t>Согласие</w:t>
      </w:r>
      <w:proofErr w:type="gramEnd"/>
      <w:r w:rsidR="00125474" w:rsidRPr="00125474">
        <w:rPr>
          <w:b/>
          <w:bCs/>
          <w:sz w:val="24"/>
          <w:highlight w:val="yellow"/>
        </w:rPr>
        <w:t xml:space="preserve"> </w:t>
      </w:r>
      <w:proofErr w:type="gramStart"/>
      <w:r w:rsidR="00125474" w:rsidRPr="00125474">
        <w:rPr>
          <w:b/>
          <w:bCs/>
          <w:sz w:val="24"/>
          <w:highlight w:val="yellow"/>
        </w:rPr>
        <w:t>Участника закупочной процедуры налоговым органам на разглашение сведений, составляющих налоговую тайну)</w:t>
      </w:r>
      <w:r w:rsidRPr="00125474">
        <w:rPr>
          <w:sz w:val="24"/>
          <w:highlight w:val="yellow"/>
        </w:rPr>
        <w:t>.</w:t>
      </w:r>
      <w:proofErr w:type="gramEnd"/>
    </w:p>
    <w:p w:rsidR="00941F80" w:rsidRPr="005D289C" w:rsidRDefault="007C4184" w:rsidP="00FF4E50">
      <w:pPr>
        <w:widowControl w:val="0"/>
        <w:spacing w:line="240" w:lineRule="auto"/>
        <w:ind w:firstLine="0"/>
        <w:rPr>
          <w:sz w:val="24"/>
        </w:rPr>
      </w:pPr>
      <w:r>
        <w:rPr>
          <w:sz w:val="24"/>
        </w:rPr>
        <w:t xml:space="preserve"> </w:t>
      </w:r>
      <w:r w:rsidR="00F5010F">
        <w:rPr>
          <w:sz w:val="24"/>
        </w:rPr>
        <w:t>З</w:t>
      </w:r>
      <w:r w:rsidRPr="007C4184">
        <w:rPr>
          <w:sz w:val="24"/>
        </w:rPr>
        <w:t>аявка должна соответствовать им в полной мере</w:t>
      </w:r>
      <w:r w:rsidR="00D32617" w:rsidRPr="00D32617">
        <w:rPr>
          <w:sz w:val="24"/>
        </w:rPr>
        <w:t>.</w:t>
      </w:r>
      <w:r w:rsidR="00D32617">
        <w:rPr>
          <w:sz w:val="24"/>
        </w:rPr>
        <w:t xml:space="preserve"> Заполненные з</w:t>
      </w:r>
      <w:r w:rsidR="00E57110" w:rsidRPr="00BC0E96">
        <w:rPr>
          <w:sz w:val="24"/>
        </w:rPr>
        <w:t>аявка</w:t>
      </w:r>
      <w:r w:rsidR="00255C57">
        <w:rPr>
          <w:sz w:val="24"/>
        </w:rPr>
        <w:t>, документы</w:t>
      </w:r>
      <w:r w:rsidR="00D32617">
        <w:rPr>
          <w:sz w:val="24"/>
        </w:rPr>
        <w:t xml:space="preserve"> должны</w:t>
      </w:r>
      <w:r w:rsidR="00E57110" w:rsidRPr="00BC0E96">
        <w:rPr>
          <w:sz w:val="24"/>
        </w:rPr>
        <w:t xml:space="preserve"> быть подписан</w:t>
      </w:r>
      <w:r w:rsidR="00D75512">
        <w:rPr>
          <w:sz w:val="24"/>
        </w:rPr>
        <w:t>ы</w:t>
      </w:r>
      <w:r w:rsidR="00E57110" w:rsidRPr="00BC0E96">
        <w:rPr>
          <w:sz w:val="24"/>
        </w:rPr>
        <w:t xml:space="preserve"> лицом, имеющим право в соответствии с законодательством Российской Федерации действовать от лица </w:t>
      </w:r>
      <w:r w:rsidR="0085241B" w:rsidRPr="00BC0E96">
        <w:rPr>
          <w:sz w:val="24"/>
        </w:rPr>
        <w:t xml:space="preserve">Участника </w:t>
      </w:r>
      <w:r w:rsidR="00C36330">
        <w:rPr>
          <w:sz w:val="24"/>
        </w:rPr>
        <w:t>открытого</w:t>
      </w:r>
      <w:r w:rsidR="0085241B" w:rsidRPr="00BC0E96">
        <w:rPr>
          <w:sz w:val="24"/>
        </w:rPr>
        <w:t xml:space="preserve"> запроса цен</w:t>
      </w:r>
      <w:r w:rsidR="00E57110" w:rsidRPr="00BC0E96">
        <w:rPr>
          <w:sz w:val="24"/>
        </w:rPr>
        <w:t xml:space="preserve"> без доверенности, или надлежащим </w:t>
      </w:r>
      <w:proofErr w:type="gramStart"/>
      <w:r w:rsidR="00E57110" w:rsidRPr="00BC0E96">
        <w:rPr>
          <w:sz w:val="24"/>
        </w:rPr>
        <w:t>образом</w:t>
      </w:r>
      <w:proofErr w:type="gramEnd"/>
      <w:r w:rsidR="00E57110" w:rsidRPr="00BC0E96">
        <w:rPr>
          <w:sz w:val="24"/>
        </w:rPr>
        <w:t xml:space="preserve"> уполномоченным им лицом на основании доверенности (далее - </w:t>
      </w:r>
      <w:r w:rsidR="00E57110" w:rsidRPr="003D6C8E">
        <w:rPr>
          <w:sz w:val="24"/>
          <w:szCs w:val="24"/>
        </w:rPr>
        <w:t>уполномоченно</w:t>
      </w:r>
      <w:r w:rsidR="006D372C" w:rsidRPr="003D6C8E">
        <w:rPr>
          <w:sz w:val="24"/>
          <w:szCs w:val="24"/>
        </w:rPr>
        <w:t>е</w:t>
      </w:r>
      <w:r w:rsidR="00E57110" w:rsidRPr="003D6C8E">
        <w:rPr>
          <w:sz w:val="24"/>
          <w:szCs w:val="24"/>
        </w:rPr>
        <w:t xml:space="preserve"> лиц</w:t>
      </w:r>
      <w:r w:rsidR="006D372C" w:rsidRPr="003D6C8E">
        <w:rPr>
          <w:sz w:val="24"/>
          <w:szCs w:val="24"/>
        </w:rPr>
        <w:t>о</w:t>
      </w:r>
      <w:r w:rsidR="00E57110" w:rsidRPr="003D6C8E">
        <w:rPr>
          <w:sz w:val="24"/>
          <w:szCs w:val="24"/>
        </w:rPr>
        <w:t>).</w:t>
      </w:r>
      <w:r w:rsidR="00E57110" w:rsidRPr="00BC0E96">
        <w:rPr>
          <w:sz w:val="24"/>
        </w:rPr>
        <w:t xml:space="preserve"> Предложение также должно быть скреплено печать</w:t>
      </w:r>
      <w:r w:rsidR="009F63F6" w:rsidRPr="00BC0E96">
        <w:rPr>
          <w:sz w:val="24"/>
        </w:rPr>
        <w:t xml:space="preserve">ю </w:t>
      </w:r>
      <w:r w:rsidR="005328D4" w:rsidRPr="00BC0E96">
        <w:rPr>
          <w:sz w:val="24"/>
        </w:rPr>
        <w:t xml:space="preserve">Участника </w:t>
      </w:r>
      <w:r w:rsidR="00C36330">
        <w:rPr>
          <w:sz w:val="24"/>
        </w:rPr>
        <w:t>открытого</w:t>
      </w:r>
      <w:r w:rsidR="005328D4" w:rsidRPr="00BC0E96">
        <w:rPr>
          <w:sz w:val="24"/>
        </w:rPr>
        <w:t xml:space="preserve"> запроса цен</w:t>
      </w:r>
      <w:r w:rsidR="009F63F6" w:rsidRPr="00BC0E96">
        <w:rPr>
          <w:sz w:val="24"/>
        </w:rPr>
        <w:t xml:space="preserve">. В случае если </w:t>
      </w:r>
      <w:r w:rsidR="005328D4" w:rsidRPr="00BC0E96">
        <w:rPr>
          <w:sz w:val="24"/>
        </w:rPr>
        <w:t>Участником</w:t>
      </w:r>
      <w:r w:rsidR="00E57110" w:rsidRPr="00BC0E96">
        <w:rPr>
          <w:sz w:val="24"/>
        </w:rPr>
        <w:t xml:space="preserve"> является физическое лицо, то Заявка должна быть им подписана собственноручно и заверена нотариально или надлежащим </w:t>
      </w:r>
      <w:proofErr w:type="gramStart"/>
      <w:r w:rsidR="00E57110" w:rsidRPr="00BC0E96">
        <w:rPr>
          <w:sz w:val="24"/>
        </w:rPr>
        <w:t>образом</w:t>
      </w:r>
      <w:proofErr w:type="gramEnd"/>
      <w:r w:rsidR="00E57110" w:rsidRPr="00BC0E96">
        <w:rPr>
          <w:sz w:val="24"/>
        </w:rPr>
        <w:t xml:space="preserve"> уполномоченным им </w:t>
      </w:r>
      <w:r w:rsidR="00E57110" w:rsidRPr="005D289C">
        <w:rPr>
          <w:sz w:val="24"/>
        </w:rPr>
        <w:t>лицом на основании доверенности, заверенной нотариально.</w:t>
      </w:r>
      <w:r w:rsidR="00941F80" w:rsidRPr="005D289C">
        <w:rPr>
          <w:sz w:val="24"/>
          <w:szCs w:val="24"/>
        </w:rPr>
        <w:t xml:space="preserve"> Все требуемые документы в соответствии условиями настоящей Документации должны быть предоставлены участником через ЭТП в отсканированном виде в доступном для прочтения формате</w:t>
      </w:r>
      <w:r w:rsidR="00BA6669" w:rsidRPr="005D289C">
        <w:rPr>
          <w:sz w:val="24"/>
          <w:szCs w:val="24"/>
        </w:rPr>
        <w:t xml:space="preserve"> (предпочтительнее формат *.</w:t>
      </w:r>
      <w:proofErr w:type="spellStart"/>
      <w:r w:rsidR="00BA6669" w:rsidRPr="005D289C">
        <w:rPr>
          <w:sz w:val="24"/>
          <w:szCs w:val="24"/>
        </w:rPr>
        <w:t>pdf</w:t>
      </w:r>
      <w:proofErr w:type="spellEnd"/>
      <w:r w:rsidR="00BC0E96" w:rsidRPr="005D289C">
        <w:rPr>
          <w:sz w:val="24"/>
          <w:szCs w:val="24"/>
        </w:rPr>
        <w:t>).</w:t>
      </w:r>
    </w:p>
    <w:p w:rsidR="00E57110" w:rsidRDefault="00E57110" w:rsidP="002D7547">
      <w:pPr>
        <w:widowControl w:val="0"/>
        <w:numPr>
          <w:ilvl w:val="0"/>
          <w:numId w:val="1"/>
        </w:numPr>
        <w:spacing w:line="240" w:lineRule="auto"/>
        <w:ind w:left="0" w:firstLine="709"/>
        <w:rPr>
          <w:sz w:val="24"/>
        </w:rPr>
      </w:pPr>
      <w:r w:rsidRPr="00BC0E96">
        <w:rPr>
          <w:sz w:val="24"/>
        </w:rPr>
        <w:t xml:space="preserve">Все цены в Заявке должны включать все налоги и другие обязательные платежи, стоимость всех сопутствующих работ (услуг), а </w:t>
      </w:r>
      <w:r w:rsidR="009F63F6" w:rsidRPr="00BC0E96">
        <w:rPr>
          <w:sz w:val="24"/>
        </w:rPr>
        <w:t>также все скидки, предлагаемые Подрядчиком</w:t>
      </w:r>
      <w:r w:rsidRPr="00BC0E96">
        <w:rPr>
          <w:sz w:val="24"/>
        </w:rPr>
        <w:t>.</w:t>
      </w:r>
    </w:p>
    <w:p w:rsidR="00E57110" w:rsidRPr="00BC0E96" w:rsidRDefault="00E57110" w:rsidP="002D7547">
      <w:pPr>
        <w:widowControl w:val="0"/>
        <w:numPr>
          <w:ilvl w:val="0"/>
          <w:numId w:val="1"/>
        </w:numPr>
        <w:spacing w:line="240" w:lineRule="auto"/>
        <w:ind w:left="0" w:firstLine="709"/>
        <w:rPr>
          <w:sz w:val="24"/>
        </w:rPr>
      </w:pPr>
      <w:r w:rsidRPr="00BC0E96">
        <w:rPr>
          <w:sz w:val="24"/>
        </w:rPr>
        <w:t>Заявка должна быть подана на русском языке. Все цены должны бы</w:t>
      </w:r>
      <w:r w:rsidR="00DA3518" w:rsidRPr="00BC0E96">
        <w:rPr>
          <w:sz w:val="24"/>
        </w:rPr>
        <w:t>ть выражены в российских рублях</w:t>
      </w:r>
      <w:r w:rsidRPr="00BC0E96">
        <w:rPr>
          <w:sz w:val="24"/>
        </w:rPr>
        <w:t>.</w:t>
      </w:r>
    </w:p>
    <w:p w:rsidR="00BE5CFC" w:rsidRPr="00553BAA" w:rsidRDefault="00BE5CFC" w:rsidP="002D7547">
      <w:pPr>
        <w:widowControl w:val="0"/>
        <w:numPr>
          <w:ilvl w:val="0"/>
          <w:numId w:val="1"/>
        </w:numPr>
        <w:spacing w:line="240" w:lineRule="auto"/>
        <w:ind w:left="0" w:firstLine="709"/>
        <w:rPr>
          <w:sz w:val="24"/>
        </w:rPr>
      </w:pPr>
      <w:r w:rsidRPr="00553BAA">
        <w:rPr>
          <w:sz w:val="24"/>
        </w:rPr>
        <w:t>Дата и время начала подачи</w:t>
      </w:r>
      <w:r w:rsidR="00FA7D06" w:rsidRPr="00553BAA">
        <w:rPr>
          <w:sz w:val="24"/>
        </w:rPr>
        <w:t xml:space="preserve"> </w:t>
      </w:r>
      <w:r w:rsidRPr="00553BAA">
        <w:rPr>
          <w:sz w:val="24"/>
        </w:rPr>
        <w:t>Заявок: с момента публикации извещения.</w:t>
      </w:r>
    </w:p>
    <w:p w:rsidR="00A978C1" w:rsidRPr="00A87215" w:rsidRDefault="00A978C1" w:rsidP="002D7547">
      <w:pPr>
        <w:widowControl w:val="0"/>
        <w:numPr>
          <w:ilvl w:val="0"/>
          <w:numId w:val="1"/>
        </w:numPr>
        <w:spacing w:before="120" w:line="240" w:lineRule="auto"/>
        <w:ind w:left="0" w:firstLine="709"/>
        <w:rPr>
          <w:sz w:val="24"/>
          <w:szCs w:val="24"/>
        </w:rPr>
      </w:pPr>
      <w:r w:rsidRPr="00A87215">
        <w:rPr>
          <w:sz w:val="24"/>
          <w:szCs w:val="24"/>
        </w:rPr>
        <w:t xml:space="preserve">Заявки представляются (принимаются) с момента публикации закупки на сайте ЭТП </w:t>
      </w:r>
      <w:r w:rsidRPr="00A87215">
        <w:rPr>
          <w:b/>
          <w:bCs/>
          <w:sz w:val="24"/>
          <w:szCs w:val="24"/>
        </w:rPr>
        <w:t xml:space="preserve">до даты и времени окончания подачи заявок </w:t>
      </w:r>
      <w:r w:rsidR="00464445">
        <w:rPr>
          <w:b/>
          <w:bCs/>
          <w:sz w:val="24"/>
          <w:szCs w:val="24"/>
        </w:rPr>
        <w:t>19</w:t>
      </w:r>
      <w:r w:rsidR="008C7ACE">
        <w:rPr>
          <w:b/>
          <w:bCs/>
          <w:sz w:val="24"/>
          <w:szCs w:val="24"/>
        </w:rPr>
        <w:t>.</w:t>
      </w:r>
      <w:r w:rsidR="00F42374">
        <w:rPr>
          <w:b/>
          <w:bCs/>
          <w:sz w:val="24"/>
          <w:szCs w:val="24"/>
        </w:rPr>
        <w:t>12</w:t>
      </w:r>
      <w:r>
        <w:rPr>
          <w:b/>
          <w:bCs/>
          <w:sz w:val="24"/>
          <w:szCs w:val="24"/>
        </w:rPr>
        <w:t>.</w:t>
      </w:r>
      <w:r w:rsidR="00373DD7">
        <w:rPr>
          <w:b/>
          <w:bCs/>
          <w:sz w:val="24"/>
          <w:szCs w:val="24"/>
        </w:rPr>
        <w:t>201</w:t>
      </w:r>
      <w:r w:rsidR="00CE36E4">
        <w:rPr>
          <w:b/>
          <w:bCs/>
          <w:sz w:val="24"/>
          <w:szCs w:val="24"/>
        </w:rPr>
        <w:t>8</w:t>
      </w:r>
      <w:r w:rsidR="00576431">
        <w:rPr>
          <w:b/>
          <w:bCs/>
          <w:sz w:val="24"/>
          <w:szCs w:val="24"/>
        </w:rPr>
        <w:t>г.</w:t>
      </w:r>
      <w:r w:rsidRPr="00A87215">
        <w:rPr>
          <w:b/>
          <w:bCs/>
          <w:sz w:val="24"/>
          <w:szCs w:val="24"/>
        </w:rPr>
        <w:t xml:space="preserve"> 0</w:t>
      </w:r>
      <w:r w:rsidR="00B867AB">
        <w:rPr>
          <w:b/>
          <w:bCs/>
          <w:sz w:val="24"/>
          <w:szCs w:val="24"/>
        </w:rPr>
        <w:t>9</w:t>
      </w:r>
      <w:r w:rsidRPr="00A87215">
        <w:rPr>
          <w:b/>
          <w:bCs/>
          <w:sz w:val="24"/>
          <w:szCs w:val="24"/>
        </w:rPr>
        <w:t>:00</w:t>
      </w:r>
      <w:r w:rsidRPr="00A87215">
        <w:rPr>
          <w:sz w:val="24"/>
          <w:szCs w:val="24"/>
        </w:rPr>
        <w:t xml:space="preserve"> (здесь и далее время московское) в электронный сейф, в соответствии с действующим регламентом ЭТП</w:t>
      </w:r>
      <w:r w:rsidR="00673DCF">
        <w:rPr>
          <w:sz w:val="24"/>
          <w:szCs w:val="24"/>
        </w:rPr>
        <w:t>.</w:t>
      </w:r>
      <w:r w:rsidR="00673DCF" w:rsidRPr="00673DCF">
        <w:rPr>
          <w:sz w:val="24"/>
          <w:szCs w:val="24"/>
        </w:rPr>
        <w:t xml:space="preserve"> </w:t>
      </w:r>
      <w:r w:rsidR="00673DCF" w:rsidRPr="009C291E">
        <w:rPr>
          <w:sz w:val="24"/>
          <w:szCs w:val="24"/>
        </w:rPr>
        <w:t>Открытие доступа к просмотру заявок (</w:t>
      </w:r>
      <w:r w:rsidR="00673DCF" w:rsidRPr="00673DCF">
        <w:rPr>
          <w:b/>
          <w:sz w:val="24"/>
          <w:szCs w:val="24"/>
        </w:rPr>
        <w:t>вскрытие заявок</w:t>
      </w:r>
      <w:r w:rsidR="00673DCF" w:rsidRPr="009C291E">
        <w:rPr>
          <w:sz w:val="24"/>
          <w:szCs w:val="24"/>
        </w:rPr>
        <w:t xml:space="preserve">) произойдет автоматически на сайте системы ЭТП </w:t>
      </w:r>
      <w:r w:rsidR="00464445">
        <w:rPr>
          <w:b/>
          <w:bCs/>
          <w:sz w:val="24"/>
          <w:szCs w:val="24"/>
        </w:rPr>
        <w:t>19</w:t>
      </w:r>
      <w:r w:rsidR="00373DD7">
        <w:rPr>
          <w:b/>
          <w:bCs/>
          <w:sz w:val="24"/>
          <w:szCs w:val="24"/>
        </w:rPr>
        <w:t>.</w:t>
      </w:r>
      <w:r w:rsidR="00F42374">
        <w:rPr>
          <w:b/>
          <w:bCs/>
          <w:sz w:val="24"/>
          <w:szCs w:val="24"/>
        </w:rPr>
        <w:t>12</w:t>
      </w:r>
      <w:r w:rsidR="00673DCF">
        <w:rPr>
          <w:b/>
          <w:bCs/>
          <w:sz w:val="24"/>
          <w:szCs w:val="24"/>
        </w:rPr>
        <w:t>.</w:t>
      </w:r>
      <w:r w:rsidR="00373DD7">
        <w:rPr>
          <w:b/>
          <w:bCs/>
          <w:sz w:val="24"/>
          <w:szCs w:val="24"/>
        </w:rPr>
        <w:t>201</w:t>
      </w:r>
      <w:r w:rsidR="00CE36E4">
        <w:rPr>
          <w:b/>
          <w:bCs/>
          <w:sz w:val="24"/>
          <w:szCs w:val="24"/>
        </w:rPr>
        <w:t>8</w:t>
      </w:r>
      <w:r w:rsidR="00673DCF" w:rsidRPr="00A87215">
        <w:rPr>
          <w:b/>
          <w:bCs/>
          <w:sz w:val="24"/>
          <w:szCs w:val="24"/>
        </w:rPr>
        <w:t>г.</w:t>
      </w:r>
      <w:r w:rsidR="00673DCF" w:rsidRPr="00633C57">
        <w:rPr>
          <w:b/>
          <w:sz w:val="24"/>
          <w:szCs w:val="24"/>
        </w:rPr>
        <w:t xml:space="preserve"> </w:t>
      </w:r>
      <w:r w:rsidR="00673DCF">
        <w:rPr>
          <w:b/>
          <w:sz w:val="24"/>
          <w:szCs w:val="24"/>
        </w:rPr>
        <w:t>0</w:t>
      </w:r>
      <w:r w:rsidR="00B867AB">
        <w:rPr>
          <w:b/>
          <w:sz w:val="24"/>
          <w:szCs w:val="24"/>
        </w:rPr>
        <w:t>9</w:t>
      </w:r>
      <w:r w:rsidR="00673DCF">
        <w:rPr>
          <w:b/>
          <w:sz w:val="24"/>
          <w:szCs w:val="24"/>
        </w:rPr>
        <w:t>:00</w:t>
      </w:r>
      <w:r w:rsidR="00673DCF" w:rsidRPr="009C291E">
        <w:rPr>
          <w:sz w:val="24"/>
          <w:szCs w:val="24"/>
        </w:rPr>
        <w:t xml:space="preserve"> московского времени</w:t>
      </w:r>
      <w:r w:rsidR="00673DCF">
        <w:rPr>
          <w:sz w:val="24"/>
          <w:szCs w:val="24"/>
        </w:rPr>
        <w:t>.</w:t>
      </w:r>
    </w:p>
    <w:p w:rsidR="00E05D57" w:rsidRPr="00553BAA" w:rsidRDefault="00E05D57" w:rsidP="002D7547">
      <w:pPr>
        <w:widowControl w:val="0"/>
        <w:numPr>
          <w:ilvl w:val="0"/>
          <w:numId w:val="1"/>
        </w:numPr>
        <w:spacing w:line="240" w:lineRule="auto"/>
        <w:ind w:left="0" w:firstLine="709"/>
        <w:rPr>
          <w:sz w:val="24"/>
        </w:rPr>
      </w:pPr>
      <w:r w:rsidRPr="00553BAA">
        <w:rPr>
          <w:sz w:val="24"/>
        </w:rPr>
        <w:t xml:space="preserve">Заявки, полученные до окончания срока подачи заявок, рассматриваются по адресу фактического нахождения Организатора закупки в срок до </w:t>
      </w:r>
      <w:r w:rsidR="00464445">
        <w:rPr>
          <w:b/>
          <w:sz w:val="24"/>
          <w:szCs w:val="24"/>
        </w:rPr>
        <w:t>21</w:t>
      </w:r>
      <w:r w:rsidR="008E2BE0">
        <w:rPr>
          <w:b/>
          <w:sz w:val="24"/>
          <w:szCs w:val="24"/>
        </w:rPr>
        <w:t>.</w:t>
      </w:r>
      <w:r w:rsidR="00464445">
        <w:rPr>
          <w:b/>
          <w:sz w:val="24"/>
          <w:szCs w:val="24"/>
        </w:rPr>
        <w:t>01</w:t>
      </w:r>
      <w:r w:rsidR="00743CBD" w:rsidRPr="00A83959">
        <w:rPr>
          <w:b/>
          <w:sz w:val="24"/>
          <w:szCs w:val="24"/>
        </w:rPr>
        <w:t>.201</w:t>
      </w:r>
      <w:r w:rsidR="00464445">
        <w:rPr>
          <w:b/>
          <w:sz w:val="24"/>
          <w:szCs w:val="24"/>
        </w:rPr>
        <w:t>9</w:t>
      </w:r>
      <w:r w:rsidR="00743CBD" w:rsidRPr="00A83959">
        <w:rPr>
          <w:b/>
          <w:sz w:val="24"/>
          <w:szCs w:val="24"/>
        </w:rPr>
        <w:t> г.</w:t>
      </w:r>
      <w:r w:rsidR="00743CBD" w:rsidRPr="00941F80">
        <w:rPr>
          <w:sz w:val="24"/>
          <w:szCs w:val="24"/>
        </w:rPr>
        <w:t xml:space="preserve"> </w:t>
      </w:r>
      <w:r w:rsidR="00686ACA">
        <w:rPr>
          <w:b/>
          <w:sz w:val="24"/>
          <w:szCs w:val="24"/>
        </w:rPr>
        <w:t>10</w:t>
      </w:r>
      <w:r w:rsidR="00743CBD" w:rsidRPr="00A83959">
        <w:rPr>
          <w:b/>
          <w:sz w:val="24"/>
          <w:szCs w:val="24"/>
        </w:rPr>
        <w:t>:00</w:t>
      </w:r>
      <w:r w:rsidR="00743CBD" w:rsidRPr="00941F80">
        <w:rPr>
          <w:sz w:val="24"/>
          <w:szCs w:val="24"/>
        </w:rPr>
        <w:t xml:space="preserve"> </w:t>
      </w:r>
      <w:r w:rsidRPr="00553BAA">
        <w:rPr>
          <w:sz w:val="24"/>
        </w:rPr>
        <w:t>московского времени. Организатор закупки вправе, при необходимости, изменить данный срок.</w:t>
      </w:r>
    </w:p>
    <w:p w:rsidR="007B0A54" w:rsidRPr="007B0A54" w:rsidRDefault="00E05D57" w:rsidP="002D7547">
      <w:pPr>
        <w:widowControl w:val="0"/>
        <w:numPr>
          <w:ilvl w:val="0"/>
          <w:numId w:val="1"/>
        </w:numPr>
        <w:spacing w:line="240" w:lineRule="auto"/>
        <w:ind w:left="0" w:firstLine="709"/>
        <w:rPr>
          <w:sz w:val="24"/>
        </w:rPr>
      </w:pPr>
      <w:r w:rsidRPr="00553BAA">
        <w:rPr>
          <w:sz w:val="24"/>
        </w:rPr>
        <w:t xml:space="preserve">Предполагается, что подведение итогов закупки будет осуществлено по адресу фактического нахождения Организатора закупки в срок до </w:t>
      </w:r>
      <w:r w:rsidR="00464445">
        <w:rPr>
          <w:b/>
          <w:sz w:val="24"/>
          <w:szCs w:val="24"/>
        </w:rPr>
        <w:t>21</w:t>
      </w:r>
      <w:r w:rsidR="00F26D89">
        <w:rPr>
          <w:b/>
          <w:sz w:val="24"/>
          <w:szCs w:val="24"/>
        </w:rPr>
        <w:t>.</w:t>
      </w:r>
      <w:r w:rsidR="00464445">
        <w:rPr>
          <w:b/>
          <w:sz w:val="24"/>
          <w:szCs w:val="24"/>
        </w:rPr>
        <w:t>01</w:t>
      </w:r>
      <w:r w:rsidR="00F26D89" w:rsidRPr="00A83959">
        <w:rPr>
          <w:b/>
          <w:sz w:val="24"/>
          <w:szCs w:val="24"/>
        </w:rPr>
        <w:t>.201</w:t>
      </w:r>
      <w:r w:rsidR="00464445">
        <w:rPr>
          <w:b/>
          <w:sz w:val="24"/>
          <w:szCs w:val="24"/>
        </w:rPr>
        <w:t>9</w:t>
      </w:r>
      <w:r w:rsidR="00F26D89" w:rsidRPr="00A83959">
        <w:rPr>
          <w:b/>
          <w:sz w:val="24"/>
          <w:szCs w:val="24"/>
        </w:rPr>
        <w:t> </w:t>
      </w:r>
      <w:r w:rsidR="00B867AB">
        <w:rPr>
          <w:b/>
          <w:sz w:val="24"/>
          <w:szCs w:val="24"/>
        </w:rPr>
        <w:t xml:space="preserve">г. </w:t>
      </w:r>
      <w:r w:rsidR="00686ACA">
        <w:rPr>
          <w:b/>
          <w:sz w:val="24"/>
          <w:szCs w:val="24"/>
        </w:rPr>
        <w:t>10</w:t>
      </w:r>
      <w:r w:rsidR="00743CBD" w:rsidRPr="00A83959">
        <w:rPr>
          <w:b/>
          <w:sz w:val="24"/>
          <w:szCs w:val="24"/>
        </w:rPr>
        <w:t>:00</w:t>
      </w:r>
      <w:r w:rsidR="00743CBD" w:rsidRPr="00941F80">
        <w:rPr>
          <w:sz w:val="24"/>
          <w:szCs w:val="24"/>
        </w:rPr>
        <w:t xml:space="preserve"> </w:t>
      </w:r>
      <w:r w:rsidRPr="00553BAA">
        <w:rPr>
          <w:sz w:val="24"/>
        </w:rPr>
        <w:t xml:space="preserve">московского времени. </w:t>
      </w:r>
      <w:r w:rsidR="007B0A54" w:rsidRPr="007B0A54">
        <w:rPr>
          <w:sz w:val="24"/>
        </w:rPr>
        <w:t>Организатор закупки вправе, при необходимости,  продлить срок подведения итогов, уведомив об этом участников процедуры на ЭТП.</w:t>
      </w:r>
    </w:p>
    <w:p w:rsidR="00E05D57" w:rsidRPr="00553BAA" w:rsidRDefault="007B0A54" w:rsidP="007B0A54">
      <w:pPr>
        <w:widowControl w:val="0"/>
        <w:spacing w:line="240" w:lineRule="auto"/>
        <w:ind w:firstLine="0"/>
        <w:rPr>
          <w:sz w:val="24"/>
        </w:rPr>
      </w:pPr>
      <w:r w:rsidRPr="007B0A54">
        <w:rPr>
          <w:sz w:val="24"/>
        </w:rPr>
        <w:t>Организатор закупки  вправе, при необходимости, подвести итог ранее указанной даты подведения итогов. Уведомлением о подведении итогов процедуры является итоговый протокол, размещенный на ЭТП</w:t>
      </w:r>
      <w:r w:rsidR="00E05D57" w:rsidRPr="00553BAA">
        <w:rPr>
          <w:sz w:val="24"/>
        </w:rPr>
        <w:t>.</w:t>
      </w:r>
    </w:p>
    <w:p w:rsidR="00B52348" w:rsidRDefault="001C6882" w:rsidP="002D7547">
      <w:pPr>
        <w:widowControl w:val="0"/>
        <w:numPr>
          <w:ilvl w:val="0"/>
          <w:numId w:val="1"/>
        </w:numPr>
        <w:spacing w:line="240" w:lineRule="auto"/>
        <w:ind w:left="0" w:firstLine="709"/>
        <w:rPr>
          <w:sz w:val="24"/>
          <w:szCs w:val="24"/>
        </w:rPr>
      </w:pPr>
      <w:r w:rsidRPr="001C6882">
        <w:rPr>
          <w:sz w:val="24"/>
          <w:szCs w:val="24"/>
        </w:rPr>
        <w:t xml:space="preserve">Единственным критерием для определения Победителя является наименьшая цена заявки при условии соответствия самой заявки условиям настоящего запроса цен. Организатор закупки рассматривает Заявки на предмет соответствия условиям настоящего запроса цен. Организатор закупки отклоняет от участия в закупке Заявки, которые по существу не соответствуют требованиям настоящего запроса цен, в том числе Заявки, цена </w:t>
      </w:r>
      <w:r w:rsidRPr="001C6882">
        <w:rPr>
          <w:sz w:val="24"/>
          <w:szCs w:val="24"/>
        </w:rPr>
        <w:lastRenderedPageBreak/>
        <w:t>которых превышает начальную (максимальную) цену договора (цену лота).</w:t>
      </w:r>
      <w:r w:rsidR="00FF4E50" w:rsidRPr="00FF4E50">
        <w:t xml:space="preserve"> </w:t>
      </w:r>
      <w:r w:rsidR="00FF4E50" w:rsidRPr="00FF4E50">
        <w:rPr>
          <w:sz w:val="24"/>
          <w:szCs w:val="24"/>
        </w:rPr>
        <w:t>Организатор закупки отклоняет от участия в закупке Заявки, которые содержат недостоверные сведения о стране происхождения товара.</w:t>
      </w:r>
    </w:p>
    <w:p w:rsidR="00F5010F" w:rsidRPr="00F5010F" w:rsidRDefault="00F5010F" w:rsidP="002D7547">
      <w:pPr>
        <w:widowControl w:val="0"/>
        <w:numPr>
          <w:ilvl w:val="0"/>
          <w:numId w:val="1"/>
        </w:numPr>
        <w:spacing w:line="240" w:lineRule="auto"/>
        <w:ind w:left="0" w:firstLine="709"/>
        <w:rPr>
          <w:sz w:val="24"/>
          <w:szCs w:val="24"/>
        </w:rPr>
      </w:pPr>
      <w:r w:rsidRPr="00F5010F">
        <w:rPr>
          <w:sz w:val="24"/>
          <w:szCs w:val="24"/>
        </w:rPr>
        <w:t xml:space="preserve">При проведении закупки, участниками которой являются </w:t>
      </w:r>
      <w:r w:rsidRPr="000623D7">
        <w:rPr>
          <w:b/>
          <w:sz w:val="24"/>
          <w:szCs w:val="24"/>
          <w:u w:val="single"/>
        </w:rPr>
        <w:t>только субъекты малого и среднего предпринимательства</w:t>
      </w:r>
      <w:r w:rsidRPr="00F5010F">
        <w:rPr>
          <w:sz w:val="24"/>
          <w:szCs w:val="24"/>
        </w:rPr>
        <w:t xml:space="preserve">,  а так же  </w:t>
      </w:r>
      <w:proofErr w:type="gramStart"/>
      <w:r w:rsidRPr="00F5010F">
        <w:rPr>
          <w:sz w:val="24"/>
          <w:szCs w:val="24"/>
        </w:rPr>
        <w:t>участники</w:t>
      </w:r>
      <w:proofErr w:type="gramEnd"/>
      <w:r w:rsidRPr="00F5010F">
        <w:rPr>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Организатор открытого запроса цен вправе осуществлять проверку соответствия участников закупки критериям отнесения к субъектам малого и среднего предпринимательства, на основании сведений из единого реестра субъектов малого и среднего предпринимательства. </w:t>
      </w:r>
    </w:p>
    <w:p w:rsidR="00F5010F" w:rsidRPr="00F5010F" w:rsidRDefault="00F5010F" w:rsidP="00F5010F">
      <w:pPr>
        <w:widowControl w:val="0"/>
        <w:spacing w:line="240" w:lineRule="auto"/>
        <w:ind w:firstLine="0"/>
        <w:rPr>
          <w:sz w:val="24"/>
          <w:szCs w:val="24"/>
        </w:rPr>
      </w:pPr>
      <w:r w:rsidRPr="00F5010F">
        <w:rPr>
          <w:sz w:val="24"/>
          <w:szCs w:val="24"/>
        </w:rPr>
        <w:t>При этом Организатор  открытого запроса цен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F5010F" w:rsidRPr="00F5010F" w:rsidRDefault="00F5010F" w:rsidP="00F5010F">
      <w:pPr>
        <w:widowControl w:val="0"/>
        <w:spacing w:line="240" w:lineRule="auto"/>
        <w:rPr>
          <w:sz w:val="24"/>
          <w:szCs w:val="24"/>
        </w:rPr>
      </w:pPr>
      <w:r w:rsidRPr="00F5010F">
        <w:rPr>
          <w:sz w:val="24"/>
          <w:szCs w:val="24"/>
        </w:rP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F5010F" w:rsidRPr="00F5010F" w:rsidRDefault="00F5010F" w:rsidP="00F5010F">
      <w:pPr>
        <w:widowControl w:val="0"/>
        <w:spacing w:line="240" w:lineRule="auto"/>
        <w:rPr>
          <w:sz w:val="24"/>
          <w:szCs w:val="24"/>
        </w:rPr>
      </w:pPr>
      <w:r w:rsidRPr="00F5010F">
        <w:rPr>
          <w:sz w:val="24"/>
          <w:szCs w:val="24"/>
        </w:rPr>
        <w:t>б)</w:t>
      </w:r>
      <w:r>
        <w:rPr>
          <w:sz w:val="24"/>
          <w:szCs w:val="24"/>
        </w:rPr>
        <w:t xml:space="preserve"> </w:t>
      </w:r>
      <w:r w:rsidRPr="00F5010F">
        <w:rPr>
          <w:sz w:val="24"/>
          <w:szCs w:val="24"/>
        </w:rPr>
        <w:t>несоответствие сведений об участнике закупки или привлекаемом участником закупки субподрядчике (соисполнителе) из числа субъектов малого</w:t>
      </w:r>
      <w:r>
        <w:rPr>
          <w:sz w:val="24"/>
          <w:szCs w:val="24"/>
        </w:rPr>
        <w:t xml:space="preserve"> и среднего предпринимательства</w:t>
      </w:r>
      <w:r w:rsidRPr="00F5010F">
        <w:rPr>
          <w:sz w:val="24"/>
          <w:szCs w:val="24"/>
        </w:rPr>
        <w:t>, содержащихся в декларации, критериям отнесения к субъектам малого и среднего предпринимательства.</w:t>
      </w:r>
    </w:p>
    <w:p w:rsidR="00F5010F" w:rsidRPr="00B52348" w:rsidRDefault="00F5010F" w:rsidP="00F5010F">
      <w:pPr>
        <w:widowControl w:val="0"/>
        <w:spacing w:line="240" w:lineRule="auto"/>
        <w:rPr>
          <w:sz w:val="24"/>
          <w:szCs w:val="24"/>
        </w:rPr>
      </w:pPr>
      <w:r w:rsidRPr="00F5010F">
        <w:rPr>
          <w:sz w:val="24"/>
          <w:szCs w:val="24"/>
        </w:rPr>
        <w:t>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Организатором используются сведения, содержащиеся в едином реестре субъектов малого и среднего предпринимательства</w:t>
      </w:r>
      <w:r w:rsidR="00BF5E67">
        <w:rPr>
          <w:sz w:val="24"/>
          <w:szCs w:val="24"/>
        </w:rPr>
        <w:t>.</w:t>
      </w:r>
    </w:p>
    <w:p w:rsidR="00240BCE" w:rsidRPr="00A101B4" w:rsidRDefault="00A101B4" w:rsidP="002D7547">
      <w:pPr>
        <w:widowControl w:val="0"/>
        <w:numPr>
          <w:ilvl w:val="0"/>
          <w:numId w:val="1"/>
        </w:numPr>
        <w:spacing w:line="240" w:lineRule="auto"/>
        <w:ind w:left="0" w:firstLine="709"/>
        <w:rPr>
          <w:sz w:val="24"/>
        </w:rPr>
      </w:pPr>
      <w:r w:rsidRPr="00A101B4">
        <w:rPr>
          <w:sz w:val="24"/>
        </w:rPr>
        <w:t>Ранжирование заявок участников запроса цен производится по цене. В случае</w:t>
      </w:r>
      <w:proofErr w:type="gramStart"/>
      <w:r w:rsidR="008A6D7D">
        <w:rPr>
          <w:sz w:val="24"/>
        </w:rPr>
        <w:t>,</w:t>
      </w:r>
      <w:proofErr w:type="gramEnd"/>
      <w:r w:rsidRPr="00A101B4">
        <w:rPr>
          <w:sz w:val="24"/>
        </w:rPr>
        <w:t xml:space="preserve"> если хоть один из участников запроса цен применяет упрощенную систему налогообложения, Закупочная комиссия при подведении итогов учитывает предложенные Участниками цены без НДС. Победителем признается участник, чья заявка заняла первое место в итоговом ранжировании. В случае равенства предложенных цен у двух и более участников процедуры, такие заявки ранжируются по времени поступления в электронный сейф ЭТП. В случае равенства цен всех заявок, соответствующих условиям настоящего запроса цен, Организатор может отклонить такие заявки от участия в данной закупке.</w:t>
      </w:r>
    </w:p>
    <w:p w:rsidR="00FF4E50" w:rsidRPr="00FF4E50" w:rsidRDefault="00FF4E50" w:rsidP="00FF4E50">
      <w:pPr>
        <w:widowControl w:val="0"/>
        <w:spacing w:line="240" w:lineRule="auto"/>
        <w:rPr>
          <w:sz w:val="24"/>
          <w:szCs w:val="24"/>
        </w:rPr>
      </w:pPr>
      <w:r>
        <w:rPr>
          <w:sz w:val="24"/>
          <w:szCs w:val="24"/>
        </w:rPr>
        <w:t>Оценка</w:t>
      </w:r>
      <w:r w:rsidRPr="00FF4E50">
        <w:rPr>
          <w:sz w:val="24"/>
          <w:szCs w:val="24"/>
        </w:rPr>
        <w:t xml:space="preserve"> и сопоставлени</w:t>
      </w:r>
      <w:r>
        <w:rPr>
          <w:sz w:val="24"/>
          <w:szCs w:val="24"/>
        </w:rPr>
        <w:t>е</w:t>
      </w:r>
      <w:r w:rsidRPr="00FF4E50">
        <w:rPr>
          <w:sz w:val="24"/>
          <w:szCs w:val="24"/>
        </w:rPr>
        <w:t xml:space="preserve"> заявок, которые содержат предложения о поставке товаров российского происхождения, выполнении работ,  оказании услуг российскими лицами, производятся по цене договора, сниженной относительно указанной в заявке на 15%, а договор с победителем  заключается по цене договора, предложенной участником в его заявке.</w:t>
      </w:r>
    </w:p>
    <w:p w:rsidR="00FF4E50" w:rsidRPr="00FF4E50" w:rsidRDefault="00FF4E50" w:rsidP="00FF4E50">
      <w:pPr>
        <w:widowControl w:val="0"/>
        <w:spacing w:line="240" w:lineRule="auto"/>
        <w:ind w:firstLine="0"/>
        <w:rPr>
          <w:sz w:val="24"/>
          <w:szCs w:val="24"/>
        </w:rPr>
      </w:pPr>
      <w:r w:rsidRPr="00FF4E50">
        <w:rPr>
          <w:b/>
          <w:sz w:val="24"/>
          <w:szCs w:val="24"/>
        </w:rPr>
        <w:t>Указанный приоритет (15%) не предоставляется  в случаях, если</w:t>
      </w:r>
      <w:r w:rsidRPr="00FF4E50">
        <w:rPr>
          <w:sz w:val="24"/>
          <w:szCs w:val="24"/>
        </w:rPr>
        <w:t>:</w:t>
      </w:r>
    </w:p>
    <w:p w:rsidR="00FF4E50" w:rsidRPr="00FF4E50" w:rsidRDefault="00FF4E50" w:rsidP="00FF4E50">
      <w:pPr>
        <w:widowControl w:val="0"/>
        <w:spacing w:line="240" w:lineRule="auto"/>
        <w:ind w:firstLine="0"/>
        <w:rPr>
          <w:sz w:val="24"/>
          <w:szCs w:val="24"/>
        </w:rPr>
      </w:pPr>
      <w:r w:rsidRPr="00FF4E50">
        <w:rPr>
          <w:sz w:val="24"/>
          <w:szCs w:val="24"/>
        </w:rPr>
        <w:t xml:space="preserve">а) закупка признана </w:t>
      </w:r>
      <w:proofErr w:type="gramStart"/>
      <w:r w:rsidRPr="00FF4E50">
        <w:rPr>
          <w:sz w:val="24"/>
          <w:szCs w:val="24"/>
        </w:rPr>
        <w:t>несостоявшейся</w:t>
      </w:r>
      <w:proofErr w:type="gramEnd"/>
      <w:r w:rsidRPr="00FF4E50">
        <w:rPr>
          <w:sz w:val="24"/>
          <w:szCs w:val="24"/>
        </w:rPr>
        <w:t xml:space="preserve"> и договор заключается с единственным участником закупки;</w:t>
      </w:r>
    </w:p>
    <w:p w:rsidR="00FF4E50" w:rsidRPr="00FF4E50" w:rsidRDefault="00FF4E50" w:rsidP="00FF4E50">
      <w:pPr>
        <w:widowControl w:val="0"/>
        <w:spacing w:line="240" w:lineRule="auto"/>
        <w:ind w:firstLine="0"/>
        <w:rPr>
          <w:sz w:val="24"/>
          <w:szCs w:val="24"/>
        </w:rPr>
      </w:pPr>
      <w:r w:rsidRPr="00FF4E50">
        <w:rPr>
          <w:sz w:val="24"/>
          <w:szCs w:val="24"/>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FF4E50" w:rsidRPr="00FF4E50" w:rsidRDefault="00FF4E50" w:rsidP="00FF4E50">
      <w:pPr>
        <w:widowControl w:val="0"/>
        <w:spacing w:line="240" w:lineRule="auto"/>
        <w:ind w:firstLine="0"/>
        <w:rPr>
          <w:sz w:val="24"/>
          <w:szCs w:val="24"/>
        </w:rPr>
      </w:pPr>
      <w:r w:rsidRPr="00FF4E50">
        <w:rPr>
          <w:sz w:val="24"/>
          <w:szCs w:val="24"/>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FF4E50" w:rsidRPr="003D6C8E" w:rsidRDefault="00FF4E50" w:rsidP="00FF4E50">
      <w:pPr>
        <w:widowControl w:val="0"/>
        <w:spacing w:line="240" w:lineRule="auto"/>
        <w:ind w:firstLine="0"/>
        <w:rPr>
          <w:sz w:val="24"/>
          <w:szCs w:val="24"/>
        </w:rPr>
      </w:pPr>
      <w:r w:rsidRPr="00FF4E50">
        <w:rPr>
          <w:sz w:val="24"/>
          <w:szCs w:val="24"/>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Start"/>
      <w:r w:rsidRPr="00FF4E50">
        <w:rPr>
          <w:sz w:val="24"/>
          <w:szCs w:val="24"/>
        </w:rPr>
        <w:t xml:space="preserve"> ,</w:t>
      </w:r>
      <w:proofErr w:type="gramEnd"/>
      <w:r w:rsidRPr="00FF4E50">
        <w:rPr>
          <w:sz w:val="24"/>
          <w:szCs w:val="24"/>
        </w:rPr>
        <w:t xml:space="preserve"> стоимость работ, услуг, выполняемых , оказываемых российскими лицами, составляет: менее 50 процентов стоимости всех предложенных таким участником товаров, работ, услуг</w:t>
      </w:r>
    </w:p>
    <w:p w:rsidR="00941F80" w:rsidRPr="008F3704" w:rsidRDefault="00835742" w:rsidP="008F3704">
      <w:pPr>
        <w:widowControl w:val="0"/>
        <w:numPr>
          <w:ilvl w:val="0"/>
          <w:numId w:val="1"/>
        </w:numPr>
        <w:spacing w:line="240" w:lineRule="auto"/>
        <w:ind w:left="0" w:firstLine="709"/>
        <w:rPr>
          <w:sz w:val="24"/>
        </w:rPr>
      </w:pPr>
      <w:r w:rsidRPr="00835742">
        <w:rPr>
          <w:sz w:val="24"/>
        </w:rPr>
        <w:t xml:space="preserve">При проведении закупки Организатором предусмотрено проведение аукционной </w:t>
      </w:r>
      <w:r w:rsidRPr="00835742">
        <w:rPr>
          <w:sz w:val="24"/>
        </w:rPr>
        <w:lastRenderedPageBreak/>
        <w:t xml:space="preserve">процедуры понижения цены – переторжки, т.е. предоставление Участникам закупки возможности добровольно повысить предпочтительность их заявок путем снижения первоначальной цены, указанной в заявке. На переторжку могут быть приглашены только те Участники, чьи заявки не были отклонены от участия в закупке. Участник закупки вправе не участвовать в переторжке, тогда его заявка, по которой он не участвовал в переторжке, остается действующей с ранее объявленной ценой. Заявка Участника по повышению цены не рассматривается, такой Участник считается не участвовавшим в процедуре переторжки, его заявка остается действующей с ранее объявленной ценой. Процедура переторжки (регулирование цены) производится между Участниками закупки в соответствии с регламентом ЭТП. В период с момента начала переторжки на ЭТП Участник должен заявить в режиме реального времени на ЭТП «окончательную» цену заявки </w:t>
      </w:r>
      <w:r w:rsidRPr="00491AED">
        <w:rPr>
          <w:b/>
          <w:sz w:val="24"/>
          <w:u w:val="single"/>
        </w:rPr>
        <w:t>(загружается новая оферта</w:t>
      </w:r>
      <w:r w:rsidR="00491AED" w:rsidRPr="00491AED">
        <w:rPr>
          <w:b/>
          <w:sz w:val="24"/>
          <w:u w:val="single"/>
        </w:rPr>
        <w:t xml:space="preserve"> и другие документы, входящие в Заявку, которые содержат сведения о цене (приложение №1 к ТЗ)</w:t>
      </w:r>
      <w:r w:rsidRPr="00491AED">
        <w:rPr>
          <w:b/>
          <w:sz w:val="24"/>
          <w:u w:val="single"/>
        </w:rPr>
        <w:t>)</w:t>
      </w:r>
      <w:r w:rsidRPr="00835742">
        <w:rPr>
          <w:sz w:val="24"/>
        </w:rPr>
        <w:t>. Снижение цены заявки может производиться Участником поэтапно до момента окончания переторжки неограниченное количество раз. Прием предложений по снижению цен заявок прекращается на ЭТП в момент окончания переторжки. Изменение цены в сторону снижения не должно повлечь за собой изменение иных условий заявки</w:t>
      </w:r>
      <w:r w:rsidR="00BE5CFC" w:rsidRPr="00553BAA">
        <w:rPr>
          <w:sz w:val="24"/>
        </w:rPr>
        <w:t>.</w:t>
      </w:r>
      <w:r w:rsidR="00E963A3">
        <w:rPr>
          <w:sz w:val="24"/>
        </w:rPr>
        <w:t xml:space="preserve"> </w:t>
      </w:r>
      <w:r w:rsidR="00A73F14" w:rsidRPr="00A73F14">
        <w:rPr>
          <w:sz w:val="24"/>
          <w:lang w:val="x-none"/>
        </w:rPr>
        <w:t xml:space="preserve">Переторжка проводится на ЭТП в очной форме (при наличии данного функционала на ЭТП), если иное не предусмотрено решениями Конкурсной </w:t>
      </w:r>
      <w:r w:rsidR="00A73F14" w:rsidRPr="00A73F14">
        <w:rPr>
          <w:sz w:val="24"/>
        </w:rPr>
        <w:t xml:space="preserve">(Закупочной) </w:t>
      </w:r>
      <w:r w:rsidR="00A73F14" w:rsidRPr="00A73F14">
        <w:rPr>
          <w:sz w:val="24"/>
          <w:lang w:val="x-none"/>
        </w:rPr>
        <w:t xml:space="preserve">комиссии или ЦЗО. Порядок проведения определяется правилами и требованиями регламента и инструкцией пользователя ЭТП. Участники </w:t>
      </w:r>
      <w:r w:rsidR="00A73F14" w:rsidRPr="00A73F14">
        <w:rPr>
          <w:sz w:val="24"/>
        </w:rPr>
        <w:t xml:space="preserve">закупочной процедуры </w:t>
      </w:r>
      <w:r w:rsidR="00A73F14" w:rsidRPr="00A73F14">
        <w:rPr>
          <w:sz w:val="24"/>
          <w:lang w:val="x-none"/>
        </w:rPr>
        <w:t>уведомляются о проведении переторжки автоматически через ЭТП.</w:t>
      </w:r>
      <w:r w:rsidR="008F3704">
        <w:rPr>
          <w:sz w:val="24"/>
        </w:rPr>
        <w:t xml:space="preserve"> </w:t>
      </w:r>
    </w:p>
    <w:p w:rsidR="00941F80" w:rsidRPr="00553BAA" w:rsidRDefault="00941F80" w:rsidP="002D7547">
      <w:pPr>
        <w:widowControl w:val="0"/>
        <w:numPr>
          <w:ilvl w:val="0"/>
          <w:numId w:val="1"/>
        </w:numPr>
        <w:spacing w:line="240" w:lineRule="auto"/>
        <w:ind w:left="0" w:firstLine="709"/>
        <w:rPr>
          <w:color w:val="000000"/>
          <w:sz w:val="24"/>
          <w:szCs w:val="24"/>
        </w:rPr>
      </w:pPr>
      <w:r w:rsidRPr="009172D8">
        <w:rPr>
          <w:sz w:val="24"/>
        </w:rPr>
        <w:t>Организатор</w:t>
      </w:r>
      <w:r w:rsidRPr="00553BAA">
        <w:rPr>
          <w:sz w:val="24"/>
          <w:szCs w:val="24"/>
        </w:rPr>
        <w:t xml:space="preserve"> закупки вправе потребовать у участника запроса цен уточнить и по</w:t>
      </w:r>
      <w:r w:rsidR="003D6C8E" w:rsidRPr="00553BAA">
        <w:rPr>
          <w:sz w:val="24"/>
          <w:szCs w:val="24"/>
        </w:rPr>
        <w:t>дать заявку с уточненными формулировками</w:t>
      </w:r>
      <w:r w:rsidRPr="00553BAA">
        <w:rPr>
          <w:sz w:val="24"/>
          <w:szCs w:val="24"/>
        </w:rPr>
        <w:t xml:space="preserve">, если участником были допущены </w:t>
      </w:r>
      <w:r w:rsidR="003D6C8E" w:rsidRPr="00553BAA">
        <w:rPr>
          <w:sz w:val="24"/>
          <w:szCs w:val="24"/>
        </w:rPr>
        <w:t>арифметические и</w:t>
      </w:r>
      <w:r w:rsidR="00A77CFC" w:rsidRPr="00553BAA">
        <w:rPr>
          <w:sz w:val="24"/>
          <w:szCs w:val="24"/>
        </w:rPr>
        <w:t xml:space="preserve"> (или)</w:t>
      </w:r>
      <w:r w:rsidR="003D6C8E" w:rsidRPr="00553BAA">
        <w:rPr>
          <w:sz w:val="24"/>
          <w:szCs w:val="24"/>
        </w:rPr>
        <w:t xml:space="preserve"> грамматические ошибки</w:t>
      </w:r>
      <w:r w:rsidRPr="00553BAA">
        <w:rPr>
          <w:sz w:val="24"/>
          <w:szCs w:val="24"/>
        </w:rPr>
        <w:t>.</w:t>
      </w:r>
    </w:p>
    <w:p w:rsidR="00A53BDD" w:rsidRDefault="00A53BDD" w:rsidP="002D7547">
      <w:pPr>
        <w:widowControl w:val="0"/>
        <w:numPr>
          <w:ilvl w:val="0"/>
          <w:numId w:val="1"/>
        </w:numPr>
        <w:spacing w:line="240" w:lineRule="auto"/>
        <w:ind w:left="0" w:firstLine="709"/>
        <w:rPr>
          <w:rFonts w:eastAsia="Calibri"/>
          <w:sz w:val="24"/>
          <w:szCs w:val="24"/>
        </w:rPr>
      </w:pPr>
      <w:r w:rsidRPr="009172D8">
        <w:rPr>
          <w:sz w:val="24"/>
        </w:rPr>
        <w:t>Организатор</w:t>
      </w:r>
      <w:r w:rsidRPr="003D6C8E">
        <w:rPr>
          <w:rFonts w:eastAsia="Calibri"/>
          <w:sz w:val="24"/>
          <w:szCs w:val="24"/>
        </w:rPr>
        <w:t xml:space="preserve"> </w:t>
      </w:r>
      <w:r w:rsidR="005D289C">
        <w:rPr>
          <w:rFonts w:eastAsia="Calibri"/>
          <w:sz w:val="24"/>
          <w:szCs w:val="24"/>
        </w:rPr>
        <w:t xml:space="preserve">открытого </w:t>
      </w:r>
      <w:r w:rsidRPr="003D6C8E">
        <w:rPr>
          <w:rFonts w:eastAsia="Calibri"/>
          <w:sz w:val="24"/>
          <w:szCs w:val="24"/>
        </w:rPr>
        <w:t xml:space="preserve">запроса цен вправе отклонить предложения участника только на том основании, что предложенная участником цена в оферте не соответствует  цене на котировочной доске электронной системы </w:t>
      </w:r>
      <w:r w:rsidR="000B5C03">
        <w:rPr>
          <w:rFonts w:eastAsia="Calibri"/>
          <w:sz w:val="24"/>
          <w:szCs w:val="24"/>
        </w:rPr>
        <w:t>ЭТП</w:t>
      </w:r>
      <w:r w:rsidRPr="003D6C8E">
        <w:rPr>
          <w:rFonts w:eastAsia="Calibri"/>
          <w:sz w:val="24"/>
          <w:szCs w:val="24"/>
        </w:rPr>
        <w:t xml:space="preserve"> по завершению торгов.</w:t>
      </w:r>
    </w:p>
    <w:p w:rsidR="006111FA" w:rsidRDefault="006111FA" w:rsidP="002D7547">
      <w:pPr>
        <w:widowControl w:val="0"/>
        <w:numPr>
          <w:ilvl w:val="0"/>
          <w:numId w:val="1"/>
        </w:numPr>
        <w:spacing w:line="240" w:lineRule="auto"/>
        <w:ind w:left="0" w:firstLine="709"/>
        <w:rPr>
          <w:rFonts w:eastAsia="Calibri"/>
          <w:sz w:val="24"/>
          <w:szCs w:val="24"/>
        </w:rPr>
      </w:pPr>
      <w:r w:rsidRPr="006111FA">
        <w:rPr>
          <w:rFonts w:eastAsia="Calibri"/>
          <w:sz w:val="24"/>
          <w:szCs w:val="24"/>
        </w:rPr>
        <w:t>Любое юридическое или физическое лицо, в т. ч. индивидуальный предприниматель, принимающее участие в закупке лично не может быть субподрядчиком/соисполнителем/субпоставщиком у других Участников данной закупки. В случае невыполнения этих требований Заявки с участием такого лица могут быть отклонены без рассмотрения по существу</w:t>
      </w:r>
    </w:p>
    <w:p w:rsidR="007410EB" w:rsidRPr="00553BAA" w:rsidRDefault="000047B7" w:rsidP="002D7547">
      <w:pPr>
        <w:widowControl w:val="0"/>
        <w:numPr>
          <w:ilvl w:val="0"/>
          <w:numId w:val="1"/>
        </w:numPr>
        <w:spacing w:line="240" w:lineRule="auto"/>
        <w:ind w:left="0" w:firstLine="709"/>
        <w:rPr>
          <w:sz w:val="24"/>
        </w:rPr>
      </w:pPr>
      <w:r w:rsidRPr="000047B7">
        <w:rPr>
          <w:sz w:val="24"/>
        </w:rPr>
        <w:t xml:space="preserve">Договор между Заказчиком и Участником, чья заявка признана лучшей, подписывается в течение </w:t>
      </w:r>
      <w:r w:rsidRPr="00133EF6">
        <w:rPr>
          <w:b/>
          <w:sz w:val="24"/>
        </w:rPr>
        <w:t xml:space="preserve">20 </w:t>
      </w:r>
      <w:r w:rsidR="008C7ACE" w:rsidRPr="00133EF6">
        <w:rPr>
          <w:b/>
          <w:sz w:val="24"/>
        </w:rPr>
        <w:t>рабочих</w:t>
      </w:r>
      <w:r w:rsidRPr="00133EF6">
        <w:rPr>
          <w:b/>
          <w:sz w:val="24"/>
        </w:rPr>
        <w:t xml:space="preserve"> дней</w:t>
      </w:r>
      <w:r w:rsidRPr="000047B7">
        <w:rPr>
          <w:sz w:val="24"/>
        </w:rPr>
        <w:t>, но не ранее 10</w:t>
      </w:r>
      <w:r w:rsidR="00391D61">
        <w:rPr>
          <w:sz w:val="24"/>
        </w:rPr>
        <w:t xml:space="preserve"> календарных</w:t>
      </w:r>
      <w:r w:rsidRPr="000047B7">
        <w:rPr>
          <w:sz w:val="24"/>
        </w:rPr>
        <w:t xml:space="preserve"> дней с даты размещения на официальном сайте протокола по определению победителя. Для Участника, чья заявка признана лучшей, срок для подписания Договора – не более 5 рабочих дней с момента получения от Заказчика конечной редакции Договора для подписания. При этом данный Участник обязан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r w:rsidR="001D689D" w:rsidRPr="00553BAA">
        <w:rPr>
          <w:sz w:val="24"/>
        </w:rPr>
        <w:t>.</w:t>
      </w:r>
      <w:r w:rsidR="007410EB" w:rsidRPr="00553BAA">
        <w:rPr>
          <w:sz w:val="24"/>
        </w:rPr>
        <w:t xml:space="preserve"> </w:t>
      </w:r>
    </w:p>
    <w:p w:rsidR="001E1B69" w:rsidRPr="00553BAA" w:rsidRDefault="00B52348" w:rsidP="002D7547">
      <w:pPr>
        <w:widowControl w:val="0"/>
        <w:numPr>
          <w:ilvl w:val="0"/>
          <w:numId w:val="1"/>
        </w:numPr>
        <w:spacing w:line="240" w:lineRule="auto"/>
        <w:ind w:left="0" w:firstLine="709"/>
        <w:rPr>
          <w:sz w:val="24"/>
        </w:rPr>
      </w:pPr>
      <w:r>
        <w:rPr>
          <w:sz w:val="24"/>
        </w:rPr>
        <w:t>Открытый</w:t>
      </w:r>
      <w:r w:rsidR="001E1B69" w:rsidRPr="00553BAA">
        <w:rPr>
          <w:sz w:val="24"/>
        </w:rPr>
        <w:t xml:space="preserve"> запрос цен будет признан несостоявшимся, если:</w:t>
      </w:r>
    </w:p>
    <w:p w:rsidR="001E1B69" w:rsidRPr="00553BAA" w:rsidRDefault="008C7ACE" w:rsidP="00A978C1">
      <w:pPr>
        <w:pStyle w:val="afb"/>
        <w:widowControl w:val="0"/>
        <w:spacing w:before="0" w:line="240" w:lineRule="auto"/>
        <w:ind w:left="993"/>
        <w:rPr>
          <w:sz w:val="24"/>
        </w:rPr>
      </w:pPr>
      <w:r>
        <w:rPr>
          <w:sz w:val="24"/>
        </w:rPr>
        <w:t>а</w:t>
      </w:r>
      <w:r w:rsidR="00A978C1">
        <w:rPr>
          <w:sz w:val="24"/>
        </w:rPr>
        <w:t xml:space="preserve">) </w:t>
      </w:r>
      <w:r w:rsidR="00A978C1">
        <w:rPr>
          <w:sz w:val="24"/>
        </w:rPr>
        <w:tab/>
      </w:r>
      <w:r w:rsidR="001E1B69" w:rsidRPr="00553BAA">
        <w:rPr>
          <w:sz w:val="24"/>
        </w:rPr>
        <w:t>Не подана ни одна Заявка;</w:t>
      </w:r>
    </w:p>
    <w:p w:rsidR="001E1B69" w:rsidRPr="00553BAA" w:rsidRDefault="008C7ACE" w:rsidP="00A978C1">
      <w:pPr>
        <w:pStyle w:val="afb"/>
        <w:widowControl w:val="0"/>
        <w:spacing w:before="0" w:line="240" w:lineRule="auto"/>
        <w:ind w:left="993"/>
        <w:rPr>
          <w:sz w:val="24"/>
        </w:rPr>
      </w:pPr>
      <w:r>
        <w:rPr>
          <w:sz w:val="24"/>
        </w:rPr>
        <w:t>б</w:t>
      </w:r>
      <w:r w:rsidR="00A978C1">
        <w:rPr>
          <w:sz w:val="24"/>
        </w:rPr>
        <w:t xml:space="preserve">) </w:t>
      </w:r>
      <w:r w:rsidR="00A978C1">
        <w:rPr>
          <w:sz w:val="24"/>
        </w:rPr>
        <w:tab/>
      </w:r>
      <w:r w:rsidR="001E1B69" w:rsidRPr="00553BAA">
        <w:rPr>
          <w:sz w:val="24"/>
        </w:rPr>
        <w:t>Принято решение об отказе в допуске всем Участникам, подавшим Заявки;</w:t>
      </w:r>
    </w:p>
    <w:p w:rsidR="001E1B69" w:rsidRPr="00553BAA" w:rsidRDefault="008C7ACE" w:rsidP="00A978C1">
      <w:pPr>
        <w:pStyle w:val="afb"/>
        <w:widowControl w:val="0"/>
        <w:spacing w:before="0" w:line="240" w:lineRule="auto"/>
        <w:ind w:left="993"/>
        <w:rPr>
          <w:sz w:val="24"/>
        </w:rPr>
      </w:pPr>
      <w:r>
        <w:rPr>
          <w:sz w:val="24"/>
        </w:rPr>
        <w:t>в</w:t>
      </w:r>
      <w:r w:rsidR="00A978C1">
        <w:rPr>
          <w:sz w:val="24"/>
        </w:rPr>
        <w:t xml:space="preserve">) </w:t>
      </w:r>
      <w:r w:rsidR="00A978C1">
        <w:rPr>
          <w:sz w:val="24"/>
        </w:rPr>
        <w:tab/>
      </w:r>
      <w:r w:rsidR="001E1B69" w:rsidRPr="00553BAA">
        <w:rPr>
          <w:sz w:val="24"/>
        </w:rPr>
        <w:t>Принято решение о допуске только одного Участника;</w:t>
      </w:r>
    </w:p>
    <w:p w:rsidR="00A37008" w:rsidRPr="00A37008" w:rsidRDefault="00A37008" w:rsidP="002D7547">
      <w:pPr>
        <w:widowControl w:val="0"/>
        <w:numPr>
          <w:ilvl w:val="0"/>
          <w:numId w:val="1"/>
        </w:numPr>
        <w:spacing w:before="120" w:line="240" w:lineRule="auto"/>
        <w:ind w:left="0" w:firstLine="709"/>
        <w:rPr>
          <w:sz w:val="24"/>
          <w:szCs w:val="24"/>
        </w:rPr>
      </w:pPr>
      <w:r w:rsidRPr="00A37008">
        <w:rPr>
          <w:sz w:val="24"/>
          <w:szCs w:val="24"/>
        </w:rPr>
        <w:t xml:space="preserve">В случае если при проведении </w:t>
      </w:r>
      <w:r w:rsidR="00B52348">
        <w:rPr>
          <w:sz w:val="24"/>
          <w:szCs w:val="24"/>
        </w:rPr>
        <w:t>открытого</w:t>
      </w:r>
      <w:r w:rsidRPr="00A37008">
        <w:rPr>
          <w:sz w:val="24"/>
          <w:szCs w:val="24"/>
        </w:rPr>
        <w:t xml:space="preserve"> запроса цен:</w:t>
      </w:r>
    </w:p>
    <w:p w:rsidR="00A37008" w:rsidRPr="00A37008" w:rsidRDefault="00A37008" w:rsidP="002D7547">
      <w:pPr>
        <w:pStyle w:val="afb"/>
        <w:widowControl w:val="0"/>
        <w:numPr>
          <w:ilvl w:val="1"/>
          <w:numId w:val="1"/>
        </w:numPr>
        <w:spacing w:before="0" w:line="240" w:lineRule="auto"/>
        <w:ind w:left="0" w:firstLine="993"/>
        <w:rPr>
          <w:sz w:val="24"/>
          <w:szCs w:val="24"/>
        </w:rPr>
      </w:pPr>
      <w:r w:rsidRPr="00A37008">
        <w:rPr>
          <w:sz w:val="24"/>
          <w:szCs w:val="24"/>
        </w:rPr>
        <w:t xml:space="preserve">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Закупочной Документации по </w:t>
      </w:r>
      <w:r w:rsidR="00B52348">
        <w:rPr>
          <w:sz w:val="24"/>
          <w:szCs w:val="24"/>
        </w:rPr>
        <w:t>открытому</w:t>
      </w:r>
      <w:r w:rsidRPr="00A37008">
        <w:rPr>
          <w:sz w:val="24"/>
          <w:szCs w:val="24"/>
        </w:rPr>
        <w:t xml:space="preserve"> запросу цен;</w:t>
      </w:r>
    </w:p>
    <w:p w:rsidR="00B52348" w:rsidRPr="00B52348" w:rsidRDefault="00A978C1" w:rsidP="00A978C1">
      <w:pPr>
        <w:pStyle w:val="aff4"/>
        <w:widowControl w:val="0"/>
        <w:spacing w:after="0" w:line="240" w:lineRule="auto"/>
        <w:ind w:left="0" w:firstLine="993"/>
        <w:rPr>
          <w:sz w:val="24"/>
          <w:szCs w:val="24"/>
          <w:lang w:val="ru-RU"/>
        </w:rPr>
      </w:pPr>
      <w:r>
        <w:rPr>
          <w:rFonts w:ascii="Times New Roman" w:hAnsi="Times New Roman"/>
          <w:sz w:val="24"/>
          <w:szCs w:val="24"/>
          <w:lang w:val="ru-RU" w:eastAsia="ru-RU"/>
        </w:rPr>
        <w:t xml:space="preserve">б) </w:t>
      </w:r>
      <w:r w:rsidR="00B52348" w:rsidRPr="00B52348">
        <w:rPr>
          <w:rFonts w:ascii="Times New Roman" w:hAnsi="Times New Roman"/>
          <w:sz w:val="24"/>
          <w:szCs w:val="24"/>
          <w:lang w:val="ru-RU" w:eastAsia="ru-RU"/>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Закупочной документации по </w:t>
      </w:r>
      <w:r w:rsidR="00B52348">
        <w:rPr>
          <w:rFonts w:ascii="Times New Roman" w:hAnsi="Times New Roman"/>
          <w:sz w:val="24"/>
          <w:szCs w:val="24"/>
          <w:lang w:val="ru-RU" w:eastAsia="ru-RU"/>
        </w:rPr>
        <w:t>открытому</w:t>
      </w:r>
      <w:r w:rsidR="00B52348" w:rsidRPr="00B52348">
        <w:rPr>
          <w:rFonts w:ascii="Times New Roman" w:hAnsi="Times New Roman"/>
          <w:sz w:val="24"/>
          <w:szCs w:val="24"/>
          <w:lang w:val="ru-RU" w:eastAsia="ru-RU"/>
        </w:rPr>
        <w:t xml:space="preserve"> запросу цен и при условии получения согласия </w:t>
      </w:r>
      <w:r w:rsidR="00461144">
        <w:rPr>
          <w:rFonts w:ascii="Times New Roman" w:hAnsi="Times New Roman"/>
          <w:sz w:val="24"/>
          <w:szCs w:val="24"/>
          <w:lang w:val="ru-RU" w:eastAsia="ru-RU"/>
        </w:rPr>
        <w:t>ЗЦ</w:t>
      </w:r>
      <w:r w:rsidR="00B52348" w:rsidRPr="00B52348">
        <w:rPr>
          <w:rFonts w:ascii="Times New Roman" w:hAnsi="Times New Roman"/>
          <w:sz w:val="24"/>
          <w:szCs w:val="24"/>
          <w:lang w:val="ru-RU" w:eastAsia="ru-RU"/>
        </w:rPr>
        <w:t xml:space="preserve"> </w:t>
      </w:r>
      <w:r w:rsidR="00461144">
        <w:rPr>
          <w:rFonts w:ascii="Times New Roman" w:hAnsi="Times New Roman"/>
          <w:sz w:val="24"/>
          <w:szCs w:val="24"/>
          <w:lang w:val="ru-RU" w:eastAsia="ru-RU"/>
        </w:rPr>
        <w:t xml:space="preserve">АО </w:t>
      </w:r>
      <w:r w:rsidR="00B52348" w:rsidRPr="00B52348">
        <w:rPr>
          <w:rFonts w:ascii="Times New Roman" w:hAnsi="Times New Roman"/>
          <w:sz w:val="24"/>
          <w:szCs w:val="24"/>
          <w:lang w:val="ru-RU" w:eastAsia="ru-RU"/>
        </w:rPr>
        <w:t>«</w:t>
      </w:r>
      <w:proofErr w:type="spellStart"/>
      <w:r w:rsidR="00461144">
        <w:rPr>
          <w:rFonts w:ascii="Times New Roman" w:hAnsi="Times New Roman"/>
          <w:sz w:val="24"/>
          <w:szCs w:val="24"/>
          <w:lang w:val="ru-RU" w:eastAsia="ru-RU"/>
        </w:rPr>
        <w:t>ЕЭнС</w:t>
      </w:r>
      <w:proofErr w:type="spellEnd"/>
      <w:r w:rsidR="00B52348" w:rsidRPr="00B52348">
        <w:rPr>
          <w:rFonts w:ascii="Times New Roman" w:hAnsi="Times New Roman"/>
          <w:sz w:val="24"/>
          <w:szCs w:val="24"/>
          <w:lang w:val="ru-RU" w:eastAsia="ru-RU"/>
        </w:rPr>
        <w:t>»;</w:t>
      </w:r>
    </w:p>
    <w:p w:rsidR="001E1B69" w:rsidRPr="00B52348" w:rsidRDefault="00A978C1" w:rsidP="00A978C1">
      <w:pPr>
        <w:pStyle w:val="aff4"/>
        <w:widowControl w:val="0"/>
        <w:spacing w:after="0" w:line="240" w:lineRule="auto"/>
        <w:ind w:left="0" w:firstLine="993"/>
        <w:rPr>
          <w:rFonts w:ascii="Times New Roman" w:hAnsi="Times New Roman"/>
          <w:sz w:val="24"/>
          <w:szCs w:val="24"/>
          <w:lang w:val="ru-RU"/>
        </w:rPr>
      </w:pPr>
      <w:r>
        <w:rPr>
          <w:rFonts w:ascii="Times New Roman" w:hAnsi="Times New Roman"/>
          <w:sz w:val="24"/>
          <w:szCs w:val="24"/>
          <w:lang w:val="ru-RU"/>
        </w:rPr>
        <w:lastRenderedPageBreak/>
        <w:t xml:space="preserve">в) </w:t>
      </w:r>
      <w:r w:rsidR="00A37008" w:rsidRPr="00B52348">
        <w:rPr>
          <w:rFonts w:ascii="Times New Roman" w:hAnsi="Times New Roman"/>
          <w:sz w:val="24"/>
          <w:szCs w:val="24"/>
          <w:lang w:val="ru-RU"/>
        </w:rPr>
        <w:t xml:space="preserve">Процедура признана несостоявшейся, то Заказчик вправе назначить повторную процедуру </w:t>
      </w:r>
      <w:r w:rsidR="00B52348">
        <w:rPr>
          <w:rFonts w:ascii="Times New Roman" w:hAnsi="Times New Roman"/>
          <w:sz w:val="24"/>
          <w:szCs w:val="24"/>
          <w:lang w:val="ru-RU"/>
        </w:rPr>
        <w:t>открытого</w:t>
      </w:r>
      <w:r w:rsidR="00A37008" w:rsidRPr="00B52348">
        <w:rPr>
          <w:rFonts w:ascii="Times New Roman" w:hAnsi="Times New Roman"/>
          <w:sz w:val="24"/>
          <w:szCs w:val="24"/>
          <w:lang w:val="ru-RU"/>
        </w:rPr>
        <w:t xml:space="preserve"> запроса цен либо провести закупку иным способом, предусмотренным Положением о закупках Общества</w:t>
      </w:r>
      <w:r w:rsidR="001E1B69" w:rsidRPr="00B52348">
        <w:rPr>
          <w:rFonts w:ascii="Times New Roman" w:hAnsi="Times New Roman"/>
          <w:sz w:val="24"/>
          <w:szCs w:val="24"/>
          <w:lang w:val="ru-RU"/>
        </w:rPr>
        <w:t>.</w:t>
      </w:r>
    </w:p>
    <w:bookmarkEnd w:id="2"/>
    <w:p w:rsidR="00A978C1" w:rsidRPr="002408A2" w:rsidRDefault="00A978C1" w:rsidP="002D7547">
      <w:pPr>
        <w:widowControl w:val="0"/>
        <w:numPr>
          <w:ilvl w:val="0"/>
          <w:numId w:val="1"/>
        </w:numPr>
        <w:spacing w:before="120" w:line="240" w:lineRule="auto"/>
        <w:ind w:left="0" w:firstLine="709"/>
        <w:rPr>
          <w:sz w:val="24"/>
          <w:szCs w:val="24"/>
        </w:rPr>
      </w:pPr>
      <w:r w:rsidRPr="002408A2">
        <w:rPr>
          <w:sz w:val="24"/>
          <w:szCs w:val="24"/>
        </w:rPr>
        <w:t>В случаях, указанных в п.3</w:t>
      </w:r>
      <w:r w:rsidR="00BB2D02">
        <w:rPr>
          <w:sz w:val="24"/>
          <w:szCs w:val="24"/>
        </w:rPr>
        <w:t>1</w:t>
      </w:r>
      <w:r>
        <w:rPr>
          <w:sz w:val="24"/>
          <w:szCs w:val="24"/>
        </w:rPr>
        <w:t xml:space="preserve">. </w:t>
      </w:r>
      <w:r w:rsidR="00BB2D02">
        <w:rPr>
          <w:sz w:val="24"/>
          <w:szCs w:val="24"/>
        </w:rPr>
        <w:t>а) и б</w:t>
      </w:r>
      <w:r w:rsidR="00AD26C4">
        <w:rPr>
          <w:sz w:val="24"/>
          <w:szCs w:val="24"/>
        </w:rPr>
        <w:t>)</w:t>
      </w:r>
      <w:r w:rsidRPr="002408A2">
        <w:rPr>
          <w:sz w:val="24"/>
          <w:szCs w:val="24"/>
        </w:rPr>
        <w:t xml:space="preserve"> Организатор закупки, по решению Закупочной комиссии, вправе провести  переговоры с допущенным участником по снижению цены его заявки  до заключения Договора. Результаты переговоров отражаются в итоговом протоколе и в протоколе проведения ценовых переговоров. 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757448" w:rsidRPr="00757448" w:rsidRDefault="00757448" w:rsidP="002D7547">
      <w:pPr>
        <w:widowControl w:val="0"/>
        <w:numPr>
          <w:ilvl w:val="0"/>
          <w:numId w:val="1"/>
        </w:numPr>
        <w:spacing w:before="120" w:line="240" w:lineRule="auto"/>
        <w:ind w:left="0" w:firstLine="709"/>
        <w:rPr>
          <w:sz w:val="24"/>
        </w:rPr>
      </w:pPr>
      <w:r w:rsidRPr="00757448">
        <w:rPr>
          <w:sz w:val="24"/>
        </w:rPr>
        <w:t>Организатор закупки, по решению Закупочной комиссии, до подписания итогового протокола, вправе провести преддоговорные переговоры с победителем, направленные на уточнение любых  условий технико-коммерческого предложения победителя, однако при этом не допускается создание победителю  преимущественных условий участия в закупке.</w:t>
      </w:r>
    </w:p>
    <w:p w:rsidR="00757448" w:rsidRPr="00757448" w:rsidRDefault="00757448" w:rsidP="00757448">
      <w:pPr>
        <w:widowControl w:val="0"/>
        <w:spacing w:before="120" w:line="240" w:lineRule="auto"/>
        <w:rPr>
          <w:sz w:val="24"/>
        </w:rPr>
      </w:pPr>
      <w:r w:rsidRPr="00757448">
        <w:rPr>
          <w:sz w:val="24"/>
        </w:rPr>
        <w:t>Результаты переговоров отражаются в итоговом протоколе либо в протоколе проведения преддоговорных переговоров, которые подписываются уполномоченными представителями Организатора/Заказчика закупки и Победителем.</w:t>
      </w:r>
    </w:p>
    <w:p w:rsidR="00634A24" w:rsidRPr="00553BAA" w:rsidRDefault="00634A24" w:rsidP="002D7547">
      <w:pPr>
        <w:widowControl w:val="0"/>
        <w:numPr>
          <w:ilvl w:val="0"/>
          <w:numId w:val="1"/>
        </w:numPr>
        <w:spacing w:before="120" w:line="240" w:lineRule="auto"/>
        <w:ind w:left="0" w:firstLine="709"/>
        <w:rPr>
          <w:sz w:val="24"/>
        </w:rPr>
      </w:pPr>
      <w:r w:rsidRPr="00553BAA">
        <w:rPr>
          <w:sz w:val="24"/>
        </w:rPr>
        <w:t xml:space="preserve">В случае определения Участника победителем </w:t>
      </w:r>
      <w:r w:rsidR="005D289C">
        <w:rPr>
          <w:sz w:val="24"/>
        </w:rPr>
        <w:t xml:space="preserve">открытого </w:t>
      </w:r>
      <w:r w:rsidRPr="00553BAA">
        <w:rPr>
          <w:sz w:val="24"/>
        </w:rPr>
        <w:t>запроса цен</w:t>
      </w:r>
      <w:r w:rsidR="006D372C" w:rsidRPr="00941F80">
        <w:rPr>
          <w:bCs/>
          <w:sz w:val="24"/>
          <w:szCs w:val="24"/>
        </w:rPr>
        <w:t>,</w:t>
      </w:r>
      <w:r w:rsidRPr="00553BAA">
        <w:rPr>
          <w:sz w:val="24"/>
        </w:rPr>
        <w:t xml:space="preserve"> Заказчик вправе запросить следующий пакет документов:</w:t>
      </w:r>
    </w:p>
    <w:p w:rsidR="00634A24" w:rsidRPr="00553BAA" w:rsidRDefault="00634A24" w:rsidP="002D7547">
      <w:pPr>
        <w:pStyle w:val="afb"/>
        <w:widowControl w:val="0"/>
        <w:numPr>
          <w:ilvl w:val="1"/>
          <w:numId w:val="1"/>
        </w:numPr>
        <w:spacing w:before="0" w:line="240" w:lineRule="auto"/>
        <w:ind w:left="0" w:firstLine="993"/>
        <w:rPr>
          <w:sz w:val="24"/>
        </w:rPr>
      </w:pPr>
      <w:r w:rsidRPr="00553BAA">
        <w:rPr>
          <w:sz w:val="24"/>
        </w:rPr>
        <w:t>Заверенную и скрепленную печатью Участника копию Устава предприятия в действующей редакции;</w:t>
      </w:r>
    </w:p>
    <w:p w:rsidR="00634A24" w:rsidRPr="00553BAA" w:rsidRDefault="00634A24" w:rsidP="002D7547">
      <w:pPr>
        <w:pStyle w:val="afb"/>
        <w:widowControl w:val="0"/>
        <w:numPr>
          <w:ilvl w:val="1"/>
          <w:numId w:val="1"/>
        </w:numPr>
        <w:spacing w:before="0" w:line="240" w:lineRule="auto"/>
        <w:ind w:left="0" w:firstLine="993"/>
        <w:rPr>
          <w:sz w:val="24"/>
        </w:rPr>
      </w:pPr>
      <w:r w:rsidRPr="00553BAA">
        <w:rPr>
          <w:sz w:val="24"/>
        </w:rPr>
        <w:t xml:space="preserve">Оригинал или нотариально заверенную копию Выписки из Единого Государственного Реестра юридических лиц, выданную не ранее чем за 60 дней до даты окончания приема заявок на участие в </w:t>
      </w:r>
      <w:r w:rsidR="00AD6EB7">
        <w:rPr>
          <w:sz w:val="24"/>
        </w:rPr>
        <w:t xml:space="preserve">открытом </w:t>
      </w:r>
      <w:r w:rsidRPr="00553BAA">
        <w:rPr>
          <w:sz w:val="24"/>
        </w:rPr>
        <w:t>запросе цен;</w:t>
      </w:r>
    </w:p>
    <w:p w:rsidR="006E3517" w:rsidRPr="00553BAA" w:rsidRDefault="006E3517" w:rsidP="002D7547">
      <w:pPr>
        <w:pStyle w:val="afb"/>
        <w:widowControl w:val="0"/>
        <w:numPr>
          <w:ilvl w:val="1"/>
          <w:numId w:val="1"/>
        </w:numPr>
        <w:spacing w:before="0" w:line="240" w:lineRule="auto"/>
        <w:ind w:left="0" w:firstLine="993"/>
        <w:rPr>
          <w:sz w:val="24"/>
        </w:rPr>
      </w:pPr>
      <w:r w:rsidRPr="00553BAA">
        <w:rPr>
          <w:sz w:val="24"/>
        </w:rPr>
        <w:t>К</w:t>
      </w:r>
      <w:r w:rsidR="00634A24" w:rsidRPr="00553BAA">
        <w:rPr>
          <w:sz w:val="24"/>
        </w:rPr>
        <w:t>опии свидетельства о постановке на учет в налоговом органе, свидетельство о внесении в единый государственный реестр юридических лиц;</w:t>
      </w:r>
    </w:p>
    <w:p w:rsidR="006E3517" w:rsidRPr="00553BAA" w:rsidRDefault="00634A24" w:rsidP="002D7547">
      <w:pPr>
        <w:pStyle w:val="afb"/>
        <w:widowControl w:val="0"/>
        <w:numPr>
          <w:ilvl w:val="1"/>
          <w:numId w:val="1"/>
        </w:numPr>
        <w:spacing w:before="0" w:line="240" w:lineRule="auto"/>
        <w:ind w:left="0" w:firstLine="993"/>
        <w:rPr>
          <w:sz w:val="24"/>
        </w:rPr>
      </w:pPr>
      <w:r w:rsidRPr="00553BAA">
        <w:rPr>
          <w:sz w:val="24"/>
        </w:rPr>
        <w:t xml:space="preserve">Заверенные Участником копии документов (приказов, протоколов собрания учредителей о назначении руководителя и т.д.), </w:t>
      </w:r>
      <w:r w:rsidRPr="00941F80">
        <w:rPr>
          <w:sz w:val="24"/>
          <w:szCs w:val="24"/>
        </w:rPr>
        <w:t>подтверждающи</w:t>
      </w:r>
      <w:r w:rsidR="006D372C" w:rsidRPr="00941F80">
        <w:rPr>
          <w:sz w:val="24"/>
          <w:szCs w:val="24"/>
        </w:rPr>
        <w:t>х</w:t>
      </w:r>
      <w:r w:rsidRPr="00553BAA">
        <w:rPr>
          <w:sz w:val="24"/>
        </w:rPr>
        <w:t xml:space="preserve"> полномочия лица, подписавшего заявку, а также его право на заключение соответствующе</w:t>
      </w:r>
      <w:r w:rsidR="00AD6EB7">
        <w:rPr>
          <w:sz w:val="24"/>
        </w:rPr>
        <w:t>го Договора по результатам открытого</w:t>
      </w:r>
      <w:r w:rsidRPr="00553BAA">
        <w:rPr>
          <w:sz w:val="24"/>
        </w:rPr>
        <w:t xml:space="preserve"> запроса цен.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6E3517" w:rsidRPr="00553BAA">
        <w:rPr>
          <w:sz w:val="24"/>
        </w:rPr>
        <w:t xml:space="preserve"> на лицо, выдавшее доверенность;</w:t>
      </w:r>
    </w:p>
    <w:p w:rsidR="00634A24" w:rsidRPr="00553BAA" w:rsidRDefault="00634A24" w:rsidP="002D7547">
      <w:pPr>
        <w:pStyle w:val="afb"/>
        <w:widowControl w:val="0"/>
        <w:numPr>
          <w:ilvl w:val="1"/>
          <w:numId w:val="1"/>
        </w:numPr>
        <w:spacing w:before="0" w:line="240" w:lineRule="auto"/>
        <w:ind w:left="0" w:firstLine="993"/>
        <w:rPr>
          <w:sz w:val="24"/>
        </w:rPr>
      </w:pPr>
      <w:r w:rsidRPr="00553BAA">
        <w:rPr>
          <w:sz w:val="24"/>
        </w:rPr>
        <w:t>Справку о собственниках организации, включая бенефициаров (в том числе конечных), а также информацию об исполнительном органе с подтверждением надлежащими и заверенными документами. К таковым</w:t>
      </w:r>
      <w:r w:rsidR="00EA69DD" w:rsidRPr="00941F80">
        <w:rPr>
          <w:sz w:val="24"/>
          <w:szCs w:val="24"/>
        </w:rPr>
        <w:t>,</w:t>
      </w:r>
      <w:r w:rsidRPr="00553BAA">
        <w:rPr>
          <w:sz w:val="24"/>
        </w:rPr>
        <w:t xml:space="preserve"> в частности</w:t>
      </w:r>
      <w:r w:rsidR="00EA69DD" w:rsidRPr="00941F80">
        <w:rPr>
          <w:sz w:val="24"/>
          <w:szCs w:val="24"/>
        </w:rPr>
        <w:t>,</w:t>
      </w:r>
      <w:r w:rsidRPr="00553BAA">
        <w:rPr>
          <w:sz w:val="24"/>
        </w:rPr>
        <w:t xml:space="preserve"> относятся: выписка из реестра акционеров/учредителей, копии документов, удостоверяющих личность физических лиц, и другие сведения, раскрывающие информацию о цепочке собственников (акционерах/учредителях), доля которых в уставном капитале организации составляет 5% и более (договор купли-продажи акций, договор доверительного управления, свидетельство </w:t>
      </w:r>
      <w:r w:rsidR="006E3517" w:rsidRPr="00553BAA">
        <w:rPr>
          <w:sz w:val="24"/>
        </w:rPr>
        <w:t>о праве на наследство и прочее);</w:t>
      </w:r>
    </w:p>
    <w:p w:rsidR="00E01E6A" w:rsidRPr="00553BAA" w:rsidRDefault="00E01E6A" w:rsidP="002D7547">
      <w:pPr>
        <w:pStyle w:val="afb"/>
        <w:widowControl w:val="0"/>
        <w:numPr>
          <w:ilvl w:val="1"/>
          <w:numId w:val="1"/>
        </w:numPr>
        <w:spacing w:before="0" w:line="240" w:lineRule="auto"/>
        <w:ind w:left="0" w:firstLine="993"/>
        <w:rPr>
          <w:sz w:val="24"/>
        </w:rPr>
      </w:pPr>
      <w:r w:rsidRPr="00553BAA">
        <w:rPr>
          <w:sz w:val="24"/>
        </w:rPr>
        <w:t xml:space="preserve">Бухгалтерскую отчетность за </w:t>
      </w:r>
      <w:r w:rsidR="0034357C" w:rsidRPr="00553BAA">
        <w:rPr>
          <w:sz w:val="24"/>
        </w:rPr>
        <w:t xml:space="preserve">два </w:t>
      </w:r>
      <w:r w:rsidRPr="00553BAA">
        <w:rPr>
          <w:sz w:val="24"/>
        </w:rPr>
        <w:t>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w:t>
      </w:r>
    </w:p>
    <w:p w:rsidR="00634A24" w:rsidRPr="00553BAA" w:rsidRDefault="006E3517" w:rsidP="002D7547">
      <w:pPr>
        <w:pStyle w:val="afb"/>
        <w:widowControl w:val="0"/>
        <w:numPr>
          <w:ilvl w:val="1"/>
          <w:numId w:val="1"/>
        </w:numPr>
        <w:spacing w:before="0" w:line="240" w:lineRule="auto"/>
        <w:ind w:left="0" w:firstLine="993"/>
        <w:rPr>
          <w:sz w:val="24"/>
        </w:rPr>
      </w:pPr>
      <w:r w:rsidRPr="00553BAA">
        <w:rPr>
          <w:sz w:val="24"/>
        </w:rPr>
        <w:t>У</w:t>
      </w:r>
      <w:r w:rsidR="00634A24" w:rsidRPr="00553BAA">
        <w:rPr>
          <w:sz w:val="24"/>
        </w:rPr>
        <w:t>ведомление о переходе на упрощенную систему налогообложения или заявления;</w:t>
      </w:r>
    </w:p>
    <w:p w:rsidR="005D289C" w:rsidRDefault="006E3517" w:rsidP="002D7547">
      <w:pPr>
        <w:pStyle w:val="afb"/>
        <w:widowControl w:val="0"/>
        <w:numPr>
          <w:ilvl w:val="1"/>
          <w:numId w:val="1"/>
        </w:numPr>
        <w:spacing w:before="0" w:line="240" w:lineRule="auto"/>
        <w:ind w:left="0" w:firstLine="993"/>
        <w:rPr>
          <w:sz w:val="24"/>
        </w:rPr>
      </w:pPr>
      <w:r w:rsidRPr="00553BAA">
        <w:rPr>
          <w:sz w:val="24"/>
        </w:rPr>
        <w:t>Копию</w:t>
      </w:r>
      <w:r w:rsidR="00634A24" w:rsidRPr="00553BAA">
        <w:rPr>
          <w:sz w:val="24"/>
        </w:rPr>
        <w:t xml:space="preserve"> сведений о среднесписочной численности работников за два предшествующих календарных года</w:t>
      </w:r>
      <w:r w:rsidR="00FA7D06" w:rsidRPr="00553BAA">
        <w:rPr>
          <w:sz w:val="24"/>
        </w:rPr>
        <w:t xml:space="preserve"> </w:t>
      </w:r>
      <w:r w:rsidR="00634A24" w:rsidRPr="00553BAA">
        <w:rPr>
          <w:sz w:val="24"/>
        </w:rPr>
        <w:t>(для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w:t>
      </w:r>
      <w:r w:rsidR="005D289C">
        <w:rPr>
          <w:sz w:val="24"/>
        </w:rPr>
        <w:t xml:space="preserve">го кодекса Российской </w:t>
      </w:r>
      <w:r w:rsidR="005D289C">
        <w:rPr>
          <w:sz w:val="24"/>
        </w:rPr>
        <w:lastRenderedPageBreak/>
        <w:t>Федерации.</w:t>
      </w:r>
    </w:p>
    <w:p w:rsidR="0039684D" w:rsidRPr="00553BAA" w:rsidRDefault="00743CBD" w:rsidP="002D7547">
      <w:pPr>
        <w:widowControl w:val="0"/>
        <w:numPr>
          <w:ilvl w:val="0"/>
          <w:numId w:val="1"/>
        </w:numPr>
        <w:spacing w:before="120" w:line="240" w:lineRule="auto"/>
        <w:ind w:left="0" w:firstLine="709"/>
        <w:rPr>
          <w:sz w:val="24"/>
        </w:rPr>
      </w:pPr>
      <w:r w:rsidRPr="00941F80">
        <w:rPr>
          <w:sz w:val="24"/>
          <w:szCs w:val="24"/>
        </w:rPr>
        <w:t xml:space="preserve">Для справок обращаться к ответственному лицу – </w:t>
      </w:r>
      <w:r w:rsidR="00686ACA">
        <w:rPr>
          <w:b/>
          <w:bCs/>
          <w:sz w:val="24"/>
          <w:szCs w:val="24"/>
        </w:rPr>
        <w:t>Крапивину Захару Игоревичу</w:t>
      </w:r>
      <w:r w:rsidRPr="00A83959">
        <w:rPr>
          <w:b/>
          <w:bCs/>
          <w:sz w:val="24"/>
          <w:szCs w:val="24"/>
        </w:rPr>
        <w:t>, тел.: (343) </w:t>
      </w:r>
      <w:r w:rsidR="00CF6620">
        <w:rPr>
          <w:b/>
          <w:bCs/>
          <w:sz w:val="24"/>
          <w:szCs w:val="24"/>
        </w:rPr>
        <w:t>293</w:t>
      </w:r>
      <w:r w:rsidRPr="00A83959">
        <w:rPr>
          <w:b/>
          <w:bCs/>
          <w:sz w:val="24"/>
          <w:szCs w:val="24"/>
        </w:rPr>
        <w:t>-21-6</w:t>
      </w:r>
      <w:r w:rsidR="00686ACA">
        <w:rPr>
          <w:b/>
          <w:bCs/>
          <w:sz w:val="24"/>
          <w:szCs w:val="24"/>
        </w:rPr>
        <w:t>2</w:t>
      </w:r>
      <w:r w:rsidRPr="00A83959">
        <w:rPr>
          <w:b/>
          <w:bCs/>
          <w:sz w:val="24"/>
          <w:szCs w:val="24"/>
        </w:rPr>
        <w:t xml:space="preserve">, </w:t>
      </w:r>
      <w:proofErr w:type="gramStart"/>
      <w:r w:rsidRPr="00A83959">
        <w:rPr>
          <w:b/>
          <w:bCs/>
          <w:sz w:val="24"/>
          <w:szCs w:val="24"/>
        </w:rPr>
        <w:t>е</w:t>
      </w:r>
      <w:proofErr w:type="gramEnd"/>
      <w:r w:rsidRPr="00A83959">
        <w:rPr>
          <w:b/>
          <w:bCs/>
          <w:sz w:val="24"/>
          <w:szCs w:val="24"/>
        </w:rPr>
        <w:t>-</w:t>
      </w:r>
      <w:proofErr w:type="spellStart"/>
      <w:r w:rsidRPr="00A83959">
        <w:rPr>
          <w:b/>
          <w:bCs/>
          <w:sz w:val="24"/>
          <w:szCs w:val="24"/>
        </w:rPr>
        <w:t>mail</w:t>
      </w:r>
      <w:proofErr w:type="spellEnd"/>
      <w:r w:rsidRPr="00A83959">
        <w:rPr>
          <w:b/>
          <w:bCs/>
          <w:sz w:val="24"/>
          <w:szCs w:val="24"/>
        </w:rPr>
        <w:t xml:space="preserve">: </w:t>
      </w:r>
      <w:proofErr w:type="spellStart"/>
      <w:r w:rsidR="00686ACA">
        <w:rPr>
          <w:b/>
          <w:color w:val="000000"/>
          <w:sz w:val="24"/>
          <w:szCs w:val="24"/>
          <w:u w:val="single"/>
          <w:lang w:val="en-US"/>
        </w:rPr>
        <w:t>Krapivin</w:t>
      </w:r>
      <w:proofErr w:type="spellEnd"/>
      <w:r w:rsidR="00686ACA" w:rsidRPr="00686ACA">
        <w:rPr>
          <w:b/>
          <w:color w:val="000000"/>
          <w:sz w:val="24"/>
          <w:szCs w:val="24"/>
          <w:u w:val="single"/>
        </w:rPr>
        <w:t>-</w:t>
      </w:r>
      <w:r w:rsidR="00686ACA">
        <w:rPr>
          <w:b/>
          <w:color w:val="000000"/>
          <w:sz w:val="24"/>
          <w:szCs w:val="24"/>
          <w:u w:val="single"/>
          <w:lang w:val="en-US"/>
        </w:rPr>
        <w:t>ZI</w:t>
      </w:r>
      <w:r w:rsidRPr="00A83959">
        <w:rPr>
          <w:b/>
          <w:color w:val="000000"/>
          <w:sz w:val="24"/>
          <w:szCs w:val="24"/>
          <w:u w:val="single"/>
        </w:rPr>
        <w:t>@mrsk-ural.ru</w:t>
      </w:r>
      <w:r w:rsidRPr="00941F80">
        <w:rPr>
          <w:sz w:val="24"/>
          <w:szCs w:val="24"/>
        </w:rPr>
        <w:t xml:space="preserve"> и направлять вопро</w:t>
      </w:r>
      <w:r>
        <w:rPr>
          <w:sz w:val="24"/>
          <w:szCs w:val="24"/>
        </w:rPr>
        <w:t>сы через раздел «З</w:t>
      </w:r>
      <w:r w:rsidRPr="00941F80">
        <w:rPr>
          <w:sz w:val="24"/>
          <w:szCs w:val="24"/>
        </w:rPr>
        <w:t xml:space="preserve">апросы разъяснений» по данной закупке на сайте </w:t>
      </w:r>
      <w:r w:rsidR="000B5C03" w:rsidRPr="000B5C03">
        <w:rPr>
          <w:sz w:val="24"/>
          <w:szCs w:val="24"/>
        </w:rPr>
        <w:t>Э</w:t>
      </w:r>
      <w:r w:rsidR="000B5C03">
        <w:rPr>
          <w:sz w:val="24"/>
          <w:szCs w:val="24"/>
        </w:rPr>
        <w:t>ТП</w:t>
      </w:r>
      <w:r w:rsidR="0039684D" w:rsidRPr="00553BAA">
        <w:rPr>
          <w:sz w:val="24"/>
        </w:rPr>
        <w:t>.</w:t>
      </w:r>
    </w:p>
    <w:p w:rsidR="00AA30F5" w:rsidRPr="00553BAA" w:rsidRDefault="00AA30F5" w:rsidP="002D7547">
      <w:pPr>
        <w:widowControl w:val="0"/>
        <w:numPr>
          <w:ilvl w:val="0"/>
          <w:numId w:val="1"/>
        </w:numPr>
        <w:spacing w:line="240" w:lineRule="auto"/>
        <w:ind w:left="0" w:firstLine="709"/>
        <w:rPr>
          <w:sz w:val="24"/>
        </w:rPr>
      </w:pPr>
      <w:r w:rsidRPr="00553BAA">
        <w:rPr>
          <w:sz w:val="24"/>
        </w:rPr>
        <w:t xml:space="preserve">Данная </w:t>
      </w:r>
      <w:r w:rsidR="005D289C">
        <w:rPr>
          <w:sz w:val="24"/>
        </w:rPr>
        <w:t>процедура открытого</w:t>
      </w:r>
      <w:r w:rsidR="001578B1" w:rsidRPr="00553BAA">
        <w:rPr>
          <w:sz w:val="24"/>
        </w:rPr>
        <w:t xml:space="preserve"> запроса цен</w:t>
      </w:r>
      <w:r w:rsidRPr="00553BAA">
        <w:rPr>
          <w:sz w:val="24"/>
        </w:rPr>
        <w:t xml:space="preserve"> не является </w:t>
      </w:r>
      <w:r w:rsidR="00AE5917" w:rsidRPr="00553BAA">
        <w:rPr>
          <w:sz w:val="24"/>
        </w:rPr>
        <w:t>конкурсом</w:t>
      </w:r>
      <w:r w:rsidR="00781258">
        <w:rPr>
          <w:sz w:val="24"/>
        </w:rPr>
        <w:t xml:space="preserve"> или </w:t>
      </w:r>
      <w:r w:rsidR="00AE5917" w:rsidRPr="00553BAA">
        <w:rPr>
          <w:sz w:val="24"/>
        </w:rPr>
        <w:t>аукционом</w:t>
      </w:r>
      <w:r w:rsidRPr="00553BAA">
        <w:rPr>
          <w:sz w:val="24"/>
        </w:rPr>
        <w:t xml:space="preserve">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w:t>
      </w:r>
      <w:r w:rsidR="005D289C">
        <w:rPr>
          <w:sz w:val="24"/>
        </w:rPr>
        <w:t xml:space="preserve">открытого </w:t>
      </w:r>
      <w:r w:rsidRPr="00553BAA">
        <w:rPr>
          <w:sz w:val="24"/>
        </w:rPr>
        <w:t xml:space="preserve">запроса </w:t>
      </w:r>
      <w:r w:rsidR="001578B1" w:rsidRPr="00553BAA">
        <w:rPr>
          <w:sz w:val="24"/>
        </w:rPr>
        <w:t>цен</w:t>
      </w:r>
      <w:r w:rsidRPr="00553BAA">
        <w:rPr>
          <w:sz w:val="24"/>
        </w:rPr>
        <w:t xml:space="preserve">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w:t>
      </w:r>
      <w:r w:rsidR="005D289C">
        <w:rPr>
          <w:sz w:val="24"/>
        </w:rPr>
        <w:t>открытого</w:t>
      </w:r>
      <w:r w:rsidR="001578B1" w:rsidRPr="00553BAA">
        <w:rPr>
          <w:sz w:val="24"/>
        </w:rPr>
        <w:t xml:space="preserve"> </w:t>
      </w:r>
      <w:r w:rsidRPr="00553BAA">
        <w:rPr>
          <w:sz w:val="24"/>
        </w:rPr>
        <w:t xml:space="preserve">запроса </w:t>
      </w:r>
      <w:r w:rsidR="00AE5917" w:rsidRPr="00553BAA">
        <w:rPr>
          <w:sz w:val="24"/>
        </w:rPr>
        <w:t xml:space="preserve">цен </w:t>
      </w:r>
      <w:r w:rsidRPr="00553BAA">
        <w:rPr>
          <w:sz w:val="24"/>
        </w:rPr>
        <w:t>в любой момент, не неся при этом никакой ответственности перед Участниками.</w:t>
      </w:r>
    </w:p>
    <w:p w:rsidR="003F3F00" w:rsidRDefault="003F3F00" w:rsidP="001845D0">
      <w:pPr>
        <w:spacing w:line="240" w:lineRule="auto"/>
        <w:ind w:firstLine="0"/>
        <w:rPr>
          <w:sz w:val="24"/>
        </w:rPr>
      </w:pPr>
    </w:p>
    <w:p w:rsidR="0028651A" w:rsidRDefault="00FA7D06" w:rsidP="00D93DC6">
      <w:pPr>
        <w:spacing w:line="240" w:lineRule="auto"/>
        <w:rPr>
          <w:sz w:val="24"/>
        </w:rPr>
      </w:pPr>
      <w:r w:rsidRPr="00553BAA">
        <w:rPr>
          <w:sz w:val="24"/>
        </w:rPr>
        <w:t>ПРИЛОЖЕНИЕ:</w:t>
      </w:r>
      <w:r w:rsidRPr="00553BAA">
        <w:rPr>
          <w:sz w:val="24"/>
        </w:rPr>
        <w:tab/>
      </w:r>
      <w:r w:rsidR="0028651A" w:rsidRPr="00553BAA">
        <w:rPr>
          <w:sz w:val="24"/>
        </w:rPr>
        <w:t>1. Образец Заявки участника.</w:t>
      </w:r>
    </w:p>
    <w:p w:rsidR="002D7547" w:rsidRPr="00553BAA" w:rsidRDefault="002D7547" w:rsidP="002D7547">
      <w:pPr>
        <w:spacing w:line="240" w:lineRule="auto"/>
        <w:rPr>
          <w:sz w:val="24"/>
        </w:rPr>
      </w:pPr>
      <w:r>
        <w:rPr>
          <w:sz w:val="24"/>
        </w:rPr>
        <w:tab/>
      </w:r>
      <w:r>
        <w:rPr>
          <w:sz w:val="24"/>
        </w:rPr>
        <w:tab/>
      </w:r>
      <w:r>
        <w:rPr>
          <w:sz w:val="24"/>
        </w:rPr>
        <w:tab/>
      </w:r>
      <w:r>
        <w:rPr>
          <w:sz w:val="24"/>
        </w:rPr>
        <w:tab/>
        <w:t xml:space="preserve">1.1. </w:t>
      </w:r>
      <w:r w:rsidRPr="002D7547">
        <w:rPr>
          <w:sz w:val="24"/>
        </w:rPr>
        <w:t>Антикоррупционные обязательства</w:t>
      </w:r>
    </w:p>
    <w:p w:rsidR="00D200D5" w:rsidRDefault="00FA7D06" w:rsidP="00D93DC6">
      <w:pPr>
        <w:tabs>
          <w:tab w:val="left" w:pos="2835"/>
        </w:tabs>
        <w:spacing w:line="240" w:lineRule="auto"/>
        <w:ind w:firstLine="0"/>
        <w:rPr>
          <w:sz w:val="24"/>
        </w:rPr>
      </w:pPr>
      <w:r w:rsidRPr="00553BAA">
        <w:rPr>
          <w:sz w:val="24"/>
        </w:rPr>
        <w:tab/>
      </w:r>
      <w:r w:rsidR="0028651A" w:rsidRPr="00553BAA">
        <w:rPr>
          <w:sz w:val="24"/>
        </w:rPr>
        <w:t xml:space="preserve">2. </w:t>
      </w:r>
      <w:r w:rsidR="00D200D5">
        <w:rPr>
          <w:sz w:val="24"/>
        </w:rPr>
        <w:t>Анкета</w:t>
      </w:r>
    </w:p>
    <w:p w:rsidR="00781258" w:rsidRDefault="00781258" w:rsidP="00D93DC6">
      <w:pPr>
        <w:tabs>
          <w:tab w:val="left" w:pos="2835"/>
        </w:tabs>
        <w:spacing w:line="240" w:lineRule="auto"/>
        <w:ind w:firstLine="0"/>
        <w:rPr>
          <w:sz w:val="24"/>
        </w:rPr>
      </w:pPr>
      <w:r>
        <w:rPr>
          <w:sz w:val="24"/>
        </w:rPr>
        <w:tab/>
        <w:t>3. Декларация</w:t>
      </w:r>
      <w:r w:rsidRPr="00F55ABB">
        <w:rPr>
          <w:sz w:val="24"/>
        </w:rPr>
        <w:t xml:space="preserve"> о соответствии Участника критериям отнесения</w:t>
      </w:r>
    </w:p>
    <w:p w:rsidR="00781258" w:rsidRDefault="00781258" w:rsidP="00D93DC6">
      <w:pPr>
        <w:tabs>
          <w:tab w:val="left" w:pos="2835"/>
        </w:tabs>
        <w:spacing w:line="240" w:lineRule="auto"/>
        <w:ind w:firstLine="0"/>
        <w:rPr>
          <w:sz w:val="24"/>
        </w:rPr>
      </w:pPr>
      <w:r>
        <w:rPr>
          <w:sz w:val="24"/>
        </w:rPr>
        <w:tab/>
      </w:r>
      <w:r w:rsidRPr="00F55ABB">
        <w:rPr>
          <w:sz w:val="24"/>
        </w:rPr>
        <w:t>его к субъектам малого и среднего предпринимательства</w:t>
      </w:r>
    </w:p>
    <w:p w:rsidR="00D93DC6" w:rsidRDefault="00781258" w:rsidP="00D93DC6">
      <w:pPr>
        <w:tabs>
          <w:tab w:val="left" w:pos="2835"/>
        </w:tabs>
        <w:spacing w:line="240" w:lineRule="auto"/>
        <w:ind w:firstLine="0"/>
        <w:rPr>
          <w:sz w:val="24"/>
        </w:rPr>
      </w:pPr>
      <w:r>
        <w:rPr>
          <w:sz w:val="24"/>
        </w:rPr>
        <w:tab/>
        <w:t>4</w:t>
      </w:r>
      <w:r w:rsidR="00D200D5">
        <w:rPr>
          <w:sz w:val="24"/>
        </w:rPr>
        <w:t xml:space="preserve">. </w:t>
      </w:r>
      <w:r w:rsidR="00125474" w:rsidRPr="00125474">
        <w:rPr>
          <w:sz w:val="24"/>
        </w:rPr>
        <w:t>Согласие Участника закупочной процедуры налоговым органам на разглашение сведений, составляющих налоговую тайну</w:t>
      </w:r>
      <w:r w:rsidR="00125474">
        <w:rPr>
          <w:sz w:val="24"/>
        </w:rPr>
        <w:t>.</w:t>
      </w:r>
    </w:p>
    <w:p w:rsidR="00532326" w:rsidRDefault="00532326" w:rsidP="00D93DC6">
      <w:pPr>
        <w:tabs>
          <w:tab w:val="left" w:pos="2835"/>
        </w:tabs>
        <w:spacing w:line="240" w:lineRule="auto"/>
        <w:ind w:firstLine="0"/>
        <w:rPr>
          <w:sz w:val="24"/>
        </w:rPr>
      </w:pPr>
      <w:r>
        <w:rPr>
          <w:sz w:val="24"/>
        </w:rPr>
        <w:tab/>
        <w:t xml:space="preserve">5. </w:t>
      </w:r>
      <w:r w:rsidR="00125474">
        <w:rPr>
          <w:sz w:val="24"/>
        </w:rPr>
        <w:t>Техническое задание.</w:t>
      </w:r>
    </w:p>
    <w:p w:rsidR="00F8493C" w:rsidRDefault="00F8493C" w:rsidP="00D93DC6">
      <w:pPr>
        <w:tabs>
          <w:tab w:val="left" w:pos="2835"/>
        </w:tabs>
        <w:spacing w:line="240" w:lineRule="auto"/>
        <w:ind w:firstLine="0"/>
        <w:rPr>
          <w:color w:val="000000"/>
          <w:sz w:val="24"/>
          <w:szCs w:val="24"/>
        </w:rPr>
      </w:pPr>
    </w:p>
    <w:p w:rsidR="000631BF" w:rsidRDefault="000631BF" w:rsidP="00D93DC6">
      <w:pPr>
        <w:tabs>
          <w:tab w:val="left" w:pos="2835"/>
        </w:tabs>
        <w:spacing w:line="240" w:lineRule="auto"/>
        <w:ind w:firstLine="0"/>
        <w:rPr>
          <w:color w:val="000000"/>
          <w:sz w:val="24"/>
          <w:szCs w:val="24"/>
        </w:rPr>
      </w:pPr>
    </w:p>
    <w:p w:rsidR="00AD6EB7" w:rsidRDefault="00AD6EB7" w:rsidP="00D93DC6">
      <w:pPr>
        <w:tabs>
          <w:tab w:val="left" w:pos="2835"/>
        </w:tabs>
        <w:spacing w:line="240" w:lineRule="auto"/>
        <w:ind w:firstLine="0"/>
        <w:rPr>
          <w:color w:val="000000"/>
          <w:sz w:val="24"/>
          <w:szCs w:val="24"/>
        </w:rPr>
      </w:pPr>
    </w:p>
    <w:p w:rsidR="002F08CA" w:rsidRDefault="000F4A71" w:rsidP="002F08CA">
      <w:pPr>
        <w:tabs>
          <w:tab w:val="left" w:pos="2835"/>
        </w:tabs>
        <w:spacing w:line="240" w:lineRule="auto"/>
        <w:ind w:firstLine="0"/>
        <w:jc w:val="left"/>
        <w:rPr>
          <w:color w:val="000000"/>
          <w:sz w:val="24"/>
          <w:szCs w:val="24"/>
        </w:rPr>
      </w:pPr>
      <w:bookmarkStart w:id="3" w:name="_Toc69729056"/>
      <w:r>
        <w:rPr>
          <w:color w:val="000000"/>
          <w:sz w:val="24"/>
          <w:szCs w:val="24"/>
        </w:rPr>
        <w:t>Председатель</w:t>
      </w:r>
      <w:r w:rsidR="002F08CA">
        <w:rPr>
          <w:color w:val="000000"/>
          <w:sz w:val="24"/>
          <w:szCs w:val="24"/>
        </w:rPr>
        <w:br/>
        <w:t>закупочной комиссии ОАО «МРСК Урала»</w:t>
      </w:r>
      <w:r w:rsidR="002F08CA">
        <w:rPr>
          <w:color w:val="000000"/>
          <w:sz w:val="24"/>
          <w:szCs w:val="24"/>
        </w:rPr>
        <w:tab/>
      </w:r>
      <w:r w:rsidR="002F08CA">
        <w:rPr>
          <w:color w:val="000000"/>
          <w:sz w:val="24"/>
          <w:szCs w:val="24"/>
        </w:rPr>
        <w:tab/>
      </w:r>
      <w:r w:rsidR="002F08CA">
        <w:rPr>
          <w:color w:val="000000"/>
          <w:sz w:val="24"/>
          <w:szCs w:val="24"/>
        </w:rPr>
        <w:tab/>
      </w:r>
      <w:r w:rsidR="002F08CA">
        <w:rPr>
          <w:color w:val="000000"/>
          <w:sz w:val="24"/>
          <w:szCs w:val="24"/>
        </w:rPr>
        <w:tab/>
        <w:t xml:space="preserve">   </w:t>
      </w:r>
      <w:r w:rsidR="002F08CA">
        <w:rPr>
          <w:color w:val="000000"/>
          <w:sz w:val="24"/>
          <w:szCs w:val="24"/>
        </w:rPr>
        <w:tab/>
      </w:r>
      <w:r>
        <w:rPr>
          <w:color w:val="000000"/>
          <w:sz w:val="24"/>
          <w:szCs w:val="24"/>
        </w:rPr>
        <w:t xml:space="preserve">   </w:t>
      </w:r>
      <w:r w:rsidR="002F08CA">
        <w:rPr>
          <w:color w:val="000000"/>
          <w:sz w:val="24"/>
          <w:szCs w:val="24"/>
        </w:rPr>
        <w:tab/>
      </w:r>
      <w:r>
        <w:rPr>
          <w:color w:val="000000"/>
          <w:sz w:val="24"/>
          <w:szCs w:val="24"/>
        </w:rPr>
        <w:t xml:space="preserve">             Р.С. Соколов</w:t>
      </w:r>
    </w:p>
    <w:p w:rsidR="002F08CA" w:rsidRDefault="002F08CA" w:rsidP="002F08CA">
      <w:pPr>
        <w:spacing w:line="240" w:lineRule="auto"/>
        <w:ind w:firstLine="0"/>
        <w:jc w:val="left"/>
        <w:rPr>
          <w:color w:val="000000"/>
          <w:sz w:val="24"/>
          <w:szCs w:val="24"/>
        </w:rPr>
        <w:sectPr w:rsidR="002F08CA">
          <w:pgSz w:w="11906" w:h="16838"/>
          <w:pgMar w:top="1134" w:right="991" w:bottom="1134" w:left="1276" w:header="720" w:footer="720" w:gutter="0"/>
          <w:cols w:space="720"/>
        </w:sectPr>
      </w:pPr>
    </w:p>
    <w:p w:rsidR="008E4F0C" w:rsidRPr="00941F80" w:rsidRDefault="008E4F0C" w:rsidP="008E4F0C">
      <w:pPr>
        <w:widowControl w:val="0"/>
        <w:spacing w:line="240" w:lineRule="auto"/>
        <w:jc w:val="right"/>
        <w:rPr>
          <w:sz w:val="24"/>
          <w:szCs w:val="24"/>
        </w:rPr>
      </w:pPr>
      <w:r w:rsidRPr="00941F80">
        <w:rPr>
          <w:sz w:val="24"/>
          <w:szCs w:val="24"/>
        </w:rPr>
        <w:lastRenderedPageBreak/>
        <w:t>Приложение №1</w:t>
      </w:r>
      <w:r w:rsidRPr="00941F80">
        <w:rPr>
          <w:sz w:val="24"/>
          <w:szCs w:val="24"/>
        </w:rPr>
        <w:br/>
      </w:r>
      <w:r w:rsidRPr="00A83959">
        <w:rPr>
          <w:b/>
          <w:sz w:val="24"/>
          <w:szCs w:val="24"/>
        </w:rPr>
        <w:t>к запросу цен №</w:t>
      </w:r>
      <w:r w:rsidR="004F681F">
        <w:rPr>
          <w:b/>
          <w:sz w:val="24"/>
          <w:szCs w:val="24"/>
        </w:rPr>
        <w:t xml:space="preserve"> </w:t>
      </w:r>
      <w:r w:rsidR="00464445">
        <w:rPr>
          <w:b/>
          <w:sz w:val="24"/>
          <w:szCs w:val="24"/>
        </w:rPr>
        <w:t>4</w:t>
      </w:r>
      <w:r w:rsidR="006E13AB">
        <w:rPr>
          <w:b/>
          <w:sz w:val="24"/>
          <w:szCs w:val="24"/>
        </w:rPr>
        <w:t xml:space="preserve"> </w:t>
      </w:r>
      <w:r w:rsidRPr="00A83959">
        <w:rPr>
          <w:b/>
          <w:sz w:val="24"/>
          <w:szCs w:val="24"/>
        </w:rPr>
        <w:t>от </w:t>
      </w:r>
      <w:r w:rsidR="00464445">
        <w:rPr>
          <w:b/>
          <w:sz w:val="24"/>
          <w:szCs w:val="24"/>
        </w:rPr>
        <w:t>13</w:t>
      </w:r>
      <w:r w:rsidR="00F72C04">
        <w:rPr>
          <w:b/>
          <w:sz w:val="24"/>
          <w:szCs w:val="24"/>
        </w:rPr>
        <w:t>.</w:t>
      </w:r>
      <w:r w:rsidR="00464445">
        <w:rPr>
          <w:b/>
          <w:sz w:val="24"/>
          <w:szCs w:val="24"/>
        </w:rPr>
        <w:t>12</w:t>
      </w:r>
      <w:r w:rsidRPr="00A83959">
        <w:rPr>
          <w:b/>
          <w:sz w:val="24"/>
          <w:szCs w:val="24"/>
        </w:rPr>
        <w:t>.201</w:t>
      </w:r>
      <w:r w:rsidR="00267D7C">
        <w:rPr>
          <w:b/>
          <w:sz w:val="24"/>
          <w:szCs w:val="24"/>
        </w:rPr>
        <w:t>8</w:t>
      </w:r>
      <w:r>
        <w:rPr>
          <w:b/>
          <w:sz w:val="24"/>
          <w:szCs w:val="24"/>
        </w:rPr>
        <w:t>г</w:t>
      </w:r>
    </w:p>
    <w:p w:rsidR="00EC5BB0" w:rsidRDefault="00EC5BB0" w:rsidP="000B08E2">
      <w:pPr>
        <w:pStyle w:val="1"/>
        <w:keepNext w:val="0"/>
        <w:keepLines w:val="0"/>
        <w:pageBreakBefore w:val="0"/>
        <w:widowControl w:val="0"/>
        <w:tabs>
          <w:tab w:val="clear" w:pos="1134"/>
        </w:tabs>
        <w:suppressAutoHyphens w:val="0"/>
        <w:spacing w:before="0" w:after="0"/>
        <w:ind w:left="0" w:firstLine="0"/>
        <w:jc w:val="center"/>
        <w:rPr>
          <w:rFonts w:ascii="Times New Roman" w:hAnsi="Times New Roman"/>
          <w:b w:val="0"/>
          <w:sz w:val="24"/>
        </w:rPr>
      </w:pPr>
    </w:p>
    <w:p w:rsidR="008E4F0C" w:rsidRPr="00553BAA" w:rsidRDefault="008E4F0C" w:rsidP="000B08E2">
      <w:pPr>
        <w:pStyle w:val="1"/>
        <w:keepNext w:val="0"/>
        <w:keepLines w:val="0"/>
        <w:pageBreakBefore w:val="0"/>
        <w:widowControl w:val="0"/>
        <w:tabs>
          <w:tab w:val="clear" w:pos="1134"/>
        </w:tabs>
        <w:suppressAutoHyphens w:val="0"/>
        <w:spacing w:before="0" w:after="0"/>
        <w:ind w:left="0" w:firstLine="0"/>
        <w:jc w:val="center"/>
        <w:rPr>
          <w:rFonts w:ascii="Times New Roman" w:hAnsi="Times New Roman"/>
          <w:b w:val="0"/>
          <w:sz w:val="24"/>
        </w:rPr>
      </w:pPr>
      <w:r w:rsidRPr="00553BAA">
        <w:rPr>
          <w:rFonts w:ascii="Times New Roman" w:hAnsi="Times New Roman"/>
          <w:b w:val="0"/>
          <w:sz w:val="24"/>
        </w:rPr>
        <w:t>ЗАЯВКА</w:t>
      </w:r>
      <w:r w:rsidRPr="00553BAA">
        <w:rPr>
          <w:rFonts w:ascii="Times New Roman" w:hAnsi="Times New Roman"/>
          <w:b w:val="0"/>
          <w:sz w:val="24"/>
        </w:rPr>
        <w:br/>
        <w:t xml:space="preserve">на </w:t>
      </w:r>
      <w:r w:rsidR="000B08E2">
        <w:rPr>
          <w:rFonts w:ascii="Times New Roman" w:hAnsi="Times New Roman"/>
          <w:b w:val="0"/>
          <w:sz w:val="24"/>
        </w:rPr>
        <w:t>поставку продукции</w:t>
      </w:r>
    </w:p>
    <w:p w:rsidR="00FF4E50" w:rsidRDefault="00FF4E50" w:rsidP="008E4F0C">
      <w:pPr>
        <w:widowControl w:val="0"/>
        <w:spacing w:after="120" w:line="240" w:lineRule="auto"/>
        <w:ind w:firstLine="0"/>
        <w:jc w:val="center"/>
        <w:rPr>
          <w:sz w:val="24"/>
        </w:rPr>
      </w:pPr>
    </w:p>
    <w:p w:rsidR="008E4F0C" w:rsidRPr="00553BAA" w:rsidRDefault="008E4F0C" w:rsidP="008E4F0C">
      <w:pPr>
        <w:widowControl w:val="0"/>
        <w:spacing w:after="120" w:line="240" w:lineRule="auto"/>
        <w:ind w:firstLine="0"/>
        <w:jc w:val="center"/>
        <w:rPr>
          <w:sz w:val="24"/>
        </w:rPr>
      </w:pPr>
      <w:r w:rsidRPr="00553BAA">
        <w:rPr>
          <w:sz w:val="24"/>
        </w:rPr>
        <w:t>Уважаемые господа!</w:t>
      </w:r>
    </w:p>
    <w:p w:rsidR="008E4F0C" w:rsidRPr="001845D0" w:rsidRDefault="008E4F0C" w:rsidP="001845D0">
      <w:pPr>
        <w:widowControl w:val="0"/>
        <w:spacing w:before="120" w:line="240" w:lineRule="auto"/>
        <w:rPr>
          <w:b/>
          <w:sz w:val="24"/>
          <w:szCs w:val="24"/>
        </w:rPr>
      </w:pPr>
      <w:proofErr w:type="gramStart"/>
      <w:r w:rsidRPr="00146B0E">
        <w:rPr>
          <w:sz w:val="24"/>
          <w:szCs w:val="24"/>
        </w:rPr>
        <w:t xml:space="preserve">Изучив </w:t>
      </w:r>
      <w:r>
        <w:rPr>
          <w:sz w:val="24"/>
          <w:szCs w:val="24"/>
        </w:rPr>
        <w:t>Д</w:t>
      </w:r>
      <w:r w:rsidRPr="00146B0E">
        <w:rPr>
          <w:sz w:val="24"/>
          <w:szCs w:val="24"/>
        </w:rPr>
        <w:t xml:space="preserve">окументацию о проведении </w:t>
      </w:r>
      <w:r>
        <w:rPr>
          <w:sz w:val="24"/>
          <w:szCs w:val="24"/>
        </w:rPr>
        <w:t>открытого</w:t>
      </w:r>
      <w:r w:rsidRPr="00146B0E">
        <w:rPr>
          <w:sz w:val="24"/>
          <w:szCs w:val="24"/>
        </w:rPr>
        <w:t xml:space="preserve"> запроса цен</w:t>
      </w:r>
      <w:r>
        <w:rPr>
          <w:sz w:val="24"/>
          <w:szCs w:val="24"/>
        </w:rPr>
        <w:t xml:space="preserve">, </w:t>
      </w:r>
      <w:r>
        <w:rPr>
          <w:snapToGrid w:val="0"/>
          <w:sz w:val="24"/>
          <w:szCs w:val="24"/>
        </w:rPr>
        <w:t xml:space="preserve">опубликованного </w:t>
      </w:r>
      <w:r w:rsidR="00464445">
        <w:rPr>
          <w:b/>
          <w:snapToGrid w:val="0"/>
          <w:sz w:val="24"/>
          <w:szCs w:val="24"/>
        </w:rPr>
        <w:t>13</w:t>
      </w:r>
      <w:r w:rsidR="00373DD7">
        <w:rPr>
          <w:b/>
          <w:snapToGrid w:val="0"/>
          <w:sz w:val="24"/>
          <w:szCs w:val="24"/>
        </w:rPr>
        <w:t>.</w:t>
      </w:r>
      <w:r w:rsidR="00464445">
        <w:rPr>
          <w:b/>
          <w:snapToGrid w:val="0"/>
          <w:sz w:val="24"/>
          <w:szCs w:val="24"/>
        </w:rPr>
        <w:t>12</w:t>
      </w:r>
      <w:r w:rsidRPr="00D75512">
        <w:rPr>
          <w:b/>
          <w:snapToGrid w:val="0"/>
          <w:sz w:val="24"/>
          <w:szCs w:val="24"/>
        </w:rPr>
        <w:t>.201</w:t>
      </w:r>
      <w:r w:rsidR="00CF6620">
        <w:rPr>
          <w:b/>
          <w:snapToGrid w:val="0"/>
          <w:sz w:val="24"/>
          <w:szCs w:val="24"/>
        </w:rPr>
        <w:t>8</w:t>
      </w:r>
      <w:r w:rsidRPr="00D75512">
        <w:rPr>
          <w:b/>
          <w:snapToGrid w:val="0"/>
          <w:sz w:val="24"/>
          <w:szCs w:val="24"/>
        </w:rPr>
        <w:t>г</w:t>
      </w:r>
      <w:r>
        <w:rPr>
          <w:b/>
          <w:snapToGrid w:val="0"/>
          <w:sz w:val="24"/>
          <w:szCs w:val="24"/>
        </w:rPr>
        <w:t xml:space="preserve"> </w:t>
      </w:r>
      <w:r>
        <w:rPr>
          <w:snapToGrid w:val="0"/>
          <w:sz w:val="24"/>
          <w:szCs w:val="24"/>
        </w:rPr>
        <w:t>на</w:t>
      </w:r>
      <w:r w:rsidRPr="00554E50">
        <w:rPr>
          <w:snapToGrid w:val="0"/>
          <w:sz w:val="24"/>
          <w:szCs w:val="24"/>
        </w:rPr>
        <w:t xml:space="preserve"> сайте ЭТП, </w:t>
      </w:r>
      <w:r>
        <w:rPr>
          <w:snapToGrid w:val="0"/>
          <w:sz w:val="24"/>
          <w:szCs w:val="24"/>
        </w:rPr>
        <w:t>объявление</w:t>
      </w:r>
      <w:r w:rsidRPr="00554E50">
        <w:rPr>
          <w:snapToGrid w:val="0"/>
          <w:sz w:val="24"/>
          <w:szCs w:val="24"/>
        </w:rPr>
        <w:t xml:space="preserve"> </w:t>
      </w:r>
      <w:r w:rsidRPr="00686ACA">
        <w:rPr>
          <w:b/>
          <w:snapToGrid w:val="0"/>
          <w:sz w:val="24"/>
          <w:szCs w:val="24"/>
        </w:rPr>
        <w:t>№</w:t>
      </w:r>
      <w:r w:rsidRPr="00686ACA">
        <w:rPr>
          <w:snapToGrid w:val="0"/>
          <w:sz w:val="24"/>
          <w:szCs w:val="24"/>
        </w:rPr>
        <w:t xml:space="preserve"> </w:t>
      </w:r>
      <w:r w:rsidR="00686ACA">
        <w:rPr>
          <w:snapToGrid w:val="0"/>
          <w:sz w:val="24"/>
          <w:szCs w:val="24"/>
        </w:rPr>
        <w:t>_______</w:t>
      </w:r>
      <w:r w:rsidRPr="00686ACA">
        <w:rPr>
          <w:sz w:val="24"/>
          <w:szCs w:val="24"/>
        </w:rPr>
        <w:t>, на</w:t>
      </w:r>
      <w:r w:rsidRPr="00941F80">
        <w:rPr>
          <w:sz w:val="24"/>
          <w:szCs w:val="24"/>
        </w:rPr>
        <w:t xml:space="preserve"> </w:t>
      </w:r>
      <w:r w:rsidR="008B3D34" w:rsidRPr="008B3D34">
        <w:rPr>
          <w:b/>
          <w:bCs/>
          <w:sz w:val="24"/>
          <w:szCs w:val="24"/>
        </w:rPr>
        <w:t xml:space="preserve">право заключения договора на передачу неисключительных прав использования антивирусного программного обеспечения </w:t>
      </w:r>
      <w:proofErr w:type="spellStart"/>
      <w:r w:rsidR="008B3D34" w:rsidRPr="008B3D34">
        <w:rPr>
          <w:b/>
          <w:bCs/>
          <w:sz w:val="24"/>
          <w:szCs w:val="24"/>
        </w:rPr>
        <w:t>Kaspersky</w:t>
      </w:r>
      <w:proofErr w:type="spellEnd"/>
      <w:r w:rsidR="008B3D34" w:rsidRPr="008B3D34">
        <w:rPr>
          <w:b/>
          <w:bCs/>
          <w:sz w:val="24"/>
          <w:szCs w:val="24"/>
        </w:rPr>
        <w:t xml:space="preserve"> </w:t>
      </w:r>
      <w:proofErr w:type="spellStart"/>
      <w:r w:rsidR="008B3D34" w:rsidRPr="008B3D34">
        <w:rPr>
          <w:b/>
          <w:bCs/>
          <w:sz w:val="24"/>
          <w:szCs w:val="24"/>
        </w:rPr>
        <w:t>Total</w:t>
      </w:r>
      <w:proofErr w:type="spellEnd"/>
      <w:r w:rsidR="008B3D34" w:rsidRPr="008B3D34">
        <w:rPr>
          <w:b/>
          <w:bCs/>
          <w:sz w:val="24"/>
          <w:szCs w:val="24"/>
        </w:rPr>
        <w:t xml:space="preserve"> </w:t>
      </w:r>
      <w:proofErr w:type="spellStart"/>
      <w:r w:rsidR="008B3D34" w:rsidRPr="008B3D34">
        <w:rPr>
          <w:b/>
          <w:bCs/>
          <w:sz w:val="24"/>
          <w:szCs w:val="24"/>
        </w:rPr>
        <w:t>Securiry</w:t>
      </w:r>
      <w:proofErr w:type="spellEnd"/>
      <w:r w:rsidR="008B3D34" w:rsidRPr="008B3D34">
        <w:rPr>
          <w:b/>
          <w:bCs/>
          <w:sz w:val="24"/>
          <w:szCs w:val="24"/>
        </w:rPr>
        <w:t xml:space="preserve"> для нужд АО «</w:t>
      </w:r>
      <w:proofErr w:type="spellStart"/>
      <w:r w:rsidR="008B3D34" w:rsidRPr="008B3D34">
        <w:rPr>
          <w:b/>
          <w:bCs/>
          <w:sz w:val="24"/>
          <w:szCs w:val="24"/>
        </w:rPr>
        <w:t>ЕЭнС</w:t>
      </w:r>
      <w:proofErr w:type="spellEnd"/>
      <w:r w:rsidR="008B3D34" w:rsidRPr="008B3D34">
        <w:rPr>
          <w:b/>
          <w:bCs/>
          <w:sz w:val="24"/>
          <w:szCs w:val="24"/>
        </w:rPr>
        <w:t>» в 2019 г.</w:t>
      </w:r>
      <w:bookmarkStart w:id="4" w:name="_GoBack"/>
      <w:bookmarkEnd w:id="4"/>
      <w:r w:rsidR="000623D7" w:rsidRPr="000623D7">
        <w:rPr>
          <w:b/>
          <w:sz w:val="24"/>
          <w:szCs w:val="24"/>
        </w:rPr>
        <w:t xml:space="preserve"> </w:t>
      </w:r>
      <w:r w:rsidR="00CF1198">
        <w:rPr>
          <w:b/>
          <w:sz w:val="24"/>
          <w:szCs w:val="24"/>
        </w:rPr>
        <w:t>____</w:t>
      </w:r>
      <w:r w:rsidR="00DA0A73">
        <w:rPr>
          <w:b/>
          <w:sz w:val="24"/>
          <w:szCs w:val="24"/>
        </w:rPr>
        <w:t>____________</w:t>
      </w:r>
      <w:r w:rsidR="000327A3">
        <w:rPr>
          <w:b/>
          <w:sz w:val="24"/>
          <w:szCs w:val="24"/>
        </w:rPr>
        <w:t>__________________</w:t>
      </w:r>
      <w:r w:rsidR="001845D0">
        <w:rPr>
          <w:sz w:val="24"/>
        </w:rPr>
        <w:t xml:space="preserve"> </w:t>
      </w:r>
      <w:r w:rsidRPr="00553BAA">
        <w:rPr>
          <w:sz w:val="24"/>
        </w:rPr>
        <w:t>(</w:t>
      </w:r>
      <w:r w:rsidRPr="00553BAA">
        <w:rPr>
          <w:i/>
          <w:sz w:val="24"/>
        </w:rPr>
        <w:t>указать наименование Участника</w:t>
      </w:r>
      <w:r w:rsidRPr="00553BAA">
        <w:rPr>
          <w:sz w:val="24"/>
        </w:rPr>
        <w:t>) в лице (</w:t>
      </w:r>
      <w:r w:rsidRPr="00553BAA">
        <w:rPr>
          <w:i/>
          <w:sz w:val="24"/>
        </w:rPr>
        <w:t>указать наименование должности, Ф.И.О. руководителя, уполномоченного лица для юридического лица</w:t>
      </w:r>
      <w:r w:rsidRPr="00553BAA">
        <w:rPr>
          <w:sz w:val="24"/>
        </w:rPr>
        <w:t xml:space="preserve">), </w:t>
      </w:r>
      <w:r w:rsidR="000B5C03" w:rsidRPr="000B5C03">
        <w:rPr>
          <w:sz w:val="24"/>
        </w:rPr>
        <w:t xml:space="preserve">сообщает о согласии </w:t>
      </w:r>
      <w:r w:rsidR="009711C8" w:rsidRPr="009711C8">
        <w:rPr>
          <w:sz w:val="24"/>
        </w:rPr>
        <w:t>исполнить все условия</w:t>
      </w:r>
      <w:r w:rsidR="00464445">
        <w:rPr>
          <w:sz w:val="24"/>
        </w:rPr>
        <w:t xml:space="preserve"> договора</w:t>
      </w:r>
      <w:proofErr w:type="gramEnd"/>
      <w:r w:rsidR="00464445">
        <w:rPr>
          <w:sz w:val="24"/>
        </w:rPr>
        <w:t xml:space="preserve"> </w:t>
      </w:r>
      <w:proofErr w:type="gramStart"/>
      <w:r w:rsidR="00464445">
        <w:rPr>
          <w:sz w:val="24"/>
        </w:rPr>
        <w:t>и осуществить поставку</w:t>
      </w:r>
      <w:proofErr w:type="gramEnd"/>
      <w:r w:rsidR="00464445">
        <w:rPr>
          <w:sz w:val="24"/>
        </w:rPr>
        <w:t xml:space="preserve"> продукции/услуги</w:t>
      </w:r>
      <w:r w:rsidR="009711C8" w:rsidRPr="009711C8">
        <w:rPr>
          <w:sz w:val="24"/>
        </w:rPr>
        <w:t>, указанн</w:t>
      </w:r>
      <w:r w:rsidR="00464445">
        <w:rPr>
          <w:sz w:val="24"/>
        </w:rPr>
        <w:t>ые</w:t>
      </w:r>
      <w:r w:rsidR="009711C8" w:rsidRPr="009711C8">
        <w:rPr>
          <w:sz w:val="24"/>
        </w:rPr>
        <w:t xml:space="preserve"> в Приложении № 1 к Техническому заданию данного открытого запроса цен, на сумму</w:t>
      </w:r>
      <w:r w:rsidR="00D54F5E" w:rsidRPr="00D54F5E">
        <w:rPr>
          <w:sz w:val="24"/>
        </w:rPr>
        <w:t xml:space="preserve">: </w:t>
      </w:r>
      <w:r w:rsidR="008877C6">
        <w:rPr>
          <w:sz w:val="24"/>
        </w:rPr>
        <w:t xml:space="preserve"> </w:t>
      </w:r>
    </w:p>
    <w:tbl>
      <w:tblPr>
        <w:tblpPr w:leftFromText="180" w:rightFromText="180" w:vertAnchor="text" w:horzAnchor="margin" w:tblpY="188"/>
        <w:tblW w:w="9938" w:type="dxa"/>
        <w:tblLayout w:type="fixed"/>
        <w:tblLook w:val="01E0" w:firstRow="1" w:lastRow="1" w:firstColumn="1" w:lastColumn="1" w:noHBand="0" w:noVBand="0"/>
      </w:tblPr>
      <w:tblGrid>
        <w:gridCol w:w="5174"/>
        <w:gridCol w:w="4764"/>
      </w:tblGrid>
      <w:tr w:rsidR="00EF6B15" w:rsidRPr="00D16FBF" w:rsidTr="00BB503E">
        <w:trPr>
          <w:cantSplit/>
          <w:trHeight w:val="1585"/>
        </w:trPr>
        <w:tc>
          <w:tcPr>
            <w:tcW w:w="5174" w:type="dxa"/>
          </w:tcPr>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 xml:space="preserve">Итоговая стоимость </w:t>
            </w:r>
            <w:r w:rsidR="00686ACA">
              <w:rPr>
                <w:color w:val="000000"/>
                <w:sz w:val="24"/>
                <w:szCs w:val="24"/>
              </w:rPr>
              <w:t>заявки</w:t>
            </w:r>
            <w:r w:rsidRPr="00D16FBF">
              <w:rPr>
                <w:color w:val="000000"/>
                <w:sz w:val="24"/>
                <w:szCs w:val="24"/>
              </w:rPr>
              <w:t xml:space="preserve"> </w:t>
            </w:r>
            <w:r>
              <w:rPr>
                <w:color w:val="000000"/>
                <w:sz w:val="24"/>
                <w:szCs w:val="24"/>
              </w:rPr>
              <w:t xml:space="preserve"> </w:t>
            </w:r>
            <w:r w:rsidRPr="00D16FBF">
              <w:rPr>
                <w:color w:val="000000"/>
                <w:sz w:val="24"/>
                <w:szCs w:val="24"/>
              </w:rPr>
              <w:t>без НДС, руб.</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 xml:space="preserve">Кроме того НДС, руб.                                                   </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 xml:space="preserve">Итого, стоимость </w:t>
            </w:r>
            <w:r>
              <w:rPr>
                <w:color w:val="000000"/>
                <w:sz w:val="24"/>
                <w:szCs w:val="24"/>
              </w:rPr>
              <w:t xml:space="preserve">заявки </w:t>
            </w:r>
            <w:r w:rsidRPr="008A6069">
              <w:rPr>
                <w:b/>
                <w:color w:val="000000"/>
                <w:sz w:val="24"/>
                <w:szCs w:val="24"/>
              </w:rPr>
              <w:t xml:space="preserve"> </w:t>
            </w:r>
            <w:r w:rsidRPr="00D16FBF">
              <w:rPr>
                <w:color w:val="000000"/>
                <w:sz w:val="24"/>
                <w:szCs w:val="24"/>
              </w:rPr>
              <w:t>с НДС, руб.</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p>
        </w:tc>
        <w:tc>
          <w:tcPr>
            <w:tcW w:w="4764" w:type="dxa"/>
          </w:tcPr>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___________________________________</w:t>
            </w:r>
          </w:p>
          <w:p w:rsidR="00EF6B15" w:rsidRPr="00D16FBF" w:rsidRDefault="00EF6B15" w:rsidP="00EF6B15">
            <w:pPr>
              <w:widowControl w:val="0"/>
              <w:spacing w:line="240" w:lineRule="auto"/>
              <w:ind w:firstLine="0"/>
              <w:jc w:val="left"/>
              <w:rPr>
                <w:color w:val="000000"/>
                <w:sz w:val="24"/>
                <w:szCs w:val="24"/>
                <w:vertAlign w:val="superscript"/>
              </w:rPr>
            </w:pPr>
            <w:r w:rsidRPr="00D16FBF">
              <w:rPr>
                <w:color w:val="000000"/>
                <w:sz w:val="24"/>
                <w:szCs w:val="24"/>
                <w:vertAlign w:val="superscript"/>
              </w:rPr>
              <w:t>(итоговая стоимость, рублей, без НДС)</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___________________________________</w:t>
            </w:r>
          </w:p>
          <w:p w:rsidR="00EF6B15" w:rsidRPr="00D16FBF" w:rsidRDefault="00EF6B15" w:rsidP="00EF6B15">
            <w:pPr>
              <w:widowControl w:val="0"/>
              <w:spacing w:line="240" w:lineRule="auto"/>
              <w:ind w:firstLine="0"/>
              <w:jc w:val="left"/>
              <w:rPr>
                <w:color w:val="000000"/>
                <w:sz w:val="24"/>
                <w:szCs w:val="24"/>
                <w:vertAlign w:val="superscript"/>
              </w:rPr>
            </w:pPr>
            <w:r w:rsidRPr="00D16FBF">
              <w:rPr>
                <w:color w:val="000000"/>
                <w:sz w:val="24"/>
                <w:szCs w:val="24"/>
                <w:vertAlign w:val="superscript"/>
              </w:rPr>
              <w:t>(НДС по итоговой стоимости, рублей)</w:t>
            </w:r>
          </w:p>
          <w:p w:rsidR="00EF6B15"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___________________________________</w:t>
            </w:r>
          </w:p>
          <w:p w:rsidR="00EF6B15" w:rsidRPr="000F4A64" w:rsidRDefault="00EF6B15" w:rsidP="00EF6B15">
            <w:pPr>
              <w:widowControl w:val="0"/>
              <w:spacing w:line="240" w:lineRule="auto"/>
              <w:ind w:firstLine="0"/>
              <w:jc w:val="left"/>
              <w:rPr>
                <w:color w:val="000000"/>
                <w:sz w:val="24"/>
                <w:szCs w:val="24"/>
                <w:vertAlign w:val="superscript"/>
              </w:rPr>
            </w:pPr>
            <w:r w:rsidRPr="00D16FBF">
              <w:rPr>
                <w:color w:val="000000"/>
                <w:sz w:val="24"/>
                <w:szCs w:val="24"/>
                <w:vertAlign w:val="superscript"/>
              </w:rPr>
              <w:t>(полная итоговая стоимость, рублей, с НДС)</w:t>
            </w:r>
          </w:p>
        </w:tc>
      </w:tr>
    </w:tbl>
    <w:p w:rsidR="00EF6B15" w:rsidRDefault="00EF6B15" w:rsidP="00EF6B15">
      <w:pPr>
        <w:spacing w:line="240" w:lineRule="auto"/>
        <w:ind w:firstLine="0"/>
        <w:rPr>
          <w:sz w:val="24"/>
        </w:rPr>
      </w:pPr>
    </w:p>
    <w:p w:rsidR="008E4F0C" w:rsidRDefault="008E4F0C" w:rsidP="00EF6B15">
      <w:pPr>
        <w:spacing w:line="240" w:lineRule="auto"/>
        <w:rPr>
          <w:sz w:val="24"/>
          <w:szCs w:val="24"/>
        </w:rPr>
      </w:pPr>
      <w:r w:rsidRPr="00553BAA">
        <w:rPr>
          <w:sz w:val="24"/>
        </w:rPr>
        <w:t xml:space="preserve">Цена Заявки является окончательной, неизменной и включает в себя </w:t>
      </w:r>
      <w:r w:rsidRPr="00225FAC">
        <w:rPr>
          <w:sz w:val="24"/>
          <w:szCs w:val="24"/>
        </w:rPr>
        <w:t xml:space="preserve">все расходы, в том числе суммы налогов и стоимость затрат по доставке продукции (транспортные расходы). </w:t>
      </w:r>
    </w:p>
    <w:p w:rsidR="00B64C33" w:rsidRDefault="00B64C33" w:rsidP="00060CD5">
      <w:pPr>
        <w:widowControl w:val="0"/>
        <w:spacing w:line="240" w:lineRule="auto"/>
        <w:ind w:firstLine="0"/>
        <w:rPr>
          <w:sz w:val="24"/>
        </w:rPr>
      </w:pPr>
    </w:p>
    <w:p w:rsidR="00373DD7" w:rsidRPr="00373DD7" w:rsidRDefault="008E4F0C" w:rsidP="00373DD7">
      <w:pPr>
        <w:widowControl w:val="0"/>
        <w:spacing w:line="240" w:lineRule="auto"/>
        <w:ind w:firstLine="0"/>
        <w:rPr>
          <w:sz w:val="24"/>
          <w:szCs w:val="24"/>
        </w:rPr>
      </w:pPr>
      <w:r w:rsidRPr="006E13AB">
        <w:rPr>
          <w:sz w:val="24"/>
        </w:rPr>
        <w:t xml:space="preserve">Срок </w:t>
      </w:r>
      <w:r w:rsidR="00DD3B99" w:rsidRPr="006E13AB">
        <w:rPr>
          <w:sz w:val="24"/>
        </w:rPr>
        <w:t>поставки</w:t>
      </w:r>
      <w:r w:rsidRPr="006E13AB">
        <w:rPr>
          <w:sz w:val="24"/>
        </w:rPr>
        <w:t xml:space="preserve">: </w:t>
      </w:r>
      <w:r w:rsidR="00686ACA">
        <w:rPr>
          <w:b/>
          <w:sz w:val="24"/>
          <w:szCs w:val="24"/>
        </w:rPr>
        <w:t>__________________________________________________________________.</w:t>
      </w:r>
    </w:p>
    <w:p w:rsidR="00EF6B15" w:rsidRDefault="00EF6B15" w:rsidP="00EF6B15">
      <w:pPr>
        <w:widowControl w:val="0"/>
        <w:spacing w:line="240" w:lineRule="auto"/>
        <w:rPr>
          <w:sz w:val="24"/>
          <w:szCs w:val="24"/>
        </w:rPr>
      </w:pPr>
    </w:p>
    <w:p w:rsidR="00DD3B99" w:rsidRPr="00D54F5E" w:rsidRDefault="00DD3B99" w:rsidP="00EF6B15">
      <w:pPr>
        <w:widowControl w:val="0"/>
        <w:spacing w:line="240" w:lineRule="auto"/>
        <w:rPr>
          <w:sz w:val="24"/>
          <w:szCs w:val="24"/>
        </w:rPr>
      </w:pPr>
      <w:r w:rsidRPr="00D54F5E">
        <w:rPr>
          <w:sz w:val="24"/>
          <w:szCs w:val="24"/>
        </w:rPr>
        <w:t>Настоящим подтверждаю, что гарантийный срок на поставляемую продукцию составляет [</w:t>
      </w:r>
      <w:r w:rsidRPr="00D54F5E">
        <w:rPr>
          <w:sz w:val="24"/>
          <w:szCs w:val="24"/>
          <w:highlight w:val="yellow"/>
        </w:rPr>
        <w:t>указывается цифрами</w:t>
      </w:r>
      <w:r w:rsidRPr="00D54F5E">
        <w:rPr>
          <w:sz w:val="24"/>
          <w:szCs w:val="24"/>
        </w:rPr>
        <w:t xml:space="preserve">] </w:t>
      </w:r>
      <w:r w:rsidRPr="00D54F5E">
        <w:rPr>
          <w:sz w:val="24"/>
          <w:szCs w:val="24"/>
          <w:highlight w:val="yellow"/>
        </w:rPr>
        <w:t>лет</w:t>
      </w:r>
      <w:r w:rsidRPr="00D54F5E">
        <w:rPr>
          <w:sz w:val="24"/>
          <w:szCs w:val="24"/>
        </w:rPr>
        <w:t xml:space="preserve"> с момента поставки продукции на склад грузополучателя.</w:t>
      </w:r>
    </w:p>
    <w:p w:rsidR="00DD3B99" w:rsidRPr="00D54F5E" w:rsidRDefault="00DD3B99" w:rsidP="00DD3B99">
      <w:pPr>
        <w:spacing w:line="240" w:lineRule="auto"/>
        <w:ind w:firstLine="709"/>
        <w:rPr>
          <w:sz w:val="24"/>
          <w:szCs w:val="24"/>
        </w:rPr>
      </w:pPr>
      <w:proofErr w:type="gramStart"/>
      <w:r w:rsidRPr="00D54F5E">
        <w:rPr>
          <w:sz w:val="24"/>
          <w:szCs w:val="24"/>
        </w:rPr>
        <w:t>В случае обнаружения дефектов, возникших в гарантийный период по вине (</w:t>
      </w:r>
      <w:r w:rsidRPr="00D54F5E">
        <w:rPr>
          <w:i/>
          <w:sz w:val="24"/>
          <w:szCs w:val="24"/>
        </w:rPr>
        <w:t>указывается наименование Участника</w:t>
      </w:r>
      <w:r w:rsidRPr="00D54F5E">
        <w:rPr>
          <w:sz w:val="24"/>
          <w:szCs w:val="24"/>
        </w:rPr>
        <w:t xml:space="preserve">), гарантирую своими силами и за свой счет устранить недостатки продукции в срок до </w:t>
      </w:r>
      <w:r w:rsidR="004064E4" w:rsidRPr="004064E4">
        <w:rPr>
          <w:sz w:val="24"/>
          <w:szCs w:val="24"/>
          <w:highlight w:val="yellow"/>
        </w:rPr>
        <w:t>[указывается цифрами]</w:t>
      </w:r>
      <w:r w:rsidR="004064E4">
        <w:rPr>
          <w:sz w:val="24"/>
          <w:szCs w:val="24"/>
        </w:rPr>
        <w:t xml:space="preserve"> дней </w:t>
      </w:r>
      <w:r w:rsidRPr="00D54F5E">
        <w:rPr>
          <w:sz w:val="24"/>
          <w:szCs w:val="24"/>
        </w:rPr>
        <w:t xml:space="preserve">с момента письменного уведомления со стороны Заказчика, либо заменить некачественную продукцию в течение </w:t>
      </w:r>
      <w:r w:rsidR="004064E4" w:rsidRPr="004064E4">
        <w:rPr>
          <w:sz w:val="24"/>
          <w:szCs w:val="24"/>
          <w:highlight w:val="yellow"/>
        </w:rPr>
        <w:t>[указывается цифрами]</w:t>
      </w:r>
      <w:r w:rsidR="004064E4">
        <w:rPr>
          <w:sz w:val="24"/>
          <w:szCs w:val="24"/>
        </w:rPr>
        <w:t xml:space="preserve"> </w:t>
      </w:r>
      <w:r w:rsidRPr="00D54F5E">
        <w:rPr>
          <w:sz w:val="24"/>
          <w:szCs w:val="24"/>
        </w:rPr>
        <w:t>дней с момента письменного уведомления со стороны Заказчика.</w:t>
      </w:r>
      <w:proofErr w:type="gramEnd"/>
    </w:p>
    <w:p w:rsidR="00DD3B99" w:rsidRPr="00D54F5E" w:rsidRDefault="00DD3B99" w:rsidP="00DD3B99">
      <w:pPr>
        <w:spacing w:line="240" w:lineRule="auto"/>
        <w:ind w:firstLine="709"/>
        <w:rPr>
          <w:sz w:val="24"/>
          <w:szCs w:val="24"/>
        </w:rPr>
      </w:pPr>
      <w:r w:rsidRPr="00D54F5E">
        <w:rPr>
          <w:sz w:val="24"/>
          <w:szCs w:val="24"/>
        </w:rPr>
        <w:t>Данная Заявка имеет статус оферты и действительна в течение 90 календарных дней со дня, следующего за днем окончания подачи заявок.</w:t>
      </w:r>
    </w:p>
    <w:p w:rsidR="00DD3B99" w:rsidRPr="00D54F5E" w:rsidRDefault="00DD3B99" w:rsidP="00DD3B99">
      <w:pPr>
        <w:spacing w:line="240" w:lineRule="auto"/>
        <w:ind w:firstLine="709"/>
        <w:rPr>
          <w:sz w:val="24"/>
          <w:szCs w:val="24"/>
        </w:rPr>
      </w:pPr>
      <w:r w:rsidRPr="00D54F5E">
        <w:rPr>
          <w:sz w:val="24"/>
          <w:szCs w:val="24"/>
        </w:rPr>
        <w:t>Мы согласны со всеми требованиями и условиями, прописанными в Вашем запросе цен.</w:t>
      </w:r>
    </w:p>
    <w:p w:rsidR="008E4F0C" w:rsidRPr="00600010" w:rsidRDefault="008E4F0C" w:rsidP="000F4A64">
      <w:pPr>
        <w:spacing w:line="240" w:lineRule="auto"/>
        <w:ind w:firstLine="709"/>
        <w:rPr>
          <w:sz w:val="24"/>
          <w:szCs w:val="24"/>
        </w:rPr>
      </w:pPr>
      <w:r w:rsidRPr="00600010">
        <w:rPr>
          <w:sz w:val="24"/>
          <w:szCs w:val="24"/>
        </w:rPr>
        <w:t>Настоящим подтверждаю что (</w:t>
      </w:r>
      <w:r w:rsidRPr="00600010">
        <w:rPr>
          <w:i/>
          <w:sz w:val="24"/>
          <w:szCs w:val="24"/>
          <w:highlight w:val="yellow"/>
        </w:rPr>
        <w:t>указать наименование Участника</w:t>
      </w:r>
      <w:r w:rsidRPr="00600010">
        <w:rPr>
          <w:sz w:val="24"/>
          <w:szCs w:val="24"/>
        </w:rPr>
        <w:t>) в</w:t>
      </w:r>
      <w:r w:rsidRPr="00600010">
        <w:rPr>
          <w:sz w:val="24"/>
          <w:szCs w:val="24"/>
          <w:lang w:val="en-US"/>
        </w:rPr>
        <w:t> </w:t>
      </w:r>
      <w:r w:rsidRPr="00600010">
        <w:rPr>
          <w:sz w:val="24"/>
          <w:szCs w:val="24"/>
        </w:rPr>
        <w:t>соответствии с Федеральным законом Российской Федерации от 24 июля 2007</w:t>
      </w:r>
      <w:r w:rsidRPr="00600010">
        <w:rPr>
          <w:sz w:val="24"/>
          <w:szCs w:val="24"/>
          <w:lang w:val="en-US"/>
        </w:rPr>
        <w:t> </w:t>
      </w:r>
      <w:r w:rsidRPr="00600010">
        <w:rPr>
          <w:sz w:val="24"/>
          <w:szCs w:val="24"/>
        </w:rPr>
        <w:t xml:space="preserve">г. N 209-ФЗ "О развитии малого и среднего предпринимательства в Российской Федерации" </w:t>
      </w:r>
      <w:r w:rsidRPr="00600010">
        <w:rPr>
          <w:sz w:val="24"/>
          <w:szCs w:val="24"/>
          <w:highlight w:val="yellow"/>
        </w:rPr>
        <w:t xml:space="preserve">является [малым/средним (выбрать нужное)] субъектом предпринимательства / не относится к субъектам малого и среднего предпринимательства </w:t>
      </w:r>
      <w:r w:rsidRPr="00600010">
        <w:rPr>
          <w:i/>
          <w:sz w:val="24"/>
          <w:szCs w:val="24"/>
          <w:highlight w:val="yellow"/>
        </w:rPr>
        <w:t>(выбрать нужное).</w:t>
      </w:r>
    </w:p>
    <w:p w:rsidR="008E4F0C" w:rsidRPr="00553BAA" w:rsidRDefault="008E4F0C" w:rsidP="008E4F0C">
      <w:pPr>
        <w:tabs>
          <w:tab w:val="left" w:leader="underscore" w:pos="9498"/>
        </w:tabs>
        <w:spacing w:line="240" w:lineRule="auto"/>
        <w:ind w:firstLine="0"/>
        <w:rPr>
          <w:sz w:val="24"/>
        </w:rPr>
      </w:pPr>
      <w:r w:rsidRPr="00553BAA">
        <w:rPr>
          <w:sz w:val="24"/>
        </w:rPr>
        <w:t>Юридический адрес:</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t xml:space="preserve">Почтовый адрес: </w:t>
      </w:r>
      <w:r w:rsidRPr="00553BAA">
        <w:rPr>
          <w:sz w:val="24"/>
        </w:rPr>
        <w:tab/>
      </w:r>
    </w:p>
    <w:p w:rsidR="008E4F0C" w:rsidRPr="00553BAA" w:rsidRDefault="008E4F0C" w:rsidP="008E4F0C">
      <w:pPr>
        <w:tabs>
          <w:tab w:val="left" w:leader="underscore" w:pos="4820"/>
          <w:tab w:val="left" w:leader="underscore" w:pos="9498"/>
        </w:tabs>
        <w:spacing w:line="240" w:lineRule="auto"/>
        <w:ind w:firstLine="0"/>
        <w:rPr>
          <w:sz w:val="24"/>
        </w:rPr>
      </w:pPr>
      <w:r w:rsidRPr="00553BAA">
        <w:rPr>
          <w:sz w:val="24"/>
        </w:rPr>
        <w:t>Телефон:</w:t>
      </w:r>
      <w:r w:rsidRPr="00553BAA">
        <w:rPr>
          <w:sz w:val="24"/>
        </w:rPr>
        <w:tab/>
        <w:t>Факс:</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t>Электронный адрес:</w:t>
      </w:r>
      <w:r w:rsidRPr="00553BAA">
        <w:rPr>
          <w:sz w:val="24"/>
        </w:rPr>
        <w:tab/>
      </w:r>
    </w:p>
    <w:p w:rsidR="008E4F0C" w:rsidRPr="00553BAA" w:rsidRDefault="008E4F0C" w:rsidP="008E4F0C">
      <w:pPr>
        <w:tabs>
          <w:tab w:val="left" w:leader="underscore" w:pos="4536"/>
          <w:tab w:val="left" w:leader="underscore" w:pos="9498"/>
        </w:tabs>
        <w:spacing w:line="240" w:lineRule="auto"/>
        <w:ind w:firstLine="0"/>
        <w:rPr>
          <w:sz w:val="24"/>
        </w:rPr>
      </w:pPr>
      <w:r w:rsidRPr="00553BAA">
        <w:rPr>
          <w:sz w:val="24"/>
        </w:rPr>
        <w:t>ИНН:</w:t>
      </w:r>
      <w:r w:rsidRPr="00553BAA">
        <w:rPr>
          <w:sz w:val="24"/>
        </w:rPr>
        <w:tab/>
        <w:t>/КПП:</w:t>
      </w:r>
      <w:r w:rsidRPr="00553BAA">
        <w:rPr>
          <w:sz w:val="24"/>
        </w:rPr>
        <w:tab/>
      </w:r>
    </w:p>
    <w:p w:rsidR="008E4F0C" w:rsidRPr="00553BAA" w:rsidRDefault="008E4F0C" w:rsidP="008E4F0C">
      <w:pPr>
        <w:tabs>
          <w:tab w:val="left" w:leader="underscore" w:pos="9496"/>
        </w:tabs>
        <w:spacing w:line="240" w:lineRule="auto"/>
        <w:ind w:firstLine="0"/>
        <w:rPr>
          <w:sz w:val="24"/>
        </w:rPr>
      </w:pPr>
      <w:r w:rsidRPr="00553BAA">
        <w:rPr>
          <w:sz w:val="24"/>
        </w:rPr>
        <w:t>ОГРН:</w:t>
      </w:r>
      <w:r w:rsidRPr="00553BAA">
        <w:rPr>
          <w:sz w:val="24"/>
        </w:rPr>
        <w:tab/>
      </w:r>
    </w:p>
    <w:p w:rsidR="008E4F0C" w:rsidRPr="00553BAA" w:rsidRDefault="008E4F0C" w:rsidP="008E4F0C">
      <w:pPr>
        <w:tabs>
          <w:tab w:val="left" w:leader="underscore" w:pos="3969"/>
          <w:tab w:val="left" w:leader="underscore" w:pos="9498"/>
        </w:tabs>
        <w:spacing w:line="240" w:lineRule="auto"/>
        <w:ind w:firstLine="0"/>
        <w:rPr>
          <w:sz w:val="24"/>
        </w:rPr>
      </w:pPr>
      <w:proofErr w:type="gramStart"/>
      <w:r w:rsidRPr="00553BAA">
        <w:rPr>
          <w:sz w:val="24"/>
        </w:rPr>
        <w:lastRenderedPageBreak/>
        <w:t>Р</w:t>
      </w:r>
      <w:proofErr w:type="gramEnd"/>
      <w:r w:rsidRPr="00553BAA">
        <w:rPr>
          <w:sz w:val="24"/>
        </w:rPr>
        <w:t>/счет:</w:t>
      </w:r>
      <w:r w:rsidRPr="00553BAA">
        <w:rPr>
          <w:sz w:val="24"/>
        </w:rPr>
        <w:tab/>
        <w:t>в</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t>К/счет:</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t>БИК:</w:t>
      </w:r>
      <w:r w:rsidRPr="00553BAA">
        <w:rPr>
          <w:sz w:val="24"/>
        </w:rPr>
        <w:tab/>
      </w:r>
    </w:p>
    <w:p w:rsidR="008E4F0C" w:rsidRPr="00553BAA" w:rsidRDefault="008E4F0C" w:rsidP="000F4A64">
      <w:pPr>
        <w:spacing w:line="240" w:lineRule="auto"/>
        <w:ind w:firstLine="0"/>
        <w:rPr>
          <w:sz w:val="24"/>
        </w:rPr>
      </w:pPr>
      <w:r w:rsidRPr="00553BAA">
        <w:rPr>
          <w:sz w:val="24"/>
        </w:rPr>
        <w:t>(</w:t>
      </w:r>
      <w:r w:rsidRPr="00553BAA">
        <w:rPr>
          <w:i/>
          <w:sz w:val="24"/>
        </w:rPr>
        <w:t>Наименование должности руководителя участника)</w:t>
      </w:r>
      <w:r w:rsidRPr="00553BAA">
        <w:rPr>
          <w:sz w:val="24"/>
        </w:rPr>
        <w:t>:</w:t>
      </w:r>
    </w:p>
    <w:bookmarkEnd w:id="3"/>
    <w:p w:rsidR="002408A2" w:rsidRDefault="008E4F0C" w:rsidP="000F4A64">
      <w:pPr>
        <w:spacing w:line="240" w:lineRule="auto"/>
        <w:ind w:firstLine="0"/>
        <w:rPr>
          <w:i/>
          <w:sz w:val="24"/>
        </w:rPr>
      </w:pPr>
      <w:r w:rsidRPr="00553BAA">
        <w:rPr>
          <w:sz w:val="24"/>
        </w:rPr>
        <w:t>(</w:t>
      </w:r>
      <w:r w:rsidRPr="00553BAA">
        <w:rPr>
          <w:i/>
          <w:sz w:val="24"/>
        </w:rPr>
        <w:t>личная подпись)</w:t>
      </w:r>
      <w:r w:rsidRPr="00553BAA">
        <w:rPr>
          <w:sz w:val="24"/>
        </w:rPr>
        <w:t>/(</w:t>
      </w:r>
      <w:r w:rsidRPr="00553BAA">
        <w:rPr>
          <w:i/>
          <w:sz w:val="24"/>
        </w:rPr>
        <w:t>расшифровка подписи)</w:t>
      </w:r>
      <w:r w:rsidR="000F4A64">
        <w:rPr>
          <w:i/>
          <w:sz w:val="24"/>
        </w:rPr>
        <w:t xml:space="preserve"> </w:t>
      </w:r>
    </w:p>
    <w:p w:rsidR="002014E0" w:rsidRDefault="008E4F0C" w:rsidP="000F4A64">
      <w:pPr>
        <w:spacing w:line="240" w:lineRule="auto"/>
        <w:ind w:firstLine="0"/>
        <w:rPr>
          <w:sz w:val="24"/>
        </w:rPr>
      </w:pPr>
      <w:r w:rsidRPr="00553BAA">
        <w:rPr>
          <w:sz w:val="24"/>
        </w:rPr>
        <w:t>М.П.</w:t>
      </w: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647D69" w:rsidRDefault="00647D69" w:rsidP="00137499">
      <w:pPr>
        <w:spacing w:line="240" w:lineRule="auto"/>
        <w:ind w:firstLine="709"/>
        <w:jc w:val="right"/>
        <w:rPr>
          <w:sz w:val="24"/>
          <w:szCs w:val="24"/>
        </w:rPr>
      </w:pPr>
    </w:p>
    <w:p w:rsidR="00137499" w:rsidRDefault="00137499" w:rsidP="00137499">
      <w:pPr>
        <w:spacing w:line="240" w:lineRule="auto"/>
        <w:ind w:firstLine="709"/>
        <w:jc w:val="right"/>
        <w:rPr>
          <w:b/>
          <w:bCs/>
          <w:color w:val="000000"/>
          <w:sz w:val="24"/>
          <w:szCs w:val="24"/>
        </w:rPr>
      </w:pPr>
      <w:r w:rsidRPr="00941F80">
        <w:rPr>
          <w:sz w:val="24"/>
          <w:szCs w:val="24"/>
        </w:rPr>
        <w:t>Приложение №1</w:t>
      </w:r>
      <w:r>
        <w:rPr>
          <w:sz w:val="24"/>
          <w:szCs w:val="24"/>
        </w:rPr>
        <w:t>.1</w:t>
      </w:r>
      <w:r w:rsidRPr="00137499">
        <w:rPr>
          <w:b/>
          <w:bCs/>
          <w:color w:val="000000"/>
          <w:sz w:val="24"/>
          <w:szCs w:val="24"/>
        </w:rPr>
        <w:t xml:space="preserve"> </w:t>
      </w:r>
      <w:r w:rsidR="002D7547" w:rsidRPr="00C61678">
        <w:rPr>
          <w:bCs/>
          <w:snapToGrid w:val="0"/>
          <w:sz w:val="24"/>
          <w:szCs w:val="24"/>
        </w:rPr>
        <w:t>к заявке на участие</w:t>
      </w:r>
    </w:p>
    <w:p w:rsidR="002D7547" w:rsidRDefault="002D7547" w:rsidP="002D7547">
      <w:pPr>
        <w:spacing w:line="240" w:lineRule="auto"/>
        <w:ind w:firstLine="709"/>
        <w:jc w:val="right"/>
        <w:rPr>
          <w:b/>
          <w:bCs/>
          <w:color w:val="000000"/>
          <w:sz w:val="24"/>
          <w:szCs w:val="24"/>
        </w:rPr>
      </w:pPr>
      <w:r w:rsidRPr="00C61678">
        <w:rPr>
          <w:bCs/>
          <w:snapToGrid w:val="0"/>
          <w:sz w:val="24"/>
          <w:szCs w:val="24"/>
        </w:rPr>
        <w:t>от «____»_____________ </w:t>
      </w:r>
      <w:proofErr w:type="gramStart"/>
      <w:r w:rsidRPr="00C61678">
        <w:rPr>
          <w:bCs/>
          <w:snapToGrid w:val="0"/>
          <w:sz w:val="24"/>
          <w:szCs w:val="24"/>
        </w:rPr>
        <w:t>г</w:t>
      </w:r>
      <w:proofErr w:type="gramEnd"/>
      <w:r w:rsidRPr="00C61678">
        <w:rPr>
          <w:bCs/>
          <w:snapToGrid w:val="0"/>
          <w:sz w:val="24"/>
          <w:szCs w:val="24"/>
        </w:rPr>
        <w:t>. №__________</w:t>
      </w:r>
    </w:p>
    <w:p w:rsidR="002D7547" w:rsidRDefault="002D7547" w:rsidP="00137499">
      <w:pPr>
        <w:spacing w:line="240" w:lineRule="auto"/>
        <w:ind w:firstLine="709"/>
        <w:jc w:val="center"/>
        <w:rPr>
          <w:b/>
          <w:bCs/>
          <w:color w:val="000000"/>
          <w:sz w:val="24"/>
          <w:szCs w:val="24"/>
        </w:rPr>
      </w:pPr>
    </w:p>
    <w:p w:rsidR="00137499" w:rsidRPr="00137499" w:rsidRDefault="00137499" w:rsidP="00137499">
      <w:pPr>
        <w:spacing w:line="240" w:lineRule="auto"/>
        <w:ind w:firstLine="709"/>
        <w:jc w:val="center"/>
        <w:rPr>
          <w:b/>
          <w:bCs/>
          <w:color w:val="000000"/>
          <w:sz w:val="24"/>
          <w:szCs w:val="24"/>
        </w:rPr>
      </w:pPr>
      <w:r w:rsidRPr="00137499">
        <w:rPr>
          <w:b/>
          <w:bCs/>
          <w:color w:val="000000"/>
          <w:sz w:val="24"/>
          <w:szCs w:val="24"/>
        </w:rPr>
        <w:t>Антикоррупционные обязательства</w:t>
      </w:r>
    </w:p>
    <w:p w:rsidR="00137499" w:rsidRPr="00137499" w:rsidRDefault="00137499" w:rsidP="00137499">
      <w:pPr>
        <w:spacing w:line="240" w:lineRule="auto"/>
        <w:ind w:firstLine="709"/>
        <w:jc w:val="center"/>
        <w:rPr>
          <w:b/>
          <w:bCs/>
          <w:color w:val="000000"/>
        </w:rPr>
      </w:pPr>
    </w:p>
    <w:p w:rsidR="006F3422" w:rsidRPr="006F3422" w:rsidRDefault="006F3422" w:rsidP="006F3422">
      <w:pPr>
        <w:spacing w:line="240" w:lineRule="auto"/>
        <w:ind w:firstLine="709"/>
        <w:rPr>
          <w:color w:val="000000"/>
          <w:sz w:val="24"/>
          <w:szCs w:val="24"/>
        </w:rPr>
      </w:pPr>
      <w:r w:rsidRPr="006F3422">
        <w:rPr>
          <w:color w:val="000000"/>
          <w:sz w:val="24"/>
          <w:szCs w:val="24"/>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w:t>
      </w:r>
      <w:proofErr w:type="spellStart"/>
      <w:r w:rsidRPr="006F3422">
        <w:rPr>
          <w:color w:val="000000"/>
          <w:sz w:val="24"/>
          <w:szCs w:val="24"/>
        </w:rPr>
        <w:t>Россети</w:t>
      </w:r>
      <w:proofErr w:type="spellEnd"/>
      <w:r w:rsidRPr="006F3422">
        <w:rPr>
          <w:color w:val="000000"/>
          <w:sz w:val="24"/>
          <w:szCs w:val="24"/>
        </w:rPr>
        <w:t>»/ДЗО ПАО «</w:t>
      </w:r>
      <w:proofErr w:type="spellStart"/>
      <w:r w:rsidRPr="006F3422">
        <w:rPr>
          <w:color w:val="000000"/>
          <w:sz w:val="24"/>
          <w:szCs w:val="24"/>
        </w:rPr>
        <w:t>Россети</w:t>
      </w:r>
      <w:proofErr w:type="spellEnd"/>
      <w:r w:rsidRPr="006F3422">
        <w:rPr>
          <w:color w:val="000000"/>
          <w:sz w:val="24"/>
          <w:szCs w:val="24"/>
        </w:rPr>
        <w:t>» по разработке и принятию мер по предупреждению и противодействию коррупции.</w:t>
      </w:r>
    </w:p>
    <w:p w:rsidR="006F3422" w:rsidRPr="006F3422" w:rsidRDefault="006F3422" w:rsidP="006F3422">
      <w:pPr>
        <w:numPr>
          <w:ilvl w:val="0"/>
          <w:numId w:val="2"/>
        </w:numPr>
        <w:tabs>
          <w:tab w:val="num" w:pos="0"/>
        </w:tabs>
        <w:spacing w:before="120" w:line="240" w:lineRule="auto"/>
        <w:ind w:left="0" w:firstLine="709"/>
        <w:rPr>
          <w:color w:val="000000"/>
          <w:sz w:val="24"/>
          <w:szCs w:val="24"/>
        </w:rPr>
      </w:pPr>
      <w:proofErr w:type="gramStart"/>
      <w:r w:rsidRPr="006F3422">
        <w:rPr>
          <w:color w:val="000000"/>
          <w:sz w:val="24"/>
          <w:szCs w:val="24"/>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w:t>
      </w:r>
      <w:proofErr w:type="spellStart"/>
      <w:r w:rsidRPr="006F3422">
        <w:rPr>
          <w:color w:val="000000"/>
          <w:sz w:val="24"/>
          <w:szCs w:val="24"/>
        </w:rPr>
        <w:t>Россети</w:t>
      </w:r>
      <w:proofErr w:type="spellEnd"/>
      <w:r w:rsidRPr="006F3422">
        <w:rPr>
          <w:color w:val="000000"/>
          <w:sz w:val="24"/>
          <w:szCs w:val="24"/>
        </w:rPr>
        <w:t>»/ДЗО ПАО «</w:t>
      </w:r>
      <w:proofErr w:type="spellStart"/>
      <w:r w:rsidRPr="006F3422">
        <w:rPr>
          <w:color w:val="000000"/>
          <w:sz w:val="24"/>
          <w:szCs w:val="24"/>
        </w:rPr>
        <w:t>Россети</w:t>
      </w:r>
      <w:proofErr w:type="spellEnd"/>
      <w:r w:rsidRPr="006F3422">
        <w:rPr>
          <w:color w:val="000000"/>
          <w:sz w:val="24"/>
          <w:szCs w:val="24"/>
        </w:rPr>
        <w:t>», именуемое в дальнейшем «Заказчик», после ознакомления с закупочной документацией гарантирует и заверяет Заказчика/Организатора закупки, что он:</w:t>
      </w:r>
      <w:proofErr w:type="gramEnd"/>
    </w:p>
    <w:p w:rsidR="006F3422" w:rsidRPr="006F3422" w:rsidRDefault="006F3422" w:rsidP="006F3422">
      <w:pPr>
        <w:widowControl w:val="0"/>
        <w:spacing w:line="240" w:lineRule="auto"/>
        <w:ind w:firstLine="709"/>
        <w:contextualSpacing/>
        <w:rPr>
          <w:sz w:val="24"/>
          <w:szCs w:val="24"/>
        </w:rPr>
      </w:pPr>
      <w:r w:rsidRPr="006F3422">
        <w:rPr>
          <w:sz w:val="24"/>
          <w:szCs w:val="24"/>
        </w:rPr>
        <w:t>1.1</w:t>
      </w:r>
      <w:r w:rsidRPr="006F3422">
        <w:rPr>
          <w:sz w:val="24"/>
          <w:szCs w:val="24"/>
        </w:rPr>
        <w:tab/>
        <w:t>Ознакомлен с Антикоррупционной политикой ПАО «</w:t>
      </w:r>
      <w:proofErr w:type="spellStart"/>
      <w:r w:rsidRPr="006F3422">
        <w:rPr>
          <w:sz w:val="24"/>
          <w:szCs w:val="24"/>
        </w:rPr>
        <w:t>Россети</w:t>
      </w:r>
      <w:proofErr w:type="spellEnd"/>
      <w:r w:rsidRPr="006F3422">
        <w:rPr>
          <w:sz w:val="24"/>
          <w:szCs w:val="24"/>
        </w:rPr>
        <w:t>» и его ДЗО, утвержденной решением Совета директоров ПАО «</w:t>
      </w:r>
      <w:proofErr w:type="spellStart"/>
      <w:r w:rsidRPr="006F3422">
        <w:rPr>
          <w:sz w:val="24"/>
          <w:szCs w:val="24"/>
        </w:rPr>
        <w:t>Россети</w:t>
      </w:r>
      <w:proofErr w:type="spellEnd"/>
      <w:r w:rsidRPr="006F3422">
        <w:rPr>
          <w:sz w:val="24"/>
          <w:szCs w:val="24"/>
        </w:rPr>
        <w:t>»/</w:t>
      </w:r>
      <w:r w:rsidRPr="006F3422">
        <w:rPr>
          <w:rFonts w:ascii="Calibri" w:hAnsi="Calibri"/>
          <w:sz w:val="24"/>
          <w:szCs w:val="24"/>
        </w:rPr>
        <w:t xml:space="preserve"> </w:t>
      </w:r>
      <w:r w:rsidRPr="006F3422">
        <w:rPr>
          <w:sz w:val="24"/>
          <w:szCs w:val="24"/>
        </w:rPr>
        <w:t>ДЗО ПАО «</w:t>
      </w:r>
      <w:proofErr w:type="spellStart"/>
      <w:r w:rsidRPr="006F3422">
        <w:rPr>
          <w:sz w:val="24"/>
          <w:szCs w:val="24"/>
        </w:rPr>
        <w:t>Россети</w:t>
      </w:r>
      <w:proofErr w:type="spellEnd"/>
      <w:r w:rsidRPr="006F3422">
        <w:rPr>
          <w:sz w:val="24"/>
          <w:szCs w:val="24"/>
        </w:rPr>
        <w:t>» (протокол от 05.12.2016 № 246) (далее - Антикоррупционная политика).</w:t>
      </w:r>
    </w:p>
    <w:p w:rsidR="006F3422" w:rsidRPr="006F3422" w:rsidRDefault="006F3422" w:rsidP="006F3422">
      <w:pPr>
        <w:widowControl w:val="0"/>
        <w:numPr>
          <w:ilvl w:val="1"/>
          <w:numId w:val="6"/>
        </w:numPr>
        <w:spacing w:before="120" w:line="240" w:lineRule="auto"/>
        <w:ind w:left="0" w:firstLine="709"/>
        <w:contextualSpacing/>
        <w:rPr>
          <w:sz w:val="24"/>
          <w:szCs w:val="24"/>
        </w:rPr>
      </w:pPr>
      <w:proofErr w:type="gramStart"/>
      <w:r w:rsidRPr="006F3422">
        <w:rPr>
          <w:sz w:val="24"/>
          <w:szCs w:val="24"/>
        </w:rPr>
        <w:t>Согласен с принимаемыми в ПАО «</w:t>
      </w:r>
      <w:proofErr w:type="spellStart"/>
      <w:r w:rsidRPr="006F3422">
        <w:rPr>
          <w:sz w:val="24"/>
          <w:szCs w:val="24"/>
        </w:rPr>
        <w:t>Россети</w:t>
      </w:r>
      <w:proofErr w:type="spellEnd"/>
      <w:r w:rsidRPr="006F3422">
        <w:rPr>
          <w:sz w:val="24"/>
          <w:szCs w:val="24"/>
        </w:rPr>
        <w:t>»/ДЗО ПАО «</w:t>
      </w:r>
      <w:proofErr w:type="spellStart"/>
      <w:r w:rsidRPr="006F3422">
        <w:rPr>
          <w:sz w:val="24"/>
          <w:szCs w:val="24"/>
        </w:rPr>
        <w:t>Россети</w:t>
      </w:r>
      <w:proofErr w:type="spellEnd"/>
      <w:r w:rsidRPr="006F3422">
        <w:rPr>
          <w:sz w:val="24"/>
          <w:szCs w:val="24"/>
        </w:rPr>
        <w:t>»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w:t>
      </w:r>
      <w:proofErr w:type="gramEnd"/>
      <w:r w:rsidRPr="006F3422">
        <w:rPr>
          <w:sz w:val="24"/>
          <w:szCs w:val="24"/>
        </w:rPr>
        <w:t xml:space="preserve">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w:t>
      </w:r>
      <w:proofErr w:type="gramStart"/>
      <w:r w:rsidRPr="006F3422">
        <w:rPr>
          <w:sz w:val="24"/>
          <w:szCs w:val="24"/>
        </w:rPr>
        <w:t xml:space="preserve">Надлежащим образом заверенный перевод на русский язык документов </w:t>
      </w:r>
      <w:r w:rsidRPr="006F3422">
        <w:rPr>
          <w:sz w:val="24"/>
          <w:szCs w:val="24"/>
        </w:rPr>
        <w:br/>
        <w:t>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w:t>
      </w:r>
      <w:proofErr w:type="gramEnd"/>
      <w:r w:rsidRPr="006F3422">
        <w:rPr>
          <w:sz w:val="24"/>
          <w:szCs w:val="24"/>
        </w:rPr>
        <w:t xml:space="preserve">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6F3422" w:rsidRPr="006F3422" w:rsidRDefault="006F3422" w:rsidP="006F3422">
      <w:pPr>
        <w:numPr>
          <w:ilvl w:val="0"/>
          <w:numId w:val="2"/>
        </w:numPr>
        <w:spacing w:before="120" w:line="240" w:lineRule="auto"/>
        <w:ind w:left="0" w:firstLine="709"/>
        <w:rPr>
          <w:color w:val="000000"/>
          <w:sz w:val="24"/>
          <w:szCs w:val="24"/>
        </w:rPr>
      </w:pPr>
      <w:r w:rsidRPr="006F3422">
        <w:rPr>
          <w:color w:val="000000"/>
          <w:sz w:val="24"/>
          <w:szCs w:val="24"/>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w:t>
      </w:r>
      <w:r w:rsidRPr="006F3422">
        <w:rPr>
          <w:bCs/>
          <w:color w:val="000000"/>
          <w:sz w:val="24"/>
          <w:szCs w:val="24"/>
        </w:rPr>
        <w:t>Запрещённые действия</w:t>
      </w:r>
      <w:r w:rsidRPr="006F3422">
        <w:rPr>
          <w:color w:val="000000"/>
          <w:sz w:val="24"/>
          <w:szCs w:val="24"/>
        </w:rPr>
        <w:t>»).</w:t>
      </w:r>
    </w:p>
    <w:p w:rsidR="006F3422" w:rsidRPr="006F3422" w:rsidRDefault="006F3422" w:rsidP="006F3422">
      <w:pPr>
        <w:spacing w:line="240" w:lineRule="auto"/>
        <w:ind w:firstLine="709"/>
        <w:rPr>
          <w:color w:val="000000"/>
          <w:sz w:val="24"/>
          <w:szCs w:val="24"/>
        </w:rPr>
      </w:pPr>
      <w:r w:rsidRPr="006F3422">
        <w:rPr>
          <w:color w:val="000000"/>
          <w:sz w:val="24"/>
          <w:szCs w:val="24"/>
        </w:rPr>
        <w:t>2. 1. К Запрещ</w:t>
      </w:r>
      <w:r w:rsidRPr="006F3422">
        <w:rPr>
          <w:bCs/>
          <w:color w:val="000000"/>
          <w:sz w:val="24"/>
          <w:szCs w:val="24"/>
        </w:rPr>
        <w:t>ё</w:t>
      </w:r>
      <w:r w:rsidRPr="006F3422">
        <w:rPr>
          <w:color w:val="000000"/>
          <w:sz w:val="24"/>
          <w:szCs w:val="24"/>
        </w:rPr>
        <w:t>нным действиям, способным вызвать коррупционные риски при осуществлении закупочной деятельности, относятся:</w:t>
      </w:r>
    </w:p>
    <w:p w:rsidR="006F3422" w:rsidRPr="006F3422" w:rsidRDefault="006F3422" w:rsidP="006F3422">
      <w:pPr>
        <w:numPr>
          <w:ilvl w:val="0"/>
          <w:numId w:val="5"/>
        </w:numPr>
        <w:spacing w:before="120" w:line="240" w:lineRule="auto"/>
        <w:ind w:left="0" w:firstLine="709"/>
        <w:rPr>
          <w:color w:val="000000"/>
          <w:sz w:val="24"/>
          <w:szCs w:val="24"/>
        </w:rPr>
      </w:pPr>
      <w:r w:rsidRPr="006F3422">
        <w:rPr>
          <w:color w:val="000000"/>
          <w:sz w:val="24"/>
          <w:szCs w:val="24"/>
        </w:rPr>
        <w:t>предоставление неполных, заведомо ложных, недостоверных сведений о структуре собственников;</w:t>
      </w:r>
    </w:p>
    <w:p w:rsidR="006F3422" w:rsidRPr="006F3422" w:rsidRDefault="006F3422" w:rsidP="006F3422">
      <w:pPr>
        <w:numPr>
          <w:ilvl w:val="0"/>
          <w:numId w:val="5"/>
        </w:numPr>
        <w:spacing w:before="120" w:line="240" w:lineRule="auto"/>
        <w:ind w:left="0" w:firstLine="709"/>
        <w:rPr>
          <w:color w:val="000000"/>
          <w:sz w:val="24"/>
          <w:szCs w:val="24"/>
        </w:rPr>
      </w:pPr>
      <w:r w:rsidRPr="006F3422">
        <w:rPr>
          <w:color w:val="000000"/>
          <w:sz w:val="24"/>
          <w:szCs w:val="24"/>
        </w:rPr>
        <w:t xml:space="preserve">непредставление информации о наличии аффилированных и иных связей, </w:t>
      </w:r>
      <w:proofErr w:type="gramStart"/>
      <w:r w:rsidRPr="006F3422">
        <w:rPr>
          <w:color w:val="000000"/>
          <w:sz w:val="24"/>
          <w:szCs w:val="24"/>
        </w:rPr>
        <w:t>пред</w:t>
      </w:r>
      <w:proofErr w:type="gramEnd"/>
      <w:r w:rsidRPr="006F3422">
        <w:rPr>
          <w:color w:val="000000"/>
          <w:sz w:val="24"/>
          <w:szCs w:val="24"/>
        </w:rPr>
        <w:t>/</w:t>
      </w:r>
      <w:proofErr w:type="gramStart"/>
      <w:r w:rsidRPr="006F3422">
        <w:rPr>
          <w:color w:val="000000"/>
          <w:sz w:val="24"/>
          <w:szCs w:val="24"/>
        </w:rPr>
        <w:t>конфликта</w:t>
      </w:r>
      <w:proofErr w:type="gramEnd"/>
      <w:r w:rsidRPr="006F3422">
        <w:rPr>
          <w:color w:val="000000"/>
          <w:sz w:val="24"/>
          <w:szCs w:val="24"/>
        </w:rPr>
        <w:t xml:space="preserve">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освобождение, предложение или обещание освободить от исполнения обязательства или обязанности;</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оказание, предложение или обещание оказать услуги;</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lastRenderedPageBreak/>
        <w:t>передача, предложение или обещание передать денежные средства, материальные ценности, ценные бумаги, иное имущество или имущественные права;</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 xml:space="preserve">предоставление, предложение или обещание предоставить иные выгоды; </w:t>
      </w:r>
    </w:p>
    <w:p w:rsidR="006F3422" w:rsidRPr="006F3422" w:rsidRDefault="006F3422" w:rsidP="006F3422">
      <w:pPr>
        <w:numPr>
          <w:ilvl w:val="0"/>
          <w:numId w:val="3"/>
        </w:numPr>
        <w:spacing w:before="120" w:line="240" w:lineRule="auto"/>
        <w:ind w:left="0" w:firstLine="709"/>
        <w:rPr>
          <w:sz w:val="24"/>
          <w:szCs w:val="24"/>
        </w:rPr>
      </w:pPr>
      <w:r w:rsidRPr="006F3422">
        <w:rPr>
          <w:sz w:val="24"/>
          <w:szCs w:val="24"/>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6F3422" w:rsidRPr="006F3422" w:rsidRDefault="006F3422" w:rsidP="006F3422">
      <w:pPr>
        <w:numPr>
          <w:ilvl w:val="1"/>
          <w:numId w:val="4"/>
        </w:numPr>
        <w:spacing w:before="120" w:line="240" w:lineRule="auto"/>
        <w:ind w:left="0" w:firstLine="709"/>
        <w:rPr>
          <w:sz w:val="24"/>
          <w:szCs w:val="24"/>
        </w:rPr>
      </w:pPr>
      <w:r w:rsidRPr="006F3422">
        <w:rPr>
          <w:sz w:val="24"/>
          <w:szCs w:val="24"/>
          <w:lang w:val="en-US"/>
        </w:rPr>
        <w:t>C</w:t>
      </w:r>
      <w:proofErr w:type="spellStart"/>
      <w:r w:rsidRPr="006F3422">
        <w:rPr>
          <w:sz w:val="24"/>
          <w:szCs w:val="24"/>
        </w:rPr>
        <w:t>тимулирование</w:t>
      </w:r>
      <w:proofErr w:type="spellEnd"/>
      <w:r w:rsidRPr="006F3422">
        <w:rPr>
          <w:sz w:val="24"/>
          <w:szCs w:val="24"/>
        </w:rPr>
        <w:t xml:space="preserve">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6F3422" w:rsidRPr="006F3422" w:rsidRDefault="006F3422" w:rsidP="006F3422">
      <w:pPr>
        <w:numPr>
          <w:ilvl w:val="1"/>
          <w:numId w:val="4"/>
        </w:numPr>
        <w:spacing w:before="120" w:line="240" w:lineRule="auto"/>
        <w:ind w:left="0" w:firstLine="709"/>
        <w:rPr>
          <w:sz w:val="24"/>
          <w:szCs w:val="24"/>
        </w:rPr>
      </w:pPr>
      <w:r w:rsidRPr="006F3422">
        <w:rPr>
          <w:sz w:val="24"/>
          <w:szCs w:val="24"/>
        </w:rPr>
        <w:t>Под действиями работника Заказчика/Организатора закупки, осуществляемыми в пользу Участника, понимаются:</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предоставление неоправданных преимуществ по сравнению с другими участниками закупочных процедур;</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предоставление каких-либо гарантий;</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 xml:space="preserve">ускорение </w:t>
      </w:r>
      <w:proofErr w:type="gramStart"/>
      <w:r w:rsidRPr="006F3422">
        <w:rPr>
          <w:color w:val="000000"/>
          <w:sz w:val="24"/>
          <w:szCs w:val="24"/>
        </w:rPr>
        <w:t>существующих</w:t>
      </w:r>
      <w:proofErr w:type="gramEnd"/>
      <w:r w:rsidRPr="006F3422">
        <w:rPr>
          <w:color w:val="000000"/>
          <w:sz w:val="24"/>
          <w:szCs w:val="24"/>
        </w:rPr>
        <w:t xml:space="preserve"> процедур;</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6F3422" w:rsidRPr="006F3422" w:rsidRDefault="006F3422" w:rsidP="006F3422">
      <w:pPr>
        <w:numPr>
          <w:ilvl w:val="0"/>
          <w:numId w:val="4"/>
        </w:numPr>
        <w:spacing w:before="120" w:line="240" w:lineRule="auto"/>
        <w:ind w:left="0" w:firstLine="709"/>
        <w:rPr>
          <w:color w:val="000000"/>
          <w:sz w:val="24"/>
          <w:szCs w:val="24"/>
        </w:rPr>
      </w:pPr>
      <w:r w:rsidRPr="006F3422">
        <w:rPr>
          <w:color w:val="000000"/>
          <w:sz w:val="24"/>
          <w:szCs w:val="24"/>
        </w:rPr>
        <w:t>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6F3422" w:rsidRPr="006F3422" w:rsidRDefault="006F3422" w:rsidP="006F3422">
      <w:pPr>
        <w:numPr>
          <w:ilvl w:val="0"/>
          <w:numId w:val="4"/>
        </w:numPr>
        <w:spacing w:before="120" w:line="240" w:lineRule="auto"/>
        <w:ind w:left="0" w:firstLine="709"/>
        <w:rPr>
          <w:color w:val="000000"/>
          <w:sz w:val="24"/>
          <w:szCs w:val="24"/>
        </w:rPr>
      </w:pPr>
      <w:r w:rsidRPr="006F3422">
        <w:rPr>
          <w:color w:val="000000"/>
          <w:sz w:val="24"/>
          <w:szCs w:val="24"/>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6F3422" w:rsidRPr="006F3422" w:rsidRDefault="006F3422" w:rsidP="006F3422">
      <w:pPr>
        <w:numPr>
          <w:ilvl w:val="0"/>
          <w:numId w:val="4"/>
        </w:numPr>
        <w:spacing w:before="120" w:line="240" w:lineRule="auto"/>
        <w:ind w:left="0" w:firstLine="709"/>
        <w:rPr>
          <w:color w:val="000000"/>
          <w:sz w:val="24"/>
          <w:szCs w:val="24"/>
        </w:rPr>
      </w:pPr>
      <w:r w:rsidRPr="006F3422">
        <w:rPr>
          <w:color w:val="000000"/>
          <w:sz w:val="24"/>
          <w:szCs w:val="24"/>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6F3422" w:rsidRPr="006F3422" w:rsidRDefault="006F3422" w:rsidP="006F3422">
      <w:pPr>
        <w:spacing w:line="240" w:lineRule="auto"/>
        <w:ind w:firstLine="709"/>
        <w:rPr>
          <w:b/>
          <w:bCs/>
          <w:color w:val="000000"/>
          <w:sz w:val="24"/>
          <w:szCs w:val="24"/>
        </w:rPr>
      </w:pPr>
    </w:p>
    <w:p w:rsidR="00137499" w:rsidRDefault="006F3422" w:rsidP="006F3422">
      <w:pPr>
        <w:spacing w:line="240" w:lineRule="auto"/>
        <w:ind w:firstLine="709"/>
        <w:rPr>
          <w:color w:val="000000"/>
          <w:sz w:val="24"/>
          <w:szCs w:val="24"/>
        </w:rPr>
      </w:pPr>
      <w:r w:rsidRPr="006F3422">
        <w:rPr>
          <w:b/>
          <w:bCs/>
          <w:color w:val="000000"/>
          <w:sz w:val="24"/>
          <w:szCs w:val="24"/>
        </w:rPr>
        <w:t xml:space="preserve">Участник: </w:t>
      </w:r>
      <w:r w:rsidRPr="006F3422">
        <w:rPr>
          <w:color w:val="000000"/>
          <w:sz w:val="24"/>
          <w:szCs w:val="24"/>
        </w:rPr>
        <w:t>_______________/</w:t>
      </w:r>
    </w:p>
    <w:p w:rsidR="002D7547" w:rsidRDefault="002D7547" w:rsidP="00137499">
      <w:pPr>
        <w:spacing w:line="240" w:lineRule="auto"/>
        <w:ind w:firstLine="709"/>
        <w:rPr>
          <w:color w:val="000000"/>
          <w:sz w:val="24"/>
          <w:szCs w:val="24"/>
        </w:rPr>
      </w:pPr>
    </w:p>
    <w:p w:rsidR="002D7547" w:rsidRDefault="002D7547" w:rsidP="00137499">
      <w:pPr>
        <w:spacing w:line="240" w:lineRule="auto"/>
        <w:ind w:firstLine="709"/>
        <w:rPr>
          <w:color w:val="000000"/>
          <w:sz w:val="24"/>
          <w:szCs w:val="24"/>
        </w:rPr>
      </w:pPr>
    </w:p>
    <w:p w:rsidR="002D7547" w:rsidRPr="002D7547" w:rsidRDefault="002D7547" w:rsidP="00137499">
      <w:pPr>
        <w:spacing w:line="240" w:lineRule="auto"/>
        <w:ind w:firstLine="709"/>
        <w:rPr>
          <w:color w:val="000000"/>
          <w:sz w:val="24"/>
          <w:szCs w:val="24"/>
        </w:rPr>
      </w:pPr>
    </w:p>
    <w:p w:rsidR="006F3422" w:rsidRPr="006F3422" w:rsidRDefault="006F3422" w:rsidP="006F3422">
      <w:pPr>
        <w:spacing w:line="240" w:lineRule="auto"/>
        <w:ind w:firstLine="709"/>
        <w:rPr>
          <w:b/>
          <w:i/>
          <w:color w:val="000000"/>
          <w:sz w:val="24"/>
          <w:szCs w:val="24"/>
        </w:rPr>
      </w:pPr>
      <w:r w:rsidRPr="006F3422">
        <w:rPr>
          <w:b/>
          <w:bCs/>
          <w:i/>
          <w:iCs/>
          <w:color w:val="000000"/>
          <w:sz w:val="24"/>
          <w:szCs w:val="24"/>
        </w:rPr>
        <w:t>Информация о формах обратной связи ОАО «МРСК Урала» в рамках системы предупреждения и профилактики коррупции:</w:t>
      </w:r>
    </w:p>
    <w:p w:rsidR="002D7547" w:rsidRPr="00137499" w:rsidRDefault="006F3422" w:rsidP="006F3422">
      <w:pPr>
        <w:spacing w:line="240" w:lineRule="auto"/>
        <w:ind w:firstLine="0"/>
        <w:rPr>
          <w:color w:val="000000"/>
          <w:sz w:val="24"/>
          <w:szCs w:val="24"/>
        </w:rPr>
      </w:pPr>
      <w:r w:rsidRPr="006F3422">
        <w:rPr>
          <w:i/>
          <w:spacing w:val="2"/>
          <w:sz w:val="24"/>
          <w:szCs w:val="24"/>
        </w:rPr>
        <w:t xml:space="preserve">В ОАО «МРСК Урала» действует система </w:t>
      </w:r>
      <w:r w:rsidRPr="006F3422">
        <w:rPr>
          <w:bCs/>
          <w:i/>
          <w:iCs/>
          <w:spacing w:val="2"/>
          <w:sz w:val="24"/>
          <w:szCs w:val="24"/>
        </w:rPr>
        <w:t>предупреждения и профилактики коррупции.</w:t>
      </w:r>
      <w:r w:rsidRPr="006F3422">
        <w:rPr>
          <w:i/>
          <w:spacing w:val="2"/>
          <w:sz w:val="24"/>
          <w:szCs w:val="24"/>
        </w:rPr>
        <w:t xml:space="preserve"> </w:t>
      </w:r>
      <w:proofErr w:type="gramStart"/>
      <w:r w:rsidRPr="006F3422">
        <w:rPr>
          <w:i/>
          <w:color w:val="2F2C2D"/>
          <w:spacing w:val="2"/>
          <w:sz w:val="24"/>
          <w:szCs w:val="24"/>
          <w:shd w:val="clear" w:color="auto" w:fill="FFFFFF"/>
        </w:rPr>
        <w:t>Информацию о возможных фактах коррупции в ОАО «МРСК Урала», а также дочерних зависимых обществах и их филиалах можно сообщить, заполнив </w:t>
      </w:r>
      <w:hyperlink r:id="rId9" w:history="1">
        <w:r w:rsidRPr="006F3422">
          <w:rPr>
            <w:i/>
            <w:color w:val="262626"/>
            <w:spacing w:val="2"/>
            <w:sz w:val="24"/>
            <w:szCs w:val="24"/>
            <w:shd w:val="clear" w:color="auto" w:fill="FFFFFF"/>
          </w:rPr>
          <w:t>форму обратной связи</w:t>
        </w:r>
      </w:hyperlink>
      <w:r w:rsidRPr="006F3422">
        <w:rPr>
          <w:i/>
          <w:color w:val="262626"/>
          <w:spacing w:val="2"/>
          <w:sz w:val="24"/>
          <w:szCs w:val="24"/>
          <w:shd w:val="clear" w:color="auto" w:fill="FFFFFF"/>
        </w:rPr>
        <w:t xml:space="preserve"> (</w:t>
      </w:r>
      <w:hyperlink r:id="rId10" w:history="1">
        <w:r w:rsidRPr="006F3422">
          <w:rPr>
            <w:i/>
            <w:color w:val="0000FF"/>
            <w:spacing w:val="2"/>
            <w:sz w:val="24"/>
            <w:szCs w:val="24"/>
            <w:shd w:val="clear" w:color="auto" w:fill="FFFFFF"/>
          </w:rPr>
          <w:t>https://www.mrsk-ural.ru/company/anticorruption/</w:t>
        </w:r>
      </w:hyperlink>
      <w:r w:rsidRPr="006F3422">
        <w:rPr>
          <w:i/>
          <w:color w:val="262626"/>
          <w:spacing w:val="2"/>
          <w:sz w:val="24"/>
          <w:szCs w:val="24"/>
          <w:shd w:val="clear" w:color="auto" w:fill="FFFFFF"/>
        </w:rPr>
        <w:t>)</w:t>
      </w:r>
      <w:r w:rsidRPr="006F3422">
        <w:rPr>
          <w:i/>
          <w:spacing w:val="2"/>
          <w:sz w:val="24"/>
          <w:szCs w:val="24"/>
        </w:rPr>
        <w:t xml:space="preserve"> на корпоративном веб-сайте</w:t>
      </w:r>
      <w:r w:rsidRPr="006F3422">
        <w:rPr>
          <w:i/>
          <w:color w:val="2F2C2D"/>
          <w:spacing w:val="2"/>
          <w:sz w:val="24"/>
          <w:szCs w:val="24"/>
          <w:shd w:val="clear" w:color="auto" w:fill="FFFFFF"/>
        </w:rPr>
        <w:t xml:space="preserve">, позвонив по указанному </w:t>
      </w:r>
      <w:r w:rsidRPr="006F3422">
        <w:rPr>
          <w:i/>
          <w:spacing w:val="2"/>
          <w:sz w:val="24"/>
          <w:szCs w:val="24"/>
        </w:rPr>
        <w:t>на корпоративном веб-сайте</w:t>
      </w:r>
      <w:r w:rsidRPr="006F3422">
        <w:rPr>
          <w:i/>
          <w:color w:val="2F2C2D"/>
          <w:spacing w:val="2"/>
          <w:sz w:val="24"/>
          <w:szCs w:val="24"/>
          <w:shd w:val="clear" w:color="auto" w:fill="FFFFFF"/>
        </w:rPr>
        <w:t xml:space="preserve"> телефону «Горячей линии» или направив письменное обращение по указанном </w:t>
      </w:r>
      <w:r w:rsidRPr="006F3422">
        <w:rPr>
          <w:i/>
          <w:spacing w:val="2"/>
          <w:sz w:val="24"/>
          <w:szCs w:val="24"/>
        </w:rPr>
        <w:t>на корпоративном веб-сайте</w:t>
      </w:r>
      <w:r w:rsidRPr="006F3422">
        <w:rPr>
          <w:i/>
          <w:color w:val="2F2C2D"/>
          <w:spacing w:val="2"/>
          <w:sz w:val="24"/>
          <w:szCs w:val="24"/>
          <w:shd w:val="clear" w:color="auto" w:fill="FFFFFF"/>
        </w:rPr>
        <w:t xml:space="preserve"> адресу электронной почты</w:t>
      </w:r>
      <w:proofErr w:type="gramEnd"/>
    </w:p>
    <w:p w:rsidR="002014E0" w:rsidRPr="00F72D4E" w:rsidRDefault="002014E0" w:rsidP="002014E0">
      <w:pPr>
        <w:pageBreakBefore/>
        <w:spacing w:line="240" w:lineRule="auto"/>
        <w:jc w:val="right"/>
        <w:rPr>
          <w:b/>
          <w:snapToGrid w:val="0"/>
          <w:sz w:val="24"/>
          <w:szCs w:val="24"/>
        </w:rPr>
      </w:pPr>
      <w:r w:rsidRPr="00F72D4E">
        <w:rPr>
          <w:sz w:val="24"/>
          <w:szCs w:val="24"/>
        </w:rPr>
        <w:lastRenderedPageBreak/>
        <w:t>Приложение № 2</w:t>
      </w:r>
      <w:r w:rsidR="002D7547">
        <w:rPr>
          <w:sz w:val="24"/>
          <w:szCs w:val="24"/>
        </w:rPr>
        <w:t xml:space="preserve"> </w:t>
      </w:r>
      <w:r w:rsidR="002D7547" w:rsidRPr="00C61678">
        <w:rPr>
          <w:bCs/>
          <w:snapToGrid w:val="0"/>
          <w:sz w:val="24"/>
          <w:szCs w:val="24"/>
        </w:rPr>
        <w:t>к заявке на участие</w:t>
      </w:r>
    </w:p>
    <w:p w:rsidR="002014E0" w:rsidRPr="00F72D4E" w:rsidRDefault="002D7547" w:rsidP="002014E0">
      <w:pPr>
        <w:tabs>
          <w:tab w:val="left" w:pos="1080"/>
        </w:tabs>
        <w:spacing w:line="240" w:lineRule="auto"/>
        <w:ind w:firstLine="540"/>
        <w:jc w:val="right"/>
        <w:rPr>
          <w:sz w:val="24"/>
          <w:szCs w:val="24"/>
        </w:rPr>
      </w:pPr>
      <w:r w:rsidRPr="00C61678">
        <w:rPr>
          <w:bCs/>
          <w:snapToGrid w:val="0"/>
          <w:sz w:val="24"/>
          <w:szCs w:val="24"/>
        </w:rPr>
        <w:t>от «____»_____________ </w:t>
      </w:r>
      <w:proofErr w:type="gramStart"/>
      <w:r w:rsidRPr="00C61678">
        <w:rPr>
          <w:bCs/>
          <w:snapToGrid w:val="0"/>
          <w:sz w:val="24"/>
          <w:szCs w:val="24"/>
        </w:rPr>
        <w:t>г</w:t>
      </w:r>
      <w:proofErr w:type="gramEnd"/>
      <w:r w:rsidRPr="00C61678">
        <w:rPr>
          <w:bCs/>
          <w:snapToGrid w:val="0"/>
          <w:sz w:val="24"/>
          <w:szCs w:val="24"/>
        </w:rPr>
        <w:t>. №__________</w:t>
      </w:r>
    </w:p>
    <w:p w:rsidR="002D7547" w:rsidRDefault="002D7547" w:rsidP="002014E0">
      <w:pPr>
        <w:keepNext/>
        <w:tabs>
          <w:tab w:val="num" w:pos="1134"/>
        </w:tabs>
        <w:spacing w:line="240" w:lineRule="auto"/>
        <w:jc w:val="center"/>
        <w:outlineLvl w:val="1"/>
        <w:rPr>
          <w:b/>
          <w:sz w:val="24"/>
          <w:szCs w:val="24"/>
        </w:rPr>
      </w:pPr>
    </w:p>
    <w:p w:rsidR="002014E0" w:rsidRPr="00F72D4E" w:rsidRDefault="002014E0" w:rsidP="002014E0">
      <w:pPr>
        <w:keepNext/>
        <w:tabs>
          <w:tab w:val="num" w:pos="1134"/>
        </w:tabs>
        <w:spacing w:line="240" w:lineRule="auto"/>
        <w:jc w:val="center"/>
        <w:outlineLvl w:val="1"/>
        <w:rPr>
          <w:b/>
          <w:sz w:val="24"/>
          <w:szCs w:val="24"/>
        </w:rPr>
      </w:pPr>
      <w:r w:rsidRPr="00F72D4E">
        <w:rPr>
          <w:b/>
          <w:sz w:val="24"/>
          <w:szCs w:val="24"/>
        </w:rPr>
        <w:t>Анкета Участника закупки</w:t>
      </w:r>
    </w:p>
    <w:p w:rsidR="002014E0" w:rsidRPr="00F72D4E" w:rsidRDefault="002014E0" w:rsidP="002014E0">
      <w:pPr>
        <w:tabs>
          <w:tab w:val="left" w:pos="1080"/>
        </w:tabs>
        <w:spacing w:line="240" w:lineRule="auto"/>
        <w:ind w:firstLine="540"/>
        <w:rPr>
          <w:b/>
          <w:sz w:val="24"/>
          <w:szCs w:val="24"/>
        </w:rPr>
      </w:pPr>
      <w:r w:rsidRPr="00F72D4E">
        <w:rPr>
          <w:b/>
          <w:sz w:val="24"/>
          <w:szCs w:val="24"/>
        </w:rPr>
        <w:t>Способ и наименование закупки ________________________________</w:t>
      </w:r>
    </w:p>
    <w:p w:rsidR="002014E0" w:rsidRPr="00F72D4E" w:rsidRDefault="002014E0" w:rsidP="002014E0">
      <w:pPr>
        <w:tabs>
          <w:tab w:val="left" w:pos="1080"/>
        </w:tabs>
        <w:spacing w:line="240" w:lineRule="auto"/>
        <w:ind w:firstLine="540"/>
        <w:rPr>
          <w:b/>
          <w:sz w:val="24"/>
          <w:szCs w:val="24"/>
        </w:rPr>
      </w:pPr>
      <w:r w:rsidRPr="00F72D4E">
        <w:rPr>
          <w:b/>
          <w:sz w:val="24"/>
          <w:szCs w:val="24"/>
        </w:rPr>
        <w:t>Лот ___</w:t>
      </w:r>
    </w:p>
    <w:p w:rsidR="002014E0" w:rsidRPr="00F72D4E" w:rsidRDefault="002014E0" w:rsidP="002014E0">
      <w:pPr>
        <w:tabs>
          <w:tab w:val="left" w:pos="1080"/>
        </w:tabs>
        <w:spacing w:line="240" w:lineRule="auto"/>
        <w:ind w:firstLine="540"/>
        <w:rPr>
          <w:b/>
          <w:sz w:val="24"/>
          <w:szCs w:val="24"/>
        </w:rPr>
      </w:pPr>
      <w:r w:rsidRPr="00F72D4E">
        <w:rPr>
          <w:b/>
          <w:sz w:val="24"/>
          <w:szCs w:val="24"/>
        </w:rPr>
        <w:t>Участник закупки: ________________________________</w:t>
      </w:r>
    </w:p>
    <w:p w:rsidR="002014E0" w:rsidRPr="00F72D4E" w:rsidRDefault="002014E0" w:rsidP="002014E0">
      <w:pPr>
        <w:tabs>
          <w:tab w:val="left" w:pos="1080"/>
        </w:tabs>
        <w:spacing w:line="240" w:lineRule="auto"/>
        <w:ind w:firstLine="540"/>
        <w:rPr>
          <w:b/>
          <w:sz w:val="24"/>
          <w:szCs w:val="24"/>
        </w:rPr>
      </w:pPr>
    </w:p>
    <w:p w:rsidR="002D7547" w:rsidRPr="002D7547" w:rsidRDefault="002D7547" w:rsidP="002D7547">
      <w:pPr>
        <w:tabs>
          <w:tab w:val="left" w:pos="1080"/>
        </w:tabs>
        <w:spacing w:line="240" w:lineRule="auto"/>
        <w:ind w:firstLine="540"/>
        <w:rPr>
          <w:b/>
          <w:sz w:val="24"/>
          <w:szCs w:val="24"/>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5253"/>
        <w:gridCol w:w="3433"/>
      </w:tblGrid>
      <w:tr w:rsidR="006F3422" w:rsidRPr="006F3422" w:rsidTr="007B1C09">
        <w:trPr>
          <w:cantSplit/>
          <w:trHeight w:val="240"/>
        </w:trPr>
        <w:tc>
          <w:tcPr>
            <w:tcW w:w="418"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w:t>
            </w: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Наименование</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об Участнике закупки</w:t>
            </w:r>
          </w:p>
        </w:tc>
      </w:tr>
      <w:tr w:rsidR="006F3422" w:rsidRPr="006F3422" w:rsidTr="007B1C09">
        <w:trPr>
          <w:cantSplit/>
          <w:trHeight w:val="471"/>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tcBorders>
              <w:bottom w:val="single" w:sz="4" w:space="0" w:color="auto"/>
            </w:tcBorders>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Фирменное наименование</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Организационно - правовая форма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Стоимость основных фондов (по балансу последнего завершенного периода)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w:t>
            </w:r>
            <w:r w:rsidRPr="006F3422">
              <w:rPr>
                <w:rFonts w:eastAsia="Calibri"/>
                <w:b/>
                <w:bCs/>
                <w:i/>
                <w:iCs/>
                <w:sz w:val="20"/>
                <w:szCs w:val="22"/>
                <w:shd w:val="clear" w:color="auto" w:fill="FFFF99"/>
                <w:lang w:eastAsia="en-US"/>
              </w:rPr>
              <w:t>Дата и номер, кем выдано.</w:t>
            </w:r>
            <w:r w:rsidRPr="006F3422">
              <w:rPr>
                <w:sz w:val="20"/>
                <w:szCs w:val="20"/>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Виды деятельности (ОКВЭД)</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Код субъекта РФ</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ОКТМО</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ОГРН</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ОКПО</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ИНН</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tcBorders>
              <w:bottom w:val="single" w:sz="4" w:space="0" w:color="auto"/>
            </w:tcBorders>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КПП</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среднесписочной численности (на последнюю отчетную дату)</w:t>
            </w:r>
            <w:r w:rsidRPr="006F3422">
              <w:rPr>
                <w:sz w:val="20"/>
                <w:szCs w:val="20"/>
                <w:vertAlign w:val="superscript"/>
              </w:rPr>
              <w:footnoteReference w:id="2"/>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наличии (отсутствии) нарушений требований Налогового кодекса РФ (в текущем году и двум предшествующим годам)</w:t>
            </w:r>
            <w:r w:rsidRPr="006F3422">
              <w:rPr>
                <w:sz w:val="20"/>
                <w:szCs w:val="20"/>
                <w:vertAlign w:val="superscript"/>
              </w:rPr>
              <w:footnoteReference w:id="3"/>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наличии (отсутствии) просроченных невыполненных обязательств   перед ГК «</w:t>
            </w:r>
            <w:proofErr w:type="spellStart"/>
            <w:r w:rsidRPr="006F3422">
              <w:rPr>
                <w:sz w:val="20"/>
                <w:szCs w:val="20"/>
              </w:rPr>
              <w:t>Россети</w:t>
            </w:r>
            <w:proofErr w:type="spellEnd"/>
            <w:r w:rsidRPr="006F3422">
              <w:rPr>
                <w:sz w:val="20"/>
                <w:szCs w:val="20"/>
              </w:rPr>
              <w:t>» (при наличии, указать сумму и наименование компании)</w:t>
            </w:r>
            <w:r w:rsidRPr="006F3422">
              <w:rPr>
                <w:sz w:val="20"/>
                <w:szCs w:val="20"/>
                <w:vertAlign w:val="superscript"/>
              </w:rPr>
              <w:footnoteReference w:id="4"/>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tcBorders>
              <w:bottom w:val="single" w:sz="4" w:space="0" w:color="auto"/>
            </w:tcBorders>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6F3422">
              <w:rPr>
                <w:sz w:val="20"/>
                <w:szCs w:val="20"/>
                <w:vertAlign w:val="superscript"/>
              </w:rPr>
              <w:footnoteReference w:id="5"/>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auto"/>
            <w:vAlign w:val="center"/>
          </w:tcPr>
          <w:p w:rsidR="006F3422" w:rsidRPr="006F3422" w:rsidRDefault="006F3422" w:rsidP="006F3422">
            <w:pPr>
              <w:tabs>
                <w:tab w:val="left" w:pos="1080"/>
              </w:tabs>
              <w:spacing w:line="240" w:lineRule="auto"/>
              <w:ind w:firstLine="33"/>
              <w:rPr>
                <w:b/>
                <w:sz w:val="20"/>
                <w:szCs w:val="20"/>
              </w:rPr>
            </w:pPr>
            <w:r w:rsidRPr="006F3422">
              <w:rPr>
                <w:sz w:val="20"/>
                <w:szCs w:val="20"/>
              </w:rPr>
              <w:t>Принадлежность участника закупки к субъекту малого или среднего предпринимательства</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b/>
                <w:sz w:val="20"/>
                <w:szCs w:val="20"/>
              </w:rPr>
              <w:t>(</w:t>
            </w:r>
            <w:proofErr w:type="gramStart"/>
            <w:r w:rsidRPr="006F3422">
              <w:rPr>
                <w:b/>
                <w:sz w:val="20"/>
                <w:szCs w:val="20"/>
              </w:rPr>
              <w:t>является субъектом МСП / не является</w:t>
            </w:r>
            <w:proofErr w:type="gramEnd"/>
            <w:r w:rsidRPr="006F3422">
              <w:rPr>
                <w:b/>
                <w:sz w:val="20"/>
                <w:szCs w:val="20"/>
              </w:rPr>
              <w:t xml:space="preserve"> субъектом МСП) </w:t>
            </w:r>
            <w:r w:rsidRPr="006F3422">
              <w:rPr>
                <w:rFonts w:eastAsia="Calibri"/>
                <w:b/>
                <w:sz w:val="20"/>
                <w:szCs w:val="22"/>
                <w:lang w:eastAsia="en-US"/>
              </w:rPr>
              <w:t>[</w:t>
            </w:r>
            <w:r w:rsidRPr="006F3422">
              <w:rPr>
                <w:rFonts w:eastAsia="Calibri"/>
                <w:b/>
                <w:bCs/>
                <w:i/>
                <w:iCs/>
                <w:sz w:val="20"/>
                <w:szCs w:val="22"/>
                <w:shd w:val="clear" w:color="auto" w:fill="FFFF99"/>
                <w:lang w:eastAsia="en-US"/>
              </w:rPr>
              <w:t>выбрать</w:t>
            </w:r>
            <w:r w:rsidRPr="006F3422">
              <w:rPr>
                <w:rFonts w:eastAsia="Calibri"/>
                <w:sz w:val="20"/>
                <w:szCs w:val="22"/>
                <w:lang w:eastAsia="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auto"/>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В случае отнесения участника к субъекту малого или среднего предпринимательства указать категорию:</w:t>
            </w:r>
          </w:p>
          <w:p w:rsidR="006F3422" w:rsidRPr="006F3422" w:rsidRDefault="006F3422" w:rsidP="006F3422">
            <w:pPr>
              <w:tabs>
                <w:tab w:val="left" w:pos="1080"/>
              </w:tabs>
              <w:spacing w:line="240" w:lineRule="auto"/>
              <w:ind w:firstLine="33"/>
              <w:rPr>
                <w:b/>
                <w:sz w:val="20"/>
                <w:szCs w:val="20"/>
              </w:rPr>
            </w:pPr>
            <w:r w:rsidRPr="006F3422">
              <w:rPr>
                <w:b/>
                <w:sz w:val="20"/>
                <w:szCs w:val="20"/>
              </w:rPr>
              <w:t>- индивидуальный предприниматель;</w:t>
            </w:r>
          </w:p>
          <w:p w:rsidR="006F3422" w:rsidRPr="006F3422" w:rsidRDefault="006F3422" w:rsidP="006F3422">
            <w:pPr>
              <w:tabs>
                <w:tab w:val="left" w:pos="1080"/>
              </w:tabs>
              <w:spacing w:line="240" w:lineRule="auto"/>
              <w:ind w:firstLine="33"/>
              <w:rPr>
                <w:b/>
                <w:sz w:val="20"/>
                <w:szCs w:val="20"/>
              </w:rPr>
            </w:pPr>
            <w:r w:rsidRPr="006F3422">
              <w:rPr>
                <w:b/>
                <w:sz w:val="20"/>
                <w:szCs w:val="20"/>
              </w:rPr>
              <w:t>- микропредприятие;</w:t>
            </w:r>
          </w:p>
          <w:p w:rsidR="006F3422" w:rsidRPr="006F3422" w:rsidRDefault="006F3422" w:rsidP="006F3422">
            <w:pPr>
              <w:tabs>
                <w:tab w:val="left" w:pos="1080"/>
              </w:tabs>
              <w:spacing w:line="240" w:lineRule="auto"/>
              <w:ind w:firstLine="33"/>
              <w:rPr>
                <w:b/>
                <w:sz w:val="20"/>
                <w:szCs w:val="20"/>
              </w:rPr>
            </w:pPr>
            <w:r w:rsidRPr="006F3422">
              <w:rPr>
                <w:b/>
                <w:sz w:val="20"/>
                <w:szCs w:val="20"/>
              </w:rPr>
              <w:t>- малое предприятие;</w:t>
            </w:r>
          </w:p>
          <w:p w:rsidR="006F3422" w:rsidRPr="006F3422" w:rsidRDefault="006F3422" w:rsidP="006F3422">
            <w:pPr>
              <w:tabs>
                <w:tab w:val="left" w:pos="1080"/>
              </w:tabs>
              <w:spacing w:line="240" w:lineRule="auto"/>
              <w:ind w:firstLine="33"/>
              <w:rPr>
                <w:sz w:val="20"/>
                <w:szCs w:val="20"/>
              </w:rPr>
            </w:pPr>
            <w:r w:rsidRPr="006F3422">
              <w:rPr>
                <w:b/>
                <w:sz w:val="20"/>
                <w:szCs w:val="20"/>
              </w:rPr>
              <w:t>- среднее предприятие.</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rFonts w:eastAsia="Calibri"/>
                <w:b/>
                <w:sz w:val="20"/>
                <w:szCs w:val="22"/>
                <w:lang w:eastAsia="en-US"/>
              </w:rPr>
              <w:t>[</w:t>
            </w:r>
            <w:r w:rsidRPr="006F3422">
              <w:rPr>
                <w:rFonts w:eastAsia="Calibri"/>
                <w:b/>
                <w:bCs/>
                <w:i/>
                <w:iCs/>
                <w:sz w:val="20"/>
                <w:szCs w:val="22"/>
                <w:shd w:val="clear" w:color="auto" w:fill="FFFF99"/>
                <w:lang w:eastAsia="en-US"/>
              </w:rPr>
              <w:t>Указать категорию</w:t>
            </w:r>
            <w:r w:rsidRPr="006F3422">
              <w:rPr>
                <w:rFonts w:eastAsia="Calibri"/>
                <w:sz w:val="20"/>
                <w:szCs w:val="22"/>
                <w:lang w:eastAsia="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Юридический адрес</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w:t>
            </w:r>
            <w:r w:rsidRPr="006F3422">
              <w:rPr>
                <w:rFonts w:eastAsia="Calibri"/>
                <w:b/>
                <w:bCs/>
                <w:i/>
                <w:iCs/>
                <w:sz w:val="20"/>
                <w:szCs w:val="22"/>
                <w:shd w:val="clear" w:color="auto" w:fill="FFFF99"/>
                <w:lang w:eastAsia="en-US"/>
              </w:rPr>
              <w:t>Почтовый индекс, субъект РФ, город, улица, номер дома, квартира/офис.</w:t>
            </w:r>
            <w:r w:rsidRPr="006F3422">
              <w:rPr>
                <w:sz w:val="20"/>
                <w:szCs w:val="20"/>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Почтовый адрес</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Фактическое местоположение</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Филиалы: перечислить наименования и почтовые адреса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 xml:space="preserve">Телефоны Участника </w:t>
            </w:r>
            <w:proofErr w:type="spellStart"/>
            <w:r w:rsidRPr="006F3422">
              <w:rPr>
                <w:sz w:val="20"/>
                <w:szCs w:val="20"/>
              </w:rPr>
              <w:t>закупкиа</w:t>
            </w:r>
            <w:proofErr w:type="spellEnd"/>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С указанием кода города</w:t>
            </w:r>
            <w:r w:rsidRPr="006F3422">
              <w:rPr>
                <w:sz w:val="20"/>
                <w:szCs w:val="20"/>
                <w:lang w:val="en-US"/>
              </w:rPr>
              <w:t>]</w:t>
            </w:r>
          </w:p>
        </w:tc>
      </w:tr>
      <w:tr w:rsidR="006F3422" w:rsidRPr="006F3422" w:rsidTr="007B1C09">
        <w:trPr>
          <w:cantSplit/>
          <w:trHeight w:val="116"/>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Факс Участника закупки (с указанием кода города)</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lang w:val="en-US"/>
              </w:rPr>
              <w:t>[</w:t>
            </w:r>
            <w:r w:rsidRPr="006F3422">
              <w:rPr>
                <w:rFonts w:eastAsia="Calibri"/>
                <w:b/>
                <w:bCs/>
                <w:i/>
                <w:iCs/>
                <w:sz w:val="20"/>
                <w:szCs w:val="22"/>
                <w:shd w:val="clear" w:color="auto" w:fill="FFFF99"/>
                <w:lang w:eastAsia="en-US"/>
              </w:rPr>
              <w:t>С указанием кода города</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Адрес электронной почты Участника закупки</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bl>
    <w:p w:rsidR="002D7547" w:rsidRPr="002D7547" w:rsidRDefault="002D7547" w:rsidP="002D7547">
      <w:pPr>
        <w:tabs>
          <w:tab w:val="left" w:pos="1080"/>
        </w:tabs>
        <w:spacing w:line="240" w:lineRule="auto"/>
        <w:ind w:firstLine="540"/>
        <w:rPr>
          <w:sz w:val="24"/>
          <w:szCs w:val="24"/>
        </w:rPr>
      </w:pPr>
    </w:p>
    <w:p w:rsidR="002D7547" w:rsidRPr="002D7547" w:rsidRDefault="002D7547" w:rsidP="002D7547">
      <w:pPr>
        <w:tabs>
          <w:tab w:val="left" w:pos="1080"/>
        </w:tabs>
        <w:spacing w:line="240" w:lineRule="auto"/>
        <w:ind w:firstLine="540"/>
        <w:rPr>
          <w:sz w:val="24"/>
          <w:szCs w:val="24"/>
        </w:rPr>
      </w:pPr>
    </w:p>
    <w:tbl>
      <w:tblPr>
        <w:tblW w:w="0" w:type="auto"/>
        <w:tblInd w:w="108" w:type="dxa"/>
        <w:tblLook w:val="01E0" w:firstRow="1" w:lastRow="1" w:firstColumn="1" w:lastColumn="1" w:noHBand="0" w:noVBand="0"/>
      </w:tblPr>
      <w:tblGrid>
        <w:gridCol w:w="3960"/>
        <w:gridCol w:w="1002"/>
        <w:gridCol w:w="4677"/>
      </w:tblGrid>
      <w:tr w:rsidR="002D7547" w:rsidRPr="002D7547" w:rsidTr="00924B39">
        <w:tc>
          <w:tcPr>
            <w:tcW w:w="3960" w:type="dxa"/>
            <w:tcBorders>
              <w:bottom w:val="single" w:sz="4" w:space="0" w:color="auto"/>
            </w:tcBorders>
          </w:tcPr>
          <w:p w:rsidR="002D7547" w:rsidRPr="002D7547" w:rsidRDefault="002D7547" w:rsidP="002D7547">
            <w:pPr>
              <w:tabs>
                <w:tab w:val="left" w:pos="1080"/>
              </w:tabs>
              <w:spacing w:line="240" w:lineRule="auto"/>
              <w:ind w:firstLine="540"/>
              <w:rPr>
                <w:sz w:val="20"/>
                <w:szCs w:val="20"/>
              </w:rPr>
            </w:pPr>
          </w:p>
        </w:tc>
        <w:tc>
          <w:tcPr>
            <w:tcW w:w="1002" w:type="dxa"/>
          </w:tcPr>
          <w:p w:rsidR="002D7547" w:rsidRPr="002D7547" w:rsidRDefault="002D7547" w:rsidP="002D7547">
            <w:pPr>
              <w:tabs>
                <w:tab w:val="left" w:pos="1080"/>
              </w:tabs>
              <w:spacing w:line="240" w:lineRule="auto"/>
              <w:ind w:firstLine="540"/>
              <w:rPr>
                <w:sz w:val="20"/>
                <w:szCs w:val="20"/>
              </w:rPr>
            </w:pPr>
          </w:p>
        </w:tc>
        <w:tc>
          <w:tcPr>
            <w:tcW w:w="4677" w:type="dxa"/>
            <w:tcBorders>
              <w:bottom w:val="single" w:sz="4" w:space="0" w:color="auto"/>
            </w:tcBorders>
          </w:tcPr>
          <w:p w:rsidR="002D7547" w:rsidRPr="002D7547" w:rsidRDefault="002D7547" w:rsidP="002D7547">
            <w:pPr>
              <w:tabs>
                <w:tab w:val="left" w:pos="1080"/>
              </w:tabs>
              <w:spacing w:line="240" w:lineRule="auto"/>
              <w:ind w:firstLine="540"/>
              <w:rPr>
                <w:sz w:val="20"/>
                <w:szCs w:val="20"/>
              </w:rPr>
            </w:pPr>
          </w:p>
        </w:tc>
      </w:tr>
      <w:tr w:rsidR="002D7547" w:rsidRPr="002D7547" w:rsidTr="00924B39">
        <w:tc>
          <w:tcPr>
            <w:tcW w:w="3960" w:type="dxa"/>
            <w:tcBorders>
              <w:top w:val="single" w:sz="4" w:space="0" w:color="auto"/>
            </w:tcBorders>
          </w:tcPr>
          <w:p w:rsidR="002D7547" w:rsidRPr="002D7547" w:rsidRDefault="002D7547" w:rsidP="002D7547">
            <w:pPr>
              <w:tabs>
                <w:tab w:val="left" w:pos="1080"/>
              </w:tabs>
              <w:spacing w:line="240" w:lineRule="auto"/>
              <w:ind w:firstLine="0"/>
              <w:rPr>
                <w:sz w:val="20"/>
                <w:szCs w:val="20"/>
              </w:rPr>
            </w:pPr>
            <w:r w:rsidRPr="002D7547">
              <w:rPr>
                <w:sz w:val="20"/>
                <w:szCs w:val="20"/>
              </w:rPr>
              <w:t>(подпись уполномоченного представителя)</w:t>
            </w:r>
          </w:p>
        </w:tc>
        <w:tc>
          <w:tcPr>
            <w:tcW w:w="1002" w:type="dxa"/>
          </w:tcPr>
          <w:p w:rsidR="002D7547" w:rsidRPr="002D7547" w:rsidRDefault="002D7547" w:rsidP="002D7547">
            <w:pPr>
              <w:tabs>
                <w:tab w:val="left" w:pos="1080"/>
              </w:tabs>
              <w:spacing w:line="240" w:lineRule="auto"/>
              <w:ind w:firstLine="540"/>
              <w:rPr>
                <w:sz w:val="20"/>
                <w:szCs w:val="20"/>
              </w:rPr>
            </w:pPr>
          </w:p>
        </w:tc>
        <w:tc>
          <w:tcPr>
            <w:tcW w:w="4677" w:type="dxa"/>
            <w:tcBorders>
              <w:top w:val="single" w:sz="4" w:space="0" w:color="auto"/>
            </w:tcBorders>
          </w:tcPr>
          <w:p w:rsidR="002D7547" w:rsidRPr="002D7547" w:rsidRDefault="002D7547" w:rsidP="002D7547">
            <w:pPr>
              <w:tabs>
                <w:tab w:val="left" w:pos="1080"/>
              </w:tabs>
              <w:spacing w:line="240" w:lineRule="auto"/>
              <w:ind w:firstLine="0"/>
              <w:rPr>
                <w:sz w:val="20"/>
                <w:szCs w:val="20"/>
              </w:rPr>
            </w:pPr>
            <w:r w:rsidRPr="002D7547">
              <w:rPr>
                <w:sz w:val="20"/>
                <w:szCs w:val="20"/>
              </w:rPr>
              <w:t xml:space="preserve">(фамилия, имя, отчество </w:t>
            </w:r>
            <w:proofErr w:type="gramStart"/>
            <w:r w:rsidRPr="002D7547">
              <w:rPr>
                <w:sz w:val="20"/>
                <w:szCs w:val="20"/>
              </w:rPr>
              <w:t>подписавшего</w:t>
            </w:r>
            <w:proofErr w:type="gramEnd"/>
            <w:r w:rsidRPr="002D7547">
              <w:rPr>
                <w:sz w:val="20"/>
                <w:szCs w:val="20"/>
              </w:rPr>
              <w:t>, должность)</w:t>
            </w:r>
          </w:p>
        </w:tc>
      </w:tr>
    </w:tbl>
    <w:p w:rsidR="002D7547" w:rsidRPr="002D7547" w:rsidRDefault="002D7547" w:rsidP="002D7547">
      <w:pPr>
        <w:tabs>
          <w:tab w:val="left" w:pos="1080"/>
        </w:tabs>
        <w:spacing w:line="240" w:lineRule="auto"/>
        <w:ind w:firstLine="540"/>
        <w:rPr>
          <w:b/>
          <w:sz w:val="24"/>
          <w:szCs w:val="24"/>
        </w:rPr>
      </w:pPr>
      <w:r w:rsidRPr="002D7547">
        <w:rPr>
          <w:b/>
          <w:sz w:val="24"/>
          <w:szCs w:val="24"/>
        </w:rPr>
        <w:t>М.П.</w:t>
      </w:r>
    </w:p>
    <w:p w:rsidR="002014E0" w:rsidRPr="007F2534" w:rsidRDefault="002014E0" w:rsidP="002014E0">
      <w:pPr>
        <w:tabs>
          <w:tab w:val="left" w:pos="1080"/>
        </w:tabs>
        <w:spacing w:line="240" w:lineRule="auto"/>
        <w:ind w:firstLine="540"/>
        <w:rPr>
          <w:sz w:val="26"/>
          <w:szCs w:val="26"/>
        </w:rPr>
      </w:pPr>
    </w:p>
    <w:p w:rsidR="002014E0" w:rsidRPr="00553BAA" w:rsidRDefault="002014E0" w:rsidP="002014E0">
      <w:pPr>
        <w:spacing w:line="240" w:lineRule="auto"/>
        <w:ind w:firstLine="0"/>
        <w:rPr>
          <w:sz w:val="24"/>
        </w:rPr>
      </w:pPr>
    </w:p>
    <w:p w:rsidR="002014E0" w:rsidRDefault="002014E0" w:rsidP="002014E0">
      <w:pPr>
        <w:spacing w:line="240" w:lineRule="auto"/>
        <w:ind w:firstLine="0"/>
        <w:rPr>
          <w:sz w:val="24"/>
        </w:rPr>
      </w:pPr>
    </w:p>
    <w:p w:rsidR="0010424C" w:rsidRDefault="0010424C"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137499">
      <w:pPr>
        <w:autoSpaceDE w:val="0"/>
        <w:autoSpaceDN w:val="0"/>
        <w:adjustRightInd w:val="0"/>
        <w:spacing w:after="200" w:line="240" w:lineRule="auto"/>
        <w:ind w:firstLine="539"/>
        <w:jc w:val="right"/>
        <w:rPr>
          <w:b/>
          <w:sz w:val="24"/>
          <w:szCs w:val="24"/>
        </w:rPr>
      </w:pPr>
    </w:p>
    <w:p w:rsidR="002D7547" w:rsidRDefault="002D7547" w:rsidP="00137499">
      <w:pPr>
        <w:autoSpaceDE w:val="0"/>
        <w:autoSpaceDN w:val="0"/>
        <w:adjustRightInd w:val="0"/>
        <w:spacing w:after="200" w:line="240" w:lineRule="auto"/>
        <w:ind w:firstLine="539"/>
        <w:jc w:val="right"/>
        <w:rPr>
          <w:b/>
          <w:sz w:val="24"/>
          <w:szCs w:val="24"/>
        </w:rPr>
      </w:pPr>
    </w:p>
    <w:p w:rsidR="002D7547" w:rsidRDefault="002D7547" w:rsidP="00137499">
      <w:pPr>
        <w:autoSpaceDE w:val="0"/>
        <w:autoSpaceDN w:val="0"/>
        <w:adjustRightInd w:val="0"/>
        <w:spacing w:after="200" w:line="240" w:lineRule="auto"/>
        <w:ind w:firstLine="539"/>
        <w:jc w:val="right"/>
        <w:rPr>
          <w:b/>
          <w:sz w:val="24"/>
          <w:szCs w:val="24"/>
        </w:rPr>
      </w:pPr>
    </w:p>
    <w:p w:rsidR="002D7547" w:rsidRDefault="002D7547" w:rsidP="00137499">
      <w:pPr>
        <w:autoSpaceDE w:val="0"/>
        <w:autoSpaceDN w:val="0"/>
        <w:adjustRightInd w:val="0"/>
        <w:spacing w:after="200" w:line="240" w:lineRule="auto"/>
        <w:ind w:firstLine="539"/>
        <w:jc w:val="right"/>
        <w:rPr>
          <w:b/>
          <w:sz w:val="24"/>
          <w:szCs w:val="24"/>
        </w:rPr>
      </w:pPr>
    </w:p>
    <w:p w:rsidR="006F3422" w:rsidRPr="006F3422" w:rsidRDefault="006F3422" w:rsidP="006F3422">
      <w:pPr>
        <w:autoSpaceDE w:val="0"/>
        <w:autoSpaceDN w:val="0"/>
        <w:adjustRightInd w:val="0"/>
        <w:spacing w:after="200" w:line="240" w:lineRule="auto"/>
        <w:ind w:firstLine="539"/>
        <w:jc w:val="right"/>
        <w:rPr>
          <w:b/>
          <w:sz w:val="24"/>
          <w:szCs w:val="24"/>
        </w:rPr>
      </w:pPr>
      <w:r w:rsidRPr="006F3422">
        <w:rPr>
          <w:b/>
          <w:sz w:val="24"/>
          <w:szCs w:val="24"/>
        </w:rPr>
        <w:lastRenderedPageBreak/>
        <w:t>Приложение к Анкете</w:t>
      </w:r>
    </w:p>
    <w:p w:rsidR="006F3422" w:rsidRPr="006F3422" w:rsidRDefault="006F3422" w:rsidP="006F3422">
      <w:pPr>
        <w:autoSpaceDE w:val="0"/>
        <w:autoSpaceDN w:val="0"/>
        <w:adjustRightInd w:val="0"/>
        <w:spacing w:line="240" w:lineRule="auto"/>
        <w:ind w:firstLine="539"/>
        <w:jc w:val="center"/>
        <w:rPr>
          <w:b/>
          <w:sz w:val="24"/>
          <w:szCs w:val="24"/>
        </w:rPr>
      </w:pPr>
      <w:r w:rsidRPr="006F3422">
        <w:rPr>
          <w:b/>
          <w:sz w:val="24"/>
          <w:szCs w:val="24"/>
        </w:rPr>
        <w:t>Перечень публичных должностных лиц</w:t>
      </w:r>
    </w:p>
    <w:p w:rsidR="006F3422" w:rsidRPr="006F3422" w:rsidRDefault="006F3422" w:rsidP="006F3422">
      <w:pPr>
        <w:autoSpaceDE w:val="0"/>
        <w:autoSpaceDN w:val="0"/>
        <w:adjustRightInd w:val="0"/>
        <w:spacing w:line="240" w:lineRule="auto"/>
        <w:ind w:firstLine="539"/>
        <w:jc w:val="center"/>
        <w:rPr>
          <w:b/>
          <w:sz w:val="24"/>
          <w:szCs w:val="24"/>
        </w:rPr>
      </w:pPr>
    </w:p>
    <w:p w:rsidR="006F3422" w:rsidRPr="006F3422" w:rsidRDefault="006F3422" w:rsidP="006F3422">
      <w:pPr>
        <w:autoSpaceDE w:val="0"/>
        <w:autoSpaceDN w:val="0"/>
        <w:adjustRightInd w:val="0"/>
        <w:spacing w:line="240" w:lineRule="auto"/>
        <w:ind w:firstLine="539"/>
        <w:rPr>
          <w:sz w:val="24"/>
          <w:szCs w:val="24"/>
        </w:rPr>
      </w:pPr>
      <w:r w:rsidRPr="006F3422">
        <w:rPr>
          <w:sz w:val="24"/>
          <w:szCs w:val="24"/>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1" w:history="1">
        <w:r w:rsidRPr="006F3422">
          <w:rPr>
            <w:sz w:val="24"/>
            <w:szCs w:val="24"/>
          </w:rPr>
          <w:t>Конвенцией</w:t>
        </w:r>
      </w:hyperlink>
      <w:r w:rsidRPr="006F3422">
        <w:rPr>
          <w:sz w:val="24"/>
          <w:szCs w:val="24"/>
        </w:rPr>
        <w:t xml:space="preserve"> против коррупции Организации Объединенных Наций, принятой резолюцией 58/4 Генеральной Ассамбл</w:t>
      </w:r>
      <w:proofErr w:type="gramStart"/>
      <w:r w:rsidRPr="006F3422">
        <w:rPr>
          <w:sz w:val="24"/>
          <w:szCs w:val="24"/>
        </w:rPr>
        <w:t>еи ОО</w:t>
      </w:r>
      <w:proofErr w:type="gramEnd"/>
      <w:r w:rsidRPr="006F3422">
        <w:rPr>
          <w:sz w:val="24"/>
          <w:szCs w:val="24"/>
        </w:rPr>
        <w:t xml:space="preserve">Н от 31 октября 2003 года. </w:t>
      </w:r>
    </w:p>
    <w:p w:rsidR="006F3422" w:rsidRPr="006F3422" w:rsidRDefault="006F3422" w:rsidP="006F3422">
      <w:pPr>
        <w:autoSpaceDE w:val="0"/>
        <w:autoSpaceDN w:val="0"/>
        <w:adjustRightInd w:val="0"/>
        <w:spacing w:line="240" w:lineRule="auto"/>
        <w:ind w:firstLine="539"/>
        <w:rPr>
          <w:sz w:val="24"/>
          <w:szCs w:val="24"/>
        </w:rPr>
      </w:pPr>
      <w:r w:rsidRPr="006F3422">
        <w:rPr>
          <w:sz w:val="24"/>
          <w:szCs w:val="24"/>
        </w:rPr>
        <w:t xml:space="preserve">Российская Федерация ратифицировала </w:t>
      </w:r>
      <w:hyperlink r:id="rId12" w:history="1">
        <w:r w:rsidRPr="006F3422">
          <w:rPr>
            <w:sz w:val="24"/>
            <w:szCs w:val="24"/>
          </w:rPr>
          <w:t>Конвенцию</w:t>
        </w:r>
      </w:hyperlink>
      <w:r w:rsidRPr="006F3422">
        <w:rPr>
          <w:sz w:val="24"/>
          <w:szCs w:val="24"/>
        </w:rPr>
        <w:t xml:space="preserve"> ООН против коррупции в 2006 году (8 марта 2006 года принят Федеральный </w:t>
      </w:r>
      <w:hyperlink r:id="rId13" w:history="1">
        <w:r w:rsidRPr="006F3422">
          <w:rPr>
            <w:sz w:val="24"/>
            <w:szCs w:val="24"/>
          </w:rPr>
          <w:t>закон</w:t>
        </w:r>
      </w:hyperlink>
      <w:r w:rsidRPr="006F3422">
        <w:rPr>
          <w:sz w:val="24"/>
          <w:szCs w:val="24"/>
        </w:rPr>
        <w:t xml:space="preserve"> № 40-ФЗ "О ратификации Конвенции Организации Объединенных Наций против коррупции).</w:t>
      </w:r>
    </w:p>
    <w:p w:rsidR="006F3422" w:rsidRPr="006F3422" w:rsidRDefault="006F3422" w:rsidP="006F3422">
      <w:pPr>
        <w:widowControl w:val="0"/>
        <w:autoSpaceDE w:val="0"/>
        <w:autoSpaceDN w:val="0"/>
        <w:adjustRightInd w:val="0"/>
        <w:spacing w:line="240" w:lineRule="auto"/>
        <w:ind w:firstLine="539"/>
        <w:rPr>
          <w:rFonts w:eastAsia="Calibri"/>
          <w:sz w:val="24"/>
          <w:szCs w:val="24"/>
          <w:lang w:eastAsia="en-US"/>
        </w:rPr>
      </w:pPr>
      <w:r w:rsidRPr="006F3422">
        <w:rPr>
          <w:rFonts w:eastAsia="Calibri"/>
          <w:sz w:val="24"/>
          <w:szCs w:val="24"/>
          <w:lang w:eastAsia="en-US"/>
        </w:rPr>
        <w:t xml:space="preserve">В соответствии со ст.12 Конвенции одной из мер по предупреждению коррупции является в </w:t>
      </w:r>
      <w:proofErr w:type="spellStart"/>
      <w:r w:rsidRPr="006F3422">
        <w:rPr>
          <w:rFonts w:eastAsia="Calibri"/>
          <w:sz w:val="24"/>
          <w:szCs w:val="24"/>
          <w:lang w:eastAsia="en-US"/>
        </w:rPr>
        <w:t>т.ч</w:t>
      </w:r>
      <w:proofErr w:type="spellEnd"/>
      <w:r w:rsidRPr="006F3422">
        <w:rPr>
          <w:rFonts w:eastAsia="Calibri"/>
          <w:sz w:val="24"/>
          <w:szCs w:val="24"/>
          <w:lang w:eastAsia="en-US"/>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6F3422" w:rsidRPr="006F3422" w:rsidRDefault="006F3422" w:rsidP="006F3422">
      <w:pPr>
        <w:widowControl w:val="0"/>
        <w:autoSpaceDE w:val="0"/>
        <w:autoSpaceDN w:val="0"/>
        <w:adjustRightInd w:val="0"/>
        <w:spacing w:line="240" w:lineRule="auto"/>
        <w:ind w:firstLine="539"/>
        <w:rPr>
          <w:rFonts w:eastAsia="Calibri"/>
          <w:sz w:val="24"/>
          <w:szCs w:val="24"/>
          <w:lang w:eastAsia="en-US"/>
        </w:rPr>
      </w:pPr>
    </w:p>
    <w:p w:rsidR="006F3422" w:rsidRPr="006F3422" w:rsidRDefault="006F3422" w:rsidP="006F3422">
      <w:pPr>
        <w:spacing w:line="240" w:lineRule="auto"/>
        <w:ind w:firstLine="0"/>
        <w:rPr>
          <w:sz w:val="24"/>
          <w:szCs w:val="24"/>
        </w:rPr>
      </w:pPr>
      <w:r w:rsidRPr="006F3422">
        <w:rPr>
          <w:b/>
          <w:sz w:val="24"/>
          <w:szCs w:val="24"/>
        </w:rPr>
        <w:t xml:space="preserve">1. </w:t>
      </w:r>
      <w:proofErr w:type="gramStart"/>
      <w:r w:rsidRPr="006F3422">
        <w:rPr>
          <w:b/>
          <w:sz w:val="24"/>
          <w:szCs w:val="24"/>
        </w:rPr>
        <w:t>ПУБЛИЧНОЕ ДОЛЖНОСТНОЕ ЛИЦО (ПДЛ)</w:t>
      </w:r>
      <w:r w:rsidRPr="006F3422">
        <w:rPr>
          <w:sz w:val="24"/>
          <w:szCs w:val="24"/>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w:t>
      </w:r>
      <w:proofErr w:type="gramEnd"/>
      <w:r w:rsidRPr="006F3422">
        <w:rPr>
          <w:sz w:val="24"/>
          <w:szCs w:val="24"/>
        </w:rPr>
        <w:t xml:space="preserve">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6F3422" w:rsidRPr="006F3422" w:rsidRDefault="006F3422" w:rsidP="006F3422">
      <w:pPr>
        <w:spacing w:line="240" w:lineRule="auto"/>
        <w:ind w:firstLine="0"/>
        <w:rPr>
          <w:sz w:val="24"/>
          <w:szCs w:val="24"/>
        </w:rPr>
      </w:pPr>
      <w:r w:rsidRPr="006F3422">
        <w:rPr>
          <w:b/>
          <w:sz w:val="24"/>
          <w:szCs w:val="24"/>
        </w:rPr>
        <w:t>2.</w:t>
      </w:r>
      <w:r w:rsidRPr="006F3422">
        <w:rPr>
          <w:sz w:val="24"/>
          <w:szCs w:val="24"/>
        </w:rPr>
        <w:t xml:space="preserve"> </w:t>
      </w:r>
      <w:r w:rsidRPr="006F3422">
        <w:rPr>
          <w:b/>
          <w:sz w:val="24"/>
          <w:szCs w:val="24"/>
        </w:rPr>
        <w:t>ИНОСТРАННОЕ ПУБЛИЧНОЕ ДОЛЖНОСТНОЕ ЛИЦО (ИПДЛ)</w:t>
      </w:r>
      <w:r w:rsidRPr="006F3422">
        <w:rPr>
          <w:sz w:val="24"/>
          <w:szCs w:val="24"/>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6F3422" w:rsidRPr="006F3422" w:rsidRDefault="006F3422" w:rsidP="006F3422">
      <w:pPr>
        <w:spacing w:line="240" w:lineRule="auto"/>
        <w:ind w:firstLine="0"/>
        <w:rPr>
          <w:sz w:val="24"/>
          <w:szCs w:val="24"/>
        </w:rPr>
      </w:pPr>
      <w:proofErr w:type="gramStart"/>
      <w:r w:rsidRPr="006F3422">
        <w:rPr>
          <w:sz w:val="24"/>
          <w:szCs w:val="24"/>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w:t>
      </w:r>
      <w:proofErr w:type="spellStart"/>
      <w:r w:rsidRPr="006F3422">
        <w:rPr>
          <w:sz w:val="24"/>
          <w:szCs w:val="24"/>
        </w:rPr>
        <w:t>Вольфсбергской</w:t>
      </w:r>
      <w:proofErr w:type="spellEnd"/>
      <w:r w:rsidRPr="006F3422">
        <w:rPr>
          <w:sz w:val="24"/>
          <w:szCs w:val="24"/>
        </w:rPr>
        <w:t xml:space="preserve">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w:t>
      </w:r>
      <w:proofErr w:type="gramEnd"/>
      <w:r w:rsidRPr="006F3422">
        <w:rPr>
          <w:sz w:val="24"/>
          <w:szCs w:val="24"/>
        </w:rPr>
        <w:t xml:space="preserve">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  </w:t>
      </w:r>
    </w:p>
    <w:p w:rsidR="006F3422" w:rsidRPr="006F3422" w:rsidRDefault="006F3422" w:rsidP="006F3422">
      <w:pPr>
        <w:spacing w:line="240" w:lineRule="auto"/>
        <w:ind w:firstLine="0"/>
        <w:rPr>
          <w:sz w:val="24"/>
          <w:szCs w:val="24"/>
        </w:rPr>
      </w:pPr>
      <w:r w:rsidRPr="006F3422">
        <w:rPr>
          <w:b/>
          <w:sz w:val="24"/>
          <w:szCs w:val="24"/>
        </w:rPr>
        <w:t xml:space="preserve">3. </w:t>
      </w:r>
      <w:proofErr w:type="gramStart"/>
      <w:r w:rsidRPr="006F3422">
        <w:rPr>
          <w:b/>
          <w:sz w:val="24"/>
          <w:szCs w:val="24"/>
        </w:rPr>
        <w:t>РОССИЙСКИЕ ПУБЛИЧНЫЕ ДОЛЖНОСТНЫЕ ЛИЦА (РПДЛ)</w:t>
      </w:r>
      <w:r w:rsidRPr="006F3422">
        <w:rPr>
          <w:sz w:val="24"/>
          <w:szCs w:val="24"/>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r w:rsidRPr="006F3422">
        <w:rPr>
          <w:sz w:val="24"/>
          <w:szCs w:val="24"/>
        </w:rPr>
        <w:lastRenderedPageBreak/>
        <w:t>должности в Центральном банке РФ, государственных корпорациях и иных организациях, созданных РФ на основании федеральных законов, включенные в</w:t>
      </w:r>
      <w:proofErr w:type="gramEnd"/>
      <w:r w:rsidRPr="006F3422">
        <w:rPr>
          <w:sz w:val="24"/>
          <w:szCs w:val="24"/>
        </w:rPr>
        <w:t xml:space="preserve"> перечни должностей, определяемые Президентом РФ.   </w:t>
      </w:r>
    </w:p>
    <w:p w:rsidR="006F3422" w:rsidRPr="006F3422" w:rsidRDefault="006F3422" w:rsidP="006F3422">
      <w:pPr>
        <w:spacing w:line="240" w:lineRule="auto"/>
        <w:ind w:firstLine="708"/>
        <w:rPr>
          <w:sz w:val="24"/>
          <w:szCs w:val="24"/>
        </w:rPr>
      </w:pPr>
      <w:r w:rsidRPr="006F3422">
        <w:rPr>
          <w:sz w:val="24"/>
          <w:szCs w:val="24"/>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6F3422" w:rsidRPr="006F3422" w:rsidRDefault="006F3422" w:rsidP="006F3422">
      <w:pPr>
        <w:autoSpaceDE w:val="0"/>
        <w:autoSpaceDN w:val="0"/>
        <w:adjustRightInd w:val="0"/>
        <w:spacing w:line="240" w:lineRule="auto"/>
        <w:ind w:firstLine="540"/>
        <w:rPr>
          <w:sz w:val="24"/>
          <w:szCs w:val="24"/>
        </w:rPr>
      </w:pPr>
      <w:r w:rsidRPr="006F3422">
        <w:rPr>
          <w:sz w:val="24"/>
          <w:szCs w:val="24"/>
        </w:rPr>
        <w:t xml:space="preserve"> </w:t>
      </w:r>
      <w:proofErr w:type="gramStart"/>
      <w:r w:rsidRPr="006F3422">
        <w:rPr>
          <w:sz w:val="24"/>
          <w:szCs w:val="24"/>
        </w:rPr>
        <w:t>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w:t>
      </w:r>
      <w:proofErr w:type="gramEnd"/>
      <w:r w:rsidRPr="006F3422">
        <w:rPr>
          <w:sz w:val="24"/>
          <w:szCs w:val="24"/>
        </w:rPr>
        <w:t xml:space="preserve"> </w:t>
      </w:r>
      <w:proofErr w:type="gramStart"/>
      <w:r w:rsidRPr="006F3422">
        <w:rPr>
          <w:sz w:val="24"/>
          <w:szCs w:val="24"/>
        </w:rPr>
        <w:t>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w:t>
      </w:r>
      <w:proofErr w:type="gramEnd"/>
      <w:r w:rsidRPr="006F3422">
        <w:rPr>
          <w:sz w:val="24"/>
          <w:szCs w:val="24"/>
        </w:rPr>
        <w:t xml:space="preserve"> </w:t>
      </w:r>
      <w:proofErr w:type="gramStart"/>
      <w:r w:rsidRPr="006F3422">
        <w:rPr>
          <w:sz w:val="24"/>
          <w:szCs w:val="24"/>
        </w:rPr>
        <w:t>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w:t>
      </w:r>
      <w:proofErr w:type="gramEnd"/>
      <w:r w:rsidRPr="006F3422">
        <w:rPr>
          <w:sz w:val="24"/>
          <w:szCs w:val="24"/>
        </w:rPr>
        <w:t xml:space="preserve">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w:t>
      </w:r>
      <w:proofErr w:type="gramStart"/>
      <w:r w:rsidRPr="006F3422">
        <w:rPr>
          <w:sz w:val="24"/>
          <w:szCs w:val="24"/>
        </w:rPr>
        <w:t>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w:t>
      </w:r>
      <w:proofErr w:type="gramEnd"/>
      <w:r w:rsidRPr="006F3422">
        <w:rPr>
          <w:sz w:val="24"/>
          <w:szCs w:val="24"/>
        </w:rPr>
        <w:t xml:space="preserve">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6F3422" w:rsidRPr="006F3422" w:rsidRDefault="006F3422" w:rsidP="006F3422">
      <w:pPr>
        <w:autoSpaceDE w:val="0"/>
        <w:autoSpaceDN w:val="0"/>
        <w:adjustRightInd w:val="0"/>
        <w:spacing w:line="240" w:lineRule="auto"/>
        <w:ind w:firstLine="0"/>
        <w:rPr>
          <w:sz w:val="24"/>
          <w:szCs w:val="24"/>
        </w:rPr>
      </w:pPr>
      <w:r w:rsidRPr="006F3422">
        <w:rPr>
          <w:sz w:val="24"/>
          <w:szCs w:val="24"/>
        </w:rPr>
        <w:t xml:space="preserve"> </w:t>
      </w:r>
      <w:bookmarkStart w:id="5" w:name="Par54"/>
      <w:bookmarkEnd w:id="5"/>
    </w:p>
    <w:p w:rsidR="006F3422" w:rsidRPr="006F3422" w:rsidRDefault="006F3422" w:rsidP="006F3422">
      <w:pPr>
        <w:spacing w:line="240" w:lineRule="auto"/>
        <w:ind w:firstLine="0"/>
        <w:rPr>
          <w:sz w:val="24"/>
          <w:szCs w:val="24"/>
        </w:rPr>
      </w:pPr>
      <w:r w:rsidRPr="006F3422">
        <w:rPr>
          <w:b/>
          <w:sz w:val="24"/>
          <w:szCs w:val="24"/>
        </w:rPr>
        <w:t>4. МЕЖДУНАРОДНОЕ ПУБЛИЧНОЕ ДОЛЖНОСТНОЕ ЛИЦО (МПДЛ</w:t>
      </w:r>
      <w:r w:rsidRPr="006F3422">
        <w:rPr>
          <w:sz w:val="24"/>
          <w:szCs w:val="24"/>
        </w:rPr>
        <w:t>) - международный гражданский служащий или любое лицо, которое уполномочено международной организацией</w:t>
      </w:r>
      <w:proofErr w:type="gramStart"/>
      <w:r w:rsidRPr="006F3422">
        <w:rPr>
          <w:sz w:val="24"/>
          <w:szCs w:val="24"/>
        </w:rPr>
        <w:t>1</w:t>
      </w:r>
      <w:proofErr w:type="gramEnd"/>
      <w:r w:rsidRPr="006F3422">
        <w:rPr>
          <w:sz w:val="24"/>
          <w:szCs w:val="24"/>
        </w:rPr>
        <w:t xml:space="preserve"> действовать от ее имени (за исключением руководителей среднего звена или лиц, занимающих более низкие позиции).</w:t>
      </w:r>
    </w:p>
    <w:p w:rsidR="006F3422" w:rsidRPr="006F3422" w:rsidRDefault="006F3422" w:rsidP="006F3422">
      <w:pPr>
        <w:spacing w:line="240" w:lineRule="auto"/>
        <w:ind w:firstLine="0"/>
        <w:rPr>
          <w:sz w:val="24"/>
          <w:szCs w:val="24"/>
        </w:rPr>
      </w:pPr>
      <w:r w:rsidRPr="006F3422">
        <w:rPr>
          <w:b/>
          <w:sz w:val="24"/>
          <w:szCs w:val="24"/>
        </w:rPr>
        <w:t xml:space="preserve">5. </w:t>
      </w:r>
      <w:proofErr w:type="gramStart"/>
      <w:r w:rsidRPr="006F3422">
        <w:rPr>
          <w:b/>
          <w:sz w:val="24"/>
          <w:szCs w:val="24"/>
        </w:rPr>
        <w:t>ЛИЦО, СВЯЗАННОЕ С ПДЛ</w:t>
      </w:r>
      <w:r w:rsidRPr="006F3422">
        <w:rPr>
          <w:sz w:val="24"/>
          <w:szCs w:val="24"/>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6F3422">
        <w:rPr>
          <w:sz w:val="24"/>
          <w:szCs w:val="24"/>
        </w:rPr>
        <w:t>неполнородный</w:t>
      </w:r>
      <w:proofErr w:type="spellEnd"/>
      <w:r w:rsidRPr="006F3422">
        <w:rPr>
          <w:sz w:val="24"/>
          <w:szCs w:val="24"/>
        </w:rPr>
        <w:t xml:space="preserve">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w:t>
      </w:r>
      <w:proofErr w:type="gramEnd"/>
    </w:p>
    <w:p w:rsidR="00137499" w:rsidRDefault="006F3422" w:rsidP="006F3422">
      <w:pPr>
        <w:spacing w:line="240" w:lineRule="auto"/>
        <w:ind w:firstLine="0"/>
        <w:rPr>
          <w:sz w:val="24"/>
        </w:rPr>
      </w:pPr>
      <w:r w:rsidRPr="006F3422">
        <w:rPr>
          <w:b/>
          <w:sz w:val="24"/>
          <w:szCs w:val="24"/>
        </w:rPr>
        <w:t>6. Международные организации</w:t>
      </w:r>
      <w:r w:rsidRPr="006F3422">
        <w:rPr>
          <w:sz w:val="24"/>
          <w:szCs w:val="24"/>
        </w:rPr>
        <w:t xml:space="preserve"> – организации, созданные официальными политическими соглашениями между их странам</w:t>
      </w:r>
      <w:proofErr w:type="gramStart"/>
      <w:r w:rsidRPr="006F3422">
        <w:rPr>
          <w:sz w:val="24"/>
          <w:szCs w:val="24"/>
        </w:rPr>
        <w:t>и-</w:t>
      </w:r>
      <w:proofErr w:type="gramEnd"/>
      <w:r w:rsidRPr="006F3422">
        <w:rPr>
          <w:sz w:val="24"/>
          <w:szCs w:val="24"/>
        </w:rPr>
        <w:t xml:space="preserve"> членами, которые имеют статус международных </w:t>
      </w:r>
      <w:r w:rsidRPr="006F3422">
        <w:rPr>
          <w:sz w:val="24"/>
          <w:szCs w:val="24"/>
        </w:rPr>
        <w:lastRenderedPageBreak/>
        <w:t xml:space="preserve">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w:t>
      </w:r>
      <w:proofErr w:type="gramStart"/>
      <w:r w:rsidRPr="006F3422">
        <w:rPr>
          <w:sz w:val="24"/>
          <w:szCs w:val="24"/>
        </w:rPr>
        <w:t>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торговая организация или АСЕАН, и т.д.</w:t>
      </w:r>
      <w:proofErr w:type="gramEnd"/>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2014E0" w:rsidRDefault="002014E0" w:rsidP="002014E0">
      <w:pPr>
        <w:spacing w:line="240" w:lineRule="auto"/>
        <w:ind w:firstLine="0"/>
        <w:jc w:val="right"/>
        <w:rPr>
          <w:sz w:val="24"/>
        </w:rPr>
      </w:pPr>
      <w:r>
        <w:rPr>
          <w:sz w:val="24"/>
        </w:rPr>
        <w:lastRenderedPageBreak/>
        <w:t xml:space="preserve">Приложение </w:t>
      </w:r>
      <w:r w:rsidR="002D7547">
        <w:rPr>
          <w:sz w:val="24"/>
        </w:rPr>
        <w:t>№</w:t>
      </w:r>
      <w:r>
        <w:rPr>
          <w:sz w:val="24"/>
        </w:rPr>
        <w:t>3</w:t>
      </w:r>
      <w:r w:rsidR="002D7547">
        <w:rPr>
          <w:sz w:val="24"/>
        </w:rPr>
        <w:t xml:space="preserve"> </w:t>
      </w:r>
      <w:r w:rsidR="002D7547" w:rsidRPr="00C61678">
        <w:rPr>
          <w:bCs/>
          <w:snapToGrid w:val="0"/>
          <w:sz w:val="24"/>
          <w:szCs w:val="24"/>
        </w:rPr>
        <w:t>к заявке на участие</w:t>
      </w:r>
    </w:p>
    <w:p w:rsidR="00EC5BB0" w:rsidRDefault="002D7547" w:rsidP="002D7547">
      <w:pPr>
        <w:spacing w:line="240" w:lineRule="auto"/>
        <w:ind w:firstLine="403"/>
        <w:jc w:val="right"/>
        <w:outlineLvl w:val="0"/>
        <w:rPr>
          <w:bCs/>
          <w:snapToGrid w:val="0"/>
          <w:sz w:val="24"/>
          <w:szCs w:val="24"/>
        </w:rPr>
      </w:pPr>
      <w:r w:rsidRPr="00C61678">
        <w:rPr>
          <w:bCs/>
          <w:snapToGrid w:val="0"/>
          <w:sz w:val="24"/>
          <w:szCs w:val="24"/>
        </w:rPr>
        <w:t>от «____»_____________ </w:t>
      </w:r>
      <w:proofErr w:type="gramStart"/>
      <w:r w:rsidRPr="00C61678">
        <w:rPr>
          <w:bCs/>
          <w:snapToGrid w:val="0"/>
          <w:sz w:val="24"/>
          <w:szCs w:val="24"/>
        </w:rPr>
        <w:t>г</w:t>
      </w:r>
      <w:proofErr w:type="gramEnd"/>
      <w:r w:rsidRPr="00C61678">
        <w:rPr>
          <w:bCs/>
          <w:snapToGrid w:val="0"/>
          <w:sz w:val="24"/>
          <w:szCs w:val="24"/>
        </w:rPr>
        <w:t>. №__________</w:t>
      </w:r>
    </w:p>
    <w:p w:rsidR="002D7547" w:rsidRDefault="002D7547" w:rsidP="002D7547">
      <w:pPr>
        <w:spacing w:line="240" w:lineRule="auto"/>
        <w:ind w:firstLine="403"/>
        <w:jc w:val="right"/>
        <w:outlineLvl w:val="0"/>
        <w:rPr>
          <w:b/>
          <w:sz w:val="24"/>
          <w:szCs w:val="24"/>
        </w:rPr>
      </w:pPr>
    </w:p>
    <w:p w:rsidR="00EC5BB0" w:rsidRPr="00B13540" w:rsidRDefault="00EC5BB0" w:rsidP="00EC5BB0">
      <w:pPr>
        <w:spacing w:line="240" w:lineRule="auto"/>
        <w:ind w:firstLine="403"/>
        <w:jc w:val="center"/>
        <w:outlineLvl w:val="0"/>
        <w:rPr>
          <w:b/>
          <w:bCs/>
          <w:sz w:val="24"/>
          <w:szCs w:val="24"/>
        </w:rPr>
      </w:pPr>
      <w:r w:rsidRPr="00B13540">
        <w:rPr>
          <w:b/>
          <w:sz w:val="24"/>
          <w:szCs w:val="24"/>
        </w:rPr>
        <w:t>Декларация о соответствии участника закупки критериям отнесения</w:t>
      </w:r>
      <w:r w:rsidRPr="00B13540">
        <w:rPr>
          <w:b/>
          <w:sz w:val="24"/>
          <w:szCs w:val="24"/>
        </w:rPr>
        <w:br/>
        <w:t>к субъектам малого и среднего предпринимательства</w:t>
      </w:r>
    </w:p>
    <w:p w:rsidR="00EC5BB0" w:rsidRDefault="00EC5BB0" w:rsidP="00EC5BB0">
      <w:pPr>
        <w:spacing w:line="240" w:lineRule="auto"/>
        <w:rPr>
          <w:sz w:val="24"/>
          <w:szCs w:val="24"/>
        </w:rPr>
      </w:pPr>
    </w:p>
    <w:p w:rsidR="00BB181D" w:rsidRPr="00BB7530" w:rsidRDefault="00BB181D" w:rsidP="00BB181D">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B181D" w:rsidRPr="00BB7530" w:rsidRDefault="00BB181D" w:rsidP="00BB181D">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B181D" w:rsidRPr="00BB7530" w:rsidRDefault="00BB181D" w:rsidP="00BB181D">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B181D" w:rsidRPr="00BB7530" w:rsidRDefault="00BB181D" w:rsidP="00BB181D">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3C35F6" w:rsidRPr="003C35F6" w:rsidRDefault="00BB181D" w:rsidP="003C35F6">
      <w:pPr>
        <w:spacing w:line="240" w:lineRule="auto"/>
        <w:ind w:firstLine="709"/>
        <w:rPr>
          <w:sz w:val="24"/>
          <w:szCs w:val="24"/>
        </w:rPr>
      </w:pPr>
      <w:r w:rsidRPr="00BB7530">
        <w:rPr>
          <w:sz w:val="24"/>
          <w:szCs w:val="24"/>
        </w:rPr>
        <w:t>4. </w:t>
      </w:r>
      <w:r w:rsidR="003C35F6" w:rsidRPr="003C35F6">
        <w:rPr>
          <w:sz w:val="24"/>
          <w:szCs w:val="24"/>
        </w:rPr>
        <w:t>Сведения  о  соответствии критериям отнесения к субъектам малого  и</w:t>
      </w:r>
    </w:p>
    <w:p w:rsidR="00BB181D" w:rsidRPr="00BB7530" w:rsidRDefault="003C35F6" w:rsidP="003C35F6">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00BB181D"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3C35F6" w:rsidRPr="00BB7530" w:rsidTr="003C35F6">
        <w:trPr>
          <w:cantSplit/>
          <w:tblHeader/>
        </w:trPr>
        <w:tc>
          <w:tcPr>
            <w:tcW w:w="595" w:type="dxa"/>
          </w:tcPr>
          <w:p w:rsidR="003C35F6" w:rsidRDefault="003C35F6" w:rsidP="003C35F6">
            <w:pPr>
              <w:pStyle w:val="ConsPlusNormal"/>
              <w:jc w:val="center"/>
            </w:pPr>
            <w:r>
              <w:t xml:space="preserve">N </w:t>
            </w:r>
            <w:proofErr w:type="gramStart"/>
            <w:r>
              <w:t>п</w:t>
            </w:r>
            <w:proofErr w:type="gramEnd"/>
            <w:r>
              <w:t>/п</w:t>
            </w:r>
          </w:p>
        </w:tc>
        <w:tc>
          <w:tcPr>
            <w:tcW w:w="4962" w:type="dxa"/>
          </w:tcPr>
          <w:p w:rsidR="003C35F6" w:rsidRDefault="003C35F6" w:rsidP="003C35F6">
            <w:pPr>
              <w:pStyle w:val="ConsPlusNormal"/>
              <w:jc w:val="center"/>
            </w:pPr>
            <w:r>
              <w:t>Наименование сведений</w:t>
            </w:r>
          </w:p>
        </w:tc>
        <w:tc>
          <w:tcPr>
            <w:tcW w:w="1588" w:type="dxa"/>
          </w:tcPr>
          <w:p w:rsidR="003C35F6" w:rsidRDefault="003C35F6" w:rsidP="003C35F6">
            <w:pPr>
              <w:pStyle w:val="ConsPlusNormal"/>
              <w:jc w:val="center"/>
            </w:pPr>
            <w:r>
              <w:t>Малые предприятия</w:t>
            </w:r>
          </w:p>
        </w:tc>
        <w:tc>
          <w:tcPr>
            <w:tcW w:w="1588" w:type="dxa"/>
          </w:tcPr>
          <w:p w:rsidR="003C35F6" w:rsidRDefault="003C35F6" w:rsidP="003C35F6">
            <w:pPr>
              <w:pStyle w:val="ConsPlusNormal"/>
              <w:jc w:val="center"/>
            </w:pPr>
            <w:r>
              <w:t>Средние предприятия</w:t>
            </w:r>
          </w:p>
        </w:tc>
        <w:tc>
          <w:tcPr>
            <w:tcW w:w="1389" w:type="dxa"/>
          </w:tcPr>
          <w:p w:rsidR="003C35F6" w:rsidRDefault="003C35F6" w:rsidP="003C35F6">
            <w:pPr>
              <w:pStyle w:val="ConsPlusNormal"/>
              <w:jc w:val="center"/>
            </w:pPr>
            <w:r>
              <w:t>Показатель</w:t>
            </w:r>
          </w:p>
        </w:tc>
      </w:tr>
      <w:tr w:rsidR="003C35F6" w:rsidRPr="00BB7530" w:rsidTr="003C35F6">
        <w:trPr>
          <w:cantSplit/>
          <w:tblHeader/>
        </w:trPr>
        <w:tc>
          <w:tcPr>
            <w:tcW w:w="595" w:type="dxa"/>
          </w:tcPr>
          <w:p w:rsidR="003C35F6" w:rsidRDefault="003C35F6" w:rsidP="003C35F6">
            <w:pPr>
              <w:pStyle w:val="ConsPlusNormal"/>
              <w:jc w:val="center"/>
            </w:pPr>
            <w:r>
              <w:t xml:space="preserve">1 </w:t>
            </w:r>
            <w:hyperlink w:anchor="P321" w:history="1">
              <w:r>
                <w:rPr>
                  <w:color w:val="0000FF"/>
                </w:rPr>
                <w:t>&lt;2&gt;</w:t>
              </w:r>
            </w:hyperlink>
          </w:p>
        </w:tc>
        <w:tc>
          <w:tcPr>
            <w:tcW w:w="4962" w:type="dxa"/>
          </w:tcPr>
          <w:p w:rsidR="003C35F6" w:rsidRDefault="003C35F6" w:rsidP="003C35F6">
            <w:pPr>
              <w:pStyle w:val="ConsPlusNormal"/>
              <w:jc w:val="center"/>
            </w:pPr>
            <w:r>
              <w:t>2</w:t>
            </w:r>
          </w:p>
        </w:tc>
        <w:tc>
          <w:tcPr>
            <w:tcW w:w="1588" w:type="dxa"/>
          </w:tcPr>
          <w:p w:rsidR="003C35F6" w:rsidRDefault="003C35F6" w:rsidP="003C35F6">
            <w:pPr>
              <w:pStyle w:val="ConsPlusNormal"/>
              <w:jc w:val="center"/>
            </w:pPr>
            <w:r>
              <w:t>3</w:t>
            </w:r>
          </w:p>
        </w:tc>
        <w:tc>
          <w:tcPr>
            <w:tcW w:w="1588" w:type="dxa"/>
          </w:tcPr>
          <w:p w:rsidR="003C35F6" w:rsidRDefault="003C35F6" w:rsidP="003C35F6">
            <w:pPr>
              <w:pStyle w:val="ConsPlusNormal"/>
              <w:jc w:val="center"/>
            </w:pPr>
            <w:r>
              <w:t>4</w:t>
            </w:r>
          </w:p>
        </w:tc>
        <w:tc>
          <w:tcPr>
            <w:tcW w:w="1389" w:type="dxa"/>
          </w:tcPr>
          <w:p w:rsidR="003C35F6" w:rsidRDefault="003C35F6" w:rsidP="003C35F6">
            <w:pPr>
              <w:pStyle w:val="ConsPlusNormal"/>
              <w:jc w:val="center"/>
            </w:pPr>
            <w:r>
              <w:t>5</w:t>
            </w:r>
          </w:p>
        </w:tc>
      </w:tr>
      <w:tr w:rsidR="00BB181D" w:rsidRPr="00BB7530" w:rsidTr="003C35F6">
        <w:trPr>
          <w:cantSplit/>
        </w:trPr>
        <w:tc>
          <w:tcPr>
            <w:tcW w:w="595" w:type="dxa"/>
            <w:vAlign w:val="center"/>
          </w:tcPr>
          <w:p w:rsidR="00BB181D" w:rsidRPr="00BB7530" w:rsidRDefault="00BB181D" w:rsidP="003C35F6">
            <w:pPr>
              <w:spacing w:line="240" w:lineRule="auto"/>
              <w:ind w:firstLine="0"/>
              <w:jc w:val="center"/>
              <w:rPr>
                <w:sz w:val="20"/>
                <w:szCs w:val="22"/>
              </w:rPr>
            </w:pPr>
            <w:r w:rsidRPr="00BB7530">
              <w:rPr>
                <w:sz w:val="20"/>
                <w:szCs w:val="22"/>
              </w:rPr>
              <w:t>1</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не более 25</w:t>
            </w:r>
          </w:p>
        </w:tc>
        <w:tc>
          <w:tcPr>
            <w:tcW w:w="1389" w:type="dxa"/>
            <w:vAlign w:val="center"/>
          </w:tcPr>
          <w:p w:rsidR="00BB181D" w:rsidRPr="00BB7530" w:rsidRDefault="00BB181D" w:rsidP="003C35F6">
            <w:pPr>
              <w:spacing w:line="240" w:lineRule="auto"/>
              <w:ind w:left="57" w:firstLine="0"/>
              <w:jc w:val="center"/>
              <w:rPr>
                <w:sz w:val="20"/>
                <w:szCs w:val="22"/>
                <w:lang w:val="en-US"/>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BB181D" w:rsidP="003C35F6">
            <w:pPr>
              <w:spacing w:line="240" w:lineRule="auto"/>
              <w:ind w:firstLine="0"/>
              <w:jc w:val="center"/>
              <w:rPr>
                <w:sz w:val="20"/>
                <w:szCs w:val="22"/>
              </w:rPr>
            </w:pPr>
            <w:r w:rsidRPr="00BB7530">
              <w:rPr>
                <w:sz w:val="20"/>
                <w:szCs w:val="22"/>
              </w:rPr>
              <w:t>2</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szCs w:val="22"/>
              </w:rPr>
              <w:t>&lt;3&gt;,</w:t>
            </w:r>
            <w:r w:rsidRPr="003C35F6">
              <w:rPr>
                <w:sz w:val="20"/>
                <w:szCs w:val="22"/>
              </w:rPr>
              <w:t xml:space="preserve"> процентов</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не более 49</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t>3</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t>4.</w:t>
            </w:r>
          </w:p>
        </w:tc>
        <w:tc>
          <w:tcPr>
            <w:tcW w:w="4962" w:type="dxa"/>
            <w:vAlign w:val="center"/>
          </w:tcPr>
          <w:p w:rsidR="00BB181D" w:rsidRPr="00BB7530" w:rsidRDefault="003C35F6" w:rsidP="003C35F6">
            <w:pPr>
              <w:spacing w:line="240" w:lineRule="auto"/>
              <w:ind w:firstLine="0"/>
              <w:jc w:val="left"/>
              <w:rPr>
                <w:sz w:val="20"/>
                <w:szCs w:val="22"/>
              </w:rPr>
            </w:pPr>
            <w:proofErr w:type="gramStart"/>
            <w:r w:rsidRPr="003C35F6">
              <w:rPr>
                <w:sz w:val="20"/>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t>5.</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szCs w:val="22"/>
              </w:rPr>
              <w:t>Сколково</w:t>
            </w:r>
            <w:proofErr w:type="spellEnd"/>
            <w:r w:rsidRPr="003C35F6">
              <w:rPr>
                <w:sz w:val="20"/>
                <w:szCs w:val="22"/>
              </w:rPr>
              <w:t>"</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lastRenderedPageBreak/>
              <w:t>6.</w:t>
            </w:r>
          </w:p>
        </w:tc>
        <w:tc>
          <w:tcPr>
            <w:tcW w:w="4962" w:type="dxa"/>
            <w:vAlign w:val="center"/>
          </w:tcPr>
          <w:p w:rsidR="00BB181D" w:rsidRPr="00BB7530" w:rsidRDefault="003C35F6" w:rsidP="003C35F6">
            <w:pPr>
              <w:spacing w:line="240" w:lineRule="auto"/>
              <w:ind w:firstLine="0"/>
              <w:jc w:val="left"/>
              <w:rPr>
                <w:sz w:val="20"/>
                <w:szCs w:val="22"/>
              </w:rPr>
            </w:pPr>
            <w:proofErr w:type="gramStart"/>
            <w:r w:rsidRPr="003C35F6">
              <w:rPr>
                <w:sz w:val="20"/>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Merge w:val="restart"/>
            <w:vAlign w:val="center"/>
          </w:tcPr>
          <w:p w:rsidR="00BB181D" w:rsidRPr="00BB7530" w:rsidRDefault="003C35F6" w:rsidP="003C35F6">
            <w:pPr>
              <w:spacing w:line="240" w:lineRule="auto"/>
              <w:ind w:firstLine="0"/>
              <w:jc w:val="center"/>
              <w:rPr>
                <w:sz w:val="20"/>
                <w:szCs w:val="22"/>
              </w:rPr>
            </w:pPr>
            <w:r>
              <w:rPr>
                <w:sz w:val="20"/>
                <w:szCs w:val="22"/>
              </w:rPr>
              <w:t>7.</w:t>
            </w:r>
          </w:p>
        </w:tc>
        <w:tc>
          <w:tcPr>
            <w:tcW w:w="4962" w:type="dxa"/>
            <w:vMerge w:val="restart"/>
            <w:vAlign w:val="center"/>
          </w:tcPr>
          <w:p w:rsidR="00BB181D" w:rsidRPr="00BB7530" w:rsidRDefault="003C35F6" w:rsidP="003C35F6">
            <w:pPr>
              <w:spacing w:line="240" w:lineRule="auto"/>
              <w:ind w:firstLine="0"/>
              <w:jc w:val="left"/>
              <w:rPr>
                <w:sz w:val="20"/>
                <w:szCs w:val="22"/>
              </w:rPr>
            </w:pPr>
            <w:r w:rsidRPr="003C35F6">
              <w:rPr>
                <w:sz w:val="20"/>
                <w:szCs w:val="22"/>
              </w:rPr>
              <w:t>Среднесписочная численность работников за предшествующий календарный год, человек</w:t>
            </w: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до 100 включительно</w:t>
            </w:r>
          </w:p>
        </w:tc>
        <w:tc>
          <w:tcPr>
            <w:tcW w:w="1588" w:type="dxa"/>
            <w:vMerge w:val="restart"/>
            <w:vAlign w:val="center"/>
          </w:tcPr>
          <w:p w:rsidR="00BB181D" w:rsidRPr="00BB7530" w:rsidRDefault="00BB181D" w:rsidP="003C35F6">
            <w:pPr>
              <w:spacing w:line="240" w:lineRule="auto"/>
              <w:ind w:firstLine="0"/>
              <w:jc w:val="center"/>
              <w:rPr>
                <w:sz w:val="20"/>
                <w:szCs w:val="22"/>
              </w:rPr>
            </w:pPr>
            <w:r w:rsidRPr="00BB7530">
              <w:rPr>
                <w:sz w:val="20"/>
                <w:szCs w:val="22"/>
              </w:rPr>
              <w:t>от 101 до 250 включительно</w:t>
            </w:r>
          </w:p>
        </w:tc>
        <w:tc>
          <w:tcPr>
            <w:tcW w:w="1389" w:type="dxa"/>
            <w:vMerge w:val="restart"/>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 количество человек (за каждый год)</w:t>
            </w:r>
            <w:r w:rsidRPr="00BB7530">
              <w:rPr>
                <w:sz w:val="20"/>
                <w:szCs w:val="22"/>
              </w:rPr>
              <w:t>]</w:t>
            </w:r>
          </w:p>
        </w:tc>
      </w:tr>
      <w:tr w:rsidR="00BB181D" w:rsidRPr="00BB7530" w:rsidTr="003C35F6">
        <w:trPr>
          <w:cantSplit/>
        </w:trPr>
        <w:tc>
          <w:tcPr>
            <w:tcW w:w="595" w:type="dxa"/>
            <w:vMerge/>
            <w:vAlign w:val="center"/>
          </w:tcPr>
          <w:p w:rsidR="00BB181D" w:rsidRPr="00BB7530" w:rsidRDefault="00BB181D" w:rsidP="003C35F6">
            <w:pPr>
              <w:spacing w:line="240" w:lineRule="auto"/>
              <w:ind w:firstLine="0"/>
              <w:jc w:val="center"/>
              <w:rPr>
                <w:sz w:val="20"/>
                <w:szCs w:val="22"/>
              </w:rPr>
            </w:pPr>
          </w:p>
        </w:tc>
        <w:tc>
          <w:tcPr>
            <w:tcW w:w="4962" w:type="dxa"/>
            <w:vMerge/>
            <w:vAlign w:val="center"/>
          </w:tcPr>
          <w:p w:rsidR="00BB181D" w:rsidRPr="00BB7530" w:rsidRDefault="00BB181D" w:rsidP="003C35F6">
            <w:pPr>
              <w:spacing w:line="240" w:lineRule="auto"/>
              <w:ind w:firstLine="0"/>
              <w:jc w:val="left"/>
              <w:rPr>
                <w:sz w:val="20"/>
                <w:szCs w:val="22"/>
              </w:rPr>
            </w:pP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до 15 – микропред</w:t>
            </w:r>
            <w:r w:rsidRPr="00BB7530">
              <w:rPr>
                <w:sz w:val="20"/>
                <w:szCs w:val="22"/>
              </w:rPr>
              <w:softHyphen/>
              <w:t>приятие</w:t>
            </w:r>
          </w:p>
        </w:tc>
        <w:tc>
          <w:tcPr>
            <w:tcW w:w="1588" w:type="dxa"/>
            <w:vMerge/>
            <w:vAlign w:val="center"/>
          </w:tcPr>
          <w:p w:rsidR="00BB181D" w:rsidRPr="00BB7530" w:rsidRDefault="00BB181D" w:rsidP="003C35F6">
            <w:pPr>
              <w:spacing w:line="240" w:lineRule="auto"/>
              <w:ind w:firstLine="0"/>
              <w:jc w:val="center"/>
              <w:rPr>
                <w:sz w:val="20"/>
                <w:szCs w:val="22"/>
              </w:rPr>
            </w:pPr>
          </w:p>
        </w:tc>
        <w:tc>
          <w:tcPr>
            <w:tcW w:w="1389" w:type="dxa"/>
            <w:vMerge/>
            <w:vAlign w:val="center"/>
          </w:tcPr>
          <w:p w:rsidR="00BB181D" w:rsidRPr="00BB7530" w:rsidRDefault="00BB181D" w:rsidP="003C35F6">
            <w:pPr>
              <w:spacing w:line="240" w:lineRule="auto"/>
              <w:ind w:left="57" w:firstLine="0"/>
              <w:jc w:val="center"/>
              <w:rPr>
                <w:sz w:val="20"/>
                <w:szCs w:val="22"/>
              </w:rPr>
            </w:pPr>
          </w:p>
        </w:tc>
      </w:tr>
      <w:tr w:rsidR="00BB181D" w:rsidRPr="00BB7530" w:rsidTr="003C35F6">
        <w:trPr>
          <w:cantSplit/>
        </w:trPr>
        <w:tc>
          <w:tcPr>
            <w:tcW w:w="595" w:type="dxa"/>
            <w:vMerge w:val="restart"/>
            <w:vAlign w:val="center"/>
          </w:tcPr>
          <w:p w:rsidR="00BB181D" w:rsidRPr="00BB7530" w:rsidRDefault="00710AD4" w:rsidP="00710AD4">
            <w:pPr>
              <w:spacing w:line="240" w:lineRule="auto"/>
              <w:ind w:firstLine="0"/>
              <w:jc w:val="center"/>
              <w:rPr>
                <w:sz w:val="20"/>
                <w:szCs w:val="22"/>
              </w:rPr>
            </w:pPr>
            <w:r>
              <w:rPr>
                <w:sz w:val="20"/>
                <w:szCs w:val="22"/>
              </w:rPr>
              <w:t>8.</w:t>
            </w:r>
          </w:p>
        </w:tc>
        <w:tc>
          <w:tcPr>
            <w:tcW w:w="4962" w:type="dxa"/>
            <w:vMerge w:val="restart"/>
            <w:vAlign w:val="center"/>
          </w:tcPr>
          <w:p w:rsidR="00710AD4" w:rsidRPr="00710AD4" w:rsidRDefault="00710AD4" w:rsidP="00710AD4">
            <w:pPr>
              <w:spacing w:line="240" w:lineRule="auto"/>
              <w:ind w:firstLine="0"/>
              <w:jc w:val="left"/>
              <w:rPr>
                <w:sz w:val="20"/>
                <w:szCs w:val="22"/>
              </w:rPr>
            </w:pPr>
            <w:r w:rsidRPr="00710AD4">
              <w:rPr>
                <w:sz w:val="20"/>
                <w:szCs w:val="22"/>
              </w:rPr>
              <w:t>Доход за предшествующий календарный год, который</w:t>
            </w:r>
          </w:p>
          <w:p w:rsidR="00BB181D" w:rsidRPr="00BB7530" w:rsidRDefault="00710AD4" w:rsidP="00710AD4">
            <w:pPr>
              <w:spacing w:line="240" w:lineRule="auto"/>
              <w:ind w:firstLine="0"/>
              <w:jc w:val="left"/>
              <w:rPr>
                <w:sz w:val="20"/>
                <w:szCs w:val="22"/>
              </w:rPr>
            </w:pPr>
            <w:r w:rsidRPr="00710AD4">
              <w:rPr>
                <w:sz w:val="20"/>
                <w:szCs w:val="22"/>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800</w:t>
            </w:r>
          </w:p>
        </w:tc>
        <w:tc>
          <w:tcPr>
            <w:tcW w:w="1588" w:type="dxa"/>
            <w:vMerge w:val="restart"/>
            <w:vAlign w:val="center"/>
          </w:tcPr>
          <w:p w:rsidR="00BB181D" w:rsidRPr="00BB7530" w:rsidRDefault="00BB181D" w:rsidP="003C35F6">
            <w:pPr>
              <w:spacing w:line="240" w:lineRule="auto"/>
              <w:ind w:firstLine="0"/>
              <w:jc w:val="center"/>
              <w:rPr>
                <w:sz w:val="20"/>
                <w:szCs w:val="22"/>
              </w:rPr>
            </w:pPr>
            <w:r w:rsidRPr="00BB7530">
              <w:rPr>
                <w:sz w:val="20"/>
                <w:szCs w:val="22"/>
              </w:rPr>
              <w:t>2000</w:t>
            </w:r>
          </w:p>
        </w:tc>
        <w:tc>
          <w:tcPr>
            <w:tcW w:w="1389" w:type="dxa"/>
            <w:vMerge w:val="restart"/>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 в млн. рублей (за каждый год)</w:t>
            </w:r>
            <w:r w:rsidRPr="00BB7530">
              <w:rPr>
                <w:sz w:val="20"/>
                <w:szCs w:val="22"/>
              </w:rPr>
              <w:t>]</w:t>
            </w:r>
          </w:p>
        </w:tc>
      </w:tr>
      <w:tr w:rsidR="00BB181D" w:rsidRPr="00BB7530" w:rsidTr="003C35F6">
        <w:trPr>
          <w:cantSplit/>
        </w:trPr>
        <w:tc>
          <w:tcPr>
            <w:tcW w:w="595" w:type="dxa"/>
            <w:vMerge/>
            <w:vAlign w:val="center"/>
          </w:tcPr>
          <w:p w:rsidR="00BB181D" w:rsidRPr="00BB7530" w:rsidRDefault="00BB181D" w:rsidP="003C35F6">
            <w:pPr>
              <w:spacing w:line="240" w:lineRule="auto"/>
              <w:ind w:firstLine="0"/>
              <w:jc w:val="center"/>
              <w:rPr>
                <w:sz w:val="20"/>
                <w:szCs w:val="22"/>
              </w:rPr>
            </w:pPr>
          </w:p>
        </w:tc>
        <w:tc>
          <w:tcPr>
            <w:tcW w:w="4962" w:type="dxa"/>
            <w:vMerge/>
            <w:vAlign w:val="center"/>
          </w:tcPr>
          <w:p w:rsidR="00BB181D" w:rsidRPr="00BB7530" w:rsidRDefault="00BB181D" w:rsidP="003C35F6">
            <w:pPr>
              <w:spacing w:line="240" w:lineRule="auto"/>
              <w:ind w:firstLine="0"/>
              <w:jc w:val="left"/>
              <w:rPr>
                <w:sz w:val="20"/>
                <w:szCs w:val="22"/>
              </w:rPr>
            </w:pP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120 в год – микро</w:t>
            </w:r>
            <w:r w:rsidRPr="00BB7530">
              <w:rPr>
                <w:sz w:val="20"/>
                <w:szCs w:val="22"/>
              </w:rPr>
              <w:softHyphen/>
              <w:t>предприятие</w:t>
            </w:r>
          </w:p>
        </w:tc>
        <w:tc>
          <w:tcPr>
            <w:tcW w:w="1588" w:type="dxa"/>
            <w:vMerge/>
            <w:vAlign w:val="center"/>
          </w:tcPr>
          <w:p w:rsidR="00BB181D" w:rsidRPr="00BB7530" w:rsidRDefault="00BB181D" w:rsidP="003C35F6">
            <w:pPr>
              <w:spacing w:line="240" w:lineRule="auto"/>
              <w:ind w:firstLine="0"/>
              <w:jc w:val="center"/>
              <w:rPr>
                <w:sz w:val="20"/>
                <w:szCs w:val="22"/>
              </w:rPr>
            </w:pPr>
          </w:p>
        </w:tc>
        <w:tc>
          <w:tcPr>
            <w:tcW w:w="1389" w:type="dxa"/>
            <w:vMerge/>
            <w:vAlign w:val="center"/>
          </w:tcPr>
          <w:p w:rsidR="00BB181D" w:rsidRPr="00BB7530" w:rsidRDefault="00BB181D" w:rsidP="003C35F6">
            <w:pPr>
              <w:spacing w:line="240" w:lineRule="auto"/>
              <w:ind w:left="57" w:firstLine="0"/>
              <w:jc w:val="center"/>
              <w:rPr>
                <w:sz w:val="20"/>
                <w:szCs w:val="22"/>
              </w:rPr>
            </w:pP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9.</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B181D" w:rsidRPr="00BB7530" w:rsidRDefault="00BB181D" w:rsidP="003C35F6">
            <w:pPr>
              <w:spacing w:line="240" w:lineRule="auto"/>
              <w:ind w:left="57" w:firstLine="0"/>
              <w:jc w:val="center"/>
              <w:rPr>
                <w:sz w:val="20"/>
                <w:szCs w:val="22"/>
                <w:lang w:val="en-US"/>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10.</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szCs w:val="22"/>
              </w:rPr>
              <w:t>2</w:t>
            </w:r>
            <w:proofErr w:type="gramEnd"/>
            <w:r w:rsidRPr="00710AD4">
              <w:rPr>
                <w:sz w:val="20"/>
                <w:szCs w:val="22"/>
              </w:rPr>
              <w:t xml:space="preserve"> и ОКПД2</w:t>
            </w:r>
          </w:p>
        </w:tc>
        <w:tc>
          <w:tcPr>
            <w:tcW w:w="4565" w:type="dxa"/>
            <w:gridSpan w:val="3"/>
            <w:vAlign w:val="center"/>
          </w:tcPr>
          <w:p w:rsidR="00BB181D" w:rsidRPr="00BB7530" w:rsidRDefault="00BB181D" w:rsidP="003C35F6">
            <w:pPr>
              <w:spacing w:line="240" w:lineRule="auto"/>
              <w:ind w:firstLine="0"/>
              <w:jc w:val="center"/>
              <w:rPr>
                <w:sz w:val="20"/>
                <w:szCs w:val="22"/>
                <w:lang w:val="en-US"/>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11.</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szCs w:val="22"/>
              </w:rPr>
              <w:t>2</w:t>
            </w:r>
            <w:proofErr w:type="gramEnd"/>
            <w:r w:rsidRPr="00710AD4">
              <w:rPr>
                <w:sz w:val="20"/>
                <w:szCs w:val="22"/>
              </w:rPr>
              <w:t xml:space="preserve"> и ОКПД2</w:t>
            </w:r>
          </w:p>
        </w:tc>
        <w:tc>
          <w:tcPr>
            <w:tcW w:w="4565" w:type="dxa"/>
            <w:gridSpan w:val="3"/>
            <w:vAlign w:val="center"/>
          </w:tcPr>
          <w:p w:rsidR="00BB181D" w:rsidRPr="00BB7530" w:rsidRDefault="00710AD4" w:rsidP="003C35F6">
            <w:pPr>
              <w:spacing w:line="240" w:lineRule="auto"/>
              <w:ind w:firstLine="0"/>
              <w:jc w:val="center"/>
              <w:rPr>
                <w:sz w:val="20"/>
                <w:szCs w:val="22"/>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12.</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B181D" w:rsidRPr="00BB7530" w:rsidRDefault="00BB181D" w:rsidP="00710AD4">
            <w:pPr>
              <w:spacing w:line="240" w:lineRule="auto"/>
              <w:ind w:firstLine="0"/>
              <w:jc w:val="center"/>
              <w:rPr>
                <w:sz w:val="20"/>
                <w:szCs w:val="22"/>
              </w:rPr>
            </w:pPr>
            <w:r w:rsidRPr="00BB7530">
              <w:rPr>
                <w:sz w:val="20"/>
                <w:szCs w:val="22"/>
              </w:rPr>
              <w:t>[</w:t>
            </w:r>
            <w:r w:rsidR="00710AD4">
              <w:rPr>
                <w:rStyle w:val="FTN-"/>
                <w:sz w:val="20"/>
                <w:szCs w:val="22"/>
              </w:rPr>
              <w:t>да (нет)</w:t>
            </w:r>
            <w:r w:rsidRPr="00BB7530">
              <w:rPr>
                <w:sz w:val="20"/>
                <w:szCs w:val="22"/>
              </w:rPr>
              <w:t>]</w:t>
            </w:r>
          </w:p>
        </w:tc>
      </w:tr>
      <w:tr w:rsidR="00BB181D" w:rsidRPr="00BB7530" w:rsidTr="003C35F6">
        <w:trPr>
          <w:cantSplit/>
        </w:trPr>
        <w:tc>
          <w:tcPr>
            <w:tcW w:w="595" w:type="dxa"/>
            <w:vAlign w:val="center"/>
          </w:tcPr>
          <w:p w:rsidR="00BB181D" w:rsidRPr="00BB7530" w:rsidRDefault="00BB181D" w:rsidP="00710AD4">
            <w:pPr>
              <w:spacing w:line="240" w:lineRule="auto"/>
              <w:ind w:firstLine="0"/>
              <w:jc w:val="center"/>
              <w:rPr>
                <w:sz w:val="20"/>
                <w:szCs w:val="22"/>
              </w:rPr>
            </w:pPr>
            <w:r w:rsidRPr="00BB7530">
              <w:rPr>
                <w:sz w:val="20"/>
                <w:szCs w:val="22"/>
              </w:rPr>
              <w:t>1</w:t>
            </w:r>
            <w:r w:rsidR="00710AD4">
              <w:rPr>
                <w:sz w:val="20"/>
                <w:szCs w:val="22"/>
              </w:rPr>
              <w:t>3.</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B181D" w:rsidRPr="00BB7530" w:rsidRDefault="00BB181D" w:rsidP="003C35F6">
            <w:pPr>
              <w:spacing w:line="240" w:lineRule="auto"/>
              <w:ind w:firstLine="0"/>
              <w:jc w:val="center"/>
              <w:rPr>
                <w:sz w:val="20"/>
                <w:szCs w:val="22"/>
              </w:rPr>
            </w:pPr>
            <w:r w:rsidRPr="00BB7530">
              <w:rPr>
                <w:sz w:val="20"/>
                <w:szCs w:val="22"/>
              </w:rPr>
              <w:t>[</w:t>
            </w:r>
            <w:r w:rsidRPr="00BB7530">
              <w:rPr>
                <w:rStyle w:val="FTN-"/>
                <w:sz w:val="20"/>
                <w:szCs w:val="22"/>
              </w:rPr>
              <w:t>да (нет)</w:t>
            </w:r>
            <w:r w:rsidRPr="00BB7530">
              <w:rPr>
                <w:rStyle w:val="FTN-"/>
                <w:sz w:val="20"/>
                <w:szCs w:val="22"/>
              </w:rPr>
              <w:br/>
              <w:t>(</w:t>
            </w:r>
            <w:r w:rsidR="00710AD4" w:rsidRPr="00710AD4">
              <w:rPr>
                <w:rStyle w:val="FTN-"/>
                <w:sz w:val="20"/>
                <w:szCs w:val="22"/>
              </w:rPr>
              <w:t>в случае участия - наименование заказчика, реализующего программу партнерства</w:t>
            </w:r>
            <w:r w:rsidRPr="00BB7530">
              <w:rPr>
                <w:rStyle w:val="FTN-"/>
                <w:sz w:val="20"/>
                <w:szCs w:val="22"/>
              </w:rPr>
              <w:t>)</w:t>
            </w:r>
            <w:r w:rsidRPr="00BB7530">
              <w:rPr>
                <w:sz w:val="20"/>
                <w:szCs w:val="22"/>
              </w:rPr>
              <w:t>]</w:t>
            </w:r>
          </w:p>
        </w:tc>
      </w:tr>
      <w:tr w:rsidR="00BB181D" w:rsidRPr="00BB7530" w:rsidTr="003C35F6">
        <w:trPr>
          <w:cantSplit/>
        </w:trPr>
        <w:tc>
          <w:tcPr>
            <w:tcW w:w="595" w:type="dxa"/>
            <w:vAlign w:val="center"/>
          </w:tcPr>
          <w:p w:rsidR="00BB181D" w:rsidRPr="00BB7530" w:rsidRDefault="00BB181D" w:rsidP="00710AD4">
            <w:pPr>
              <w:spacing w:line="240" w:lineRule="auto"/>
              <w:ind w:firstLine="0"/>
              <w:jc w:val="center"/>
              <w:rPr>
                <w:sz w:val="20"/>
                <w:szCs w:val="22"/>
              </w:rPr>
            </w:pPr>
            <w:r w:rsidRPr="00BB7530">
              <w:rPr>
                <w:sz w:val="20"/>
                <w:szCs w:val="22"/>
              </w:rPr>
              <w:t>1</w:t>
            </w:r>
            <w:r w:rsidR="00710AD4">
              <w:rPr>
                <w:sz w:val="20"/>
                <w:szCs w:val="22"/>
              </w:rPr>
              <w:t>4.</w:t>
            </w:r>
          </w:p>
        </w:tc>
        <w:tc>
          <w:tcPr>
            <w:tcW w:w="4962" w:type="dxa"/>
            <w:vAlign w:val="center"/>
          </w:tcPr>
          <w:p w:rsidR="00BB181D" w:rsidRPr="00BB7530" w:rsidRDefault="00710AD4" w:rsidP="003C35F6">
            <w:pPr>
              <w:spacing w:line="240" w:lineRule="auto"/>
              <w:ind w:firstLine="0"/>
              <w:jc w:val="left"/>
              <w:rPr>
                <w:sz w:val="20"/>
                <w:szCs w:val="22"/>
              </w:rPr>
            </w:pPr>
            <w:proofErr w:type="gramStart"/>
            <w:r w:rsidRPr="00710AD4">
              <w:rPr>
                <w:sz w:val="20"/>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B181D" w:rsidRPr="00710AD4" w:rsidRDefault="00BB181D" w:rsidP="003C35F6">
            <w:pPr>
              <w:spacing w:line="240" w:lineRule="auto"/>
              <w:ind w:firstLine="0"/>
              <w:jc w:val="center"/>
              <w:rPr>
                <w:sz w:val="20"/>
                <w:szCs w:val="22"/>
              </w:rPr>
            </w:pPr>
            <w:r w:rsidRPr="00710AD4">
              <w:rPr>
                <w:sz w:val="20"/>
                <w:szCs w:val="22"/>
              </w:rPr>
              <w:t>[</w:t>
            </w:r>
            <w:r w:rsidRPr="00BB7530">
              <w:rPr>
                <w:rStyle w:val="FTN-"/>
                <w:sz w:val="20"/>
                <w:szCs w:val="22"/>
              </w:rPr>
              <w:t>да (нет)</w:t>
            </w:r>
            <w:r w:rsidR="00710AD4">
              <w:rPr>
                <w:rStyle w:val="FTN-"/>
                <w:sz w:val="20"/>
                <w:szCs w:val="22"/>
              </w:rPr>
              <w:t xml:space="preserve"> (</w:t>
            </w:r>
            <w:r w:rsidR="00710AD4" w:rsidRPr="00710AD4">
              <w:rPr>
                <w:rStyle w:val="FTN-"/>
                <w:sz w:val="20"/>
                <w:szCs w:val="22"/>
              </w:rPr>
              <w:t>при наличии - количество исполненных контрактов или договоров и общая сумма</w:t>
            </w:r>
            <w:r w:rsidR="00710AD4">
              <w:rPr>
                <w:rStyle w:val="FTN-"/>
                <w:sz w:val="20"/>
                <w:szCs w:val="22"/>
              </w:rPr>
              <w:t>)</w:t>
            </w:r>
            <w:r w:rsidRPr="00710AD4">
              <w:rPr>
                <w:sz w:val="20"/>
                <w:szCs w:val="22"/>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15</w:t>
            </w:r>
          </w:p>
        </w:tc>
        <w:tc>
          <w:tcPr>
            <w:tcW w:w="4962" w:type="dxa"/>
            <w:vAlign w:val="center"/>
          </w:tcPr>
          <w:p w:rsidR="00BB181D" w:rsidRPr="00BB7530" w:rsidRDefault="00710AD4" w:rsidP="003C35F6">
            <w:pPr>
              <w:spacing w:line="240" w:lineRule="auto"/>
              <w:ind w:firstLine="0"/>
              <w:jc w:val="left"/>
              <w:rPr>
                <w:sz w:val="20"/>
                <w:szCs w:val="22"/>
              </w:rPr>
            </w:pPr>
            <w:proofErr w:type="gramStart"/>
            <w:r w:rsidRPr="00710AD4">
              <w:rPr>
                <w:sz w:val="20"/>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szCs w:val="22"/>
              </w:rPr>
              <w:t xml:space="preserve"> </w:t>
            </w:r>
            <w:proofErr w:type="gramStart"/>
            <w:r w:rsidRPr="00710AD4">
              <w:rPr>
                <w:sz w:val="20"/>
                <w:szCs w:val="22"/>
              </w:rPr>
              <w:t>виде</w:t>
            </w:r>
            <w:proofErr w:type="gramEnd"/>
            <w:r w:rsidRPr="00710AD4">
              <w:rPr>
                <w:sz w:val="20"/>
                <w:szCs w:val="22"/>
              </w:rPr>
              <w:t xml:space="preserve"> дисквалификации</w:t>
            </w:r>
          </w:p>
        </w:tc>
        <w:tc>
          <w:tcPr>
            <w:tcW w:w="4565" w:type="dxa"/>
            <w:gridSpan w:val="3"/>
            <w:vAlign w:val="center"/>
          </w:tcPr>
          <w:p w:rsidR="00BB181D" w:rsidRPr="00BB7530" w:rsidRDefault="00710AD4" w:rsidP="003C35F6">
            <w:pPr>
              <w:spacing w:line="240" w:lineRule="auto"/>
              <w:ind w:firstLine="0"/>
              <w:jc w:val="center"/>
              <w:rPr>
                <w:sz w:val="20"/>
                <w:szCs w:val="22"/>
              </w:rPr>
            </w:pPr>
            <w:r w:rsidRPr="00BB7530">
              <w:rPr>
                <w:sz w:val="20"/>
                <w:szCs w:val="22"/>
              </w:rPr>
              <w:t>[</w:t>
            </w:r>
            <w:r>
              <w:rPr>
                <w:rStyle w:val="FTN-"/>
                <w:sz w:val="20"/>
                <w:szCs w:val="22"/>
              </w:rPr>
              <w:t>да (нет)</w:t>
            </w:r>
            <w:r w:rsidRPr="00BB7530">
              <w:rPr>
                <w:sz w:val="20"/>
                <w:szCs w:val="22"/>
              </w:rPr>
              <w:t>]</w:t>
            </w:r>
          </w:p>
        </w:tc>
      </w:tr>
      <w:tr w:rsidR="00BB181D" w:rsidRPr="00BB7530" w:rsidTr="003C35F6">
        <w:trPr>
          <w:cantSplit/>
        </w:trPr>
        <w:tc>
          <w:tcPr>
            <w:tcW w:w="595" w:type="dxa"/>
            <w:vAlign w:val="center"/>
          </w:tcPr>
          <w:p w:rsidR="00BB181D" w:rsidRPr="00BB7530" w:rsidRDefault="00BB181D" w:rsidP="00710AD4">
            <w:pPr>
              <w:spacing w:line="240" w:lineRule="auto"/>
              <w:ind w:firstLine="0"/>
              <w:jc w:val="center"/>
              <w:rPr>
                <w:sz w:val="20"/>
                <w:szCs w:val="22"/>
              </w:rPr>
            </w:pPr>
            <w:r w:rsidRPr="00BB7530">
              <w:rPr>
                <w:sz w:val="20"/>
                <w:szCs w:val="22"/>
              </w:rPr>
              <w:lastRenderedPageBreak/>
              <w:t>1</w:t>
            </w:r>
            <w:r w:rsidR="00710AD4">
              <w:rPr>
                <w:sz w:val="20"/>
                <w:szCs w:val="22"/>
              </w:rPr>
              <w:t>6.</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B181D" w:rsidRPr="00BB7530" w:rsidRDefault="00BB181D" w:rsidP="003C35F6">
            <w:pPr>
              <w:spacing w:line="240" w:lineRule="auto"/>
              <w:ind w:firstLine="0"/>
              <w:jc w:val="center"/>
              <w:rPr>
                <w:sz w:val="20"/>
                <w:szCs w:val="22"/>
                <w:lang w:val="en-US"/>
              </w:rPr>
            </w:pPr>
            <w:r w:rsidRPr="00BB7530">
              <w:rPr>
                <w:sz w:val="20"/>
                <w:szCs w:val="22"/>
                <w:lang w:val="en-US"/>
              </w:rPr>
              <w:t>[</w:t>
            </w:r>
            <w:r w:rsidRPr="00BB7530">
              <w:rPr>
                <w:rStyle w:val="FTN-"/>
                <w:sz w:val="20"/>
                <w:szCs w:val="22"/>
              </w:rPr>
              <w:t>да (нет)</w:t>
            </w:r>
            <w:r w:rsidRPr="00BB7530">
              <w:rPr>
                <w:sz w:val="20"/>
                <w:szCs w:val="22"/>
                <w:lang w:val="en-US"/>
              </w:rPr>
              <w:t>]</w:t>
            </w:r>
          </w:p>
        </w:tc>
      </w:tr>
    </w:tbl>
    <w:p w:rsidR="00BB181D" w:rsidRDefault="00BB181D" w:rsidP="00BB181D">
      <w:pPr>
        <w:spacing w:line="240" w:lineRule="auto"/>
        <w:jc w:val="center"/>
      </w:pPr>
    </w:p>
    <w:tbl>
      <w:tblPr>
        <w:tblW w:w="0" w:type="auto"/>
        <w:tblInd w:w="108" w:type="dxa"/>
        <w:tblLook w:val="01E0" w:firstRow="1" w:lastRow="1" w:firstColumn="1" w:lastColumn="1" w:noHBand="0" w:noVBand="0"/>
      </w:tblPr>
      <w:tblGrid>
        <w:gridCol w:w="5112"/>
        <w:gridCol w:w="4635"/>
      </w:tblGrid>
      <w:tr w:rsidR="00BB181D" w:rsidTr="003C35F6">
        <w:tc>
          <w:tcPr>
            <w:tcW w:w="5245" w:type="dxa"/>
            <w:hideMark/>
          </w:tcPr>
          <w:p w:rsidR="00BB181D" w:rsidRDefault="00BB181D" w:rsidP="003C35F6">
            <w:pPr>
              <w:spacing w:line="240" w:lineRule="auto"/>
              <w:ind w:firstLine="0"/>
              <w:jc w:val="center"/>
              <w:rPr>
                <w:bCs/>
                <w:sz w:val="20"/>
              </w:rPr>
            </w:pPr>
            <w:r>
              <w:rPr>
                <w:bCs/>
                <w:sz w:val="20"/>
              </w:rPr>
              <w:t>__________________________________________</w:t>
            </w:r>
          </w:p>
          <w:p w:rsidR="00BB181D" w:rsidRDefault="00BB181D" w:rsidP="003C35F6">
            <w:pPr>
              <w:spacing w:line="240" w:lineRule="auto"/>
              <w:ind w:firstLine="0"/>
              <w:jc w:val="center"/>
              <w:rPr>
                <w:bCs/>
                <w:sz w:val="20"/>
              </w:rPr>
            </w:pPr>
            <w:proofErr w:type="gramStart"/>
            <w:r>
              <w:rPr>
                <w:bCs/>
                <w:sz w:val="20"/>
              </w:rPr>
              <w:t>(подпись уполномоченного</w:t>
            </w:r>
            <w:proofErr w:type="gramEnd"/>
          </w:p>
          <w:p w:rsidR="00BB181D" w:rsidRDefault="00BB181D" w:rsidP="003C35F6">
            <w:pPr>
              <w:suppressAutoHyphens/>
              <w:spacing w:line="240" w:lineRule="auto"/>
              <w:ind w:firstLine="0"/>
              <w:jc w:val="center"/>
              <w:rPr>
                <w:bCs/>
                <w:sz w:val="20"/>
              </w:rPr>
            </w:pPr>
            <w:r>
              <w:rPr>
                <w:bCs/>
                <w:sz w:val="20"/>
              </w:rPr>
              <w:t xml:space="preserve"> представителя)</w:t>
            </w:r>
          </w:p>
        </w:tc>
        <w:tc>
          <w:tcPr>
            <w:tcW w:w="4677" w:type="dxa"/>
            <w:hideMark/>
          </w:tcPr>
          <w:p w:rsidR="00BB181D" w:rsidRDefault="00BB181D" w:rsidP="003C35F6">
            <w:pPr>
              <w:spacing w:line="240" w:lineRule="auto"/>
              <w:ind w:firstLine="0"/>
              <w:jc w:val="center"/>
              <w:rPr>
                <w:bCs/>
                <w:sz w:val="20"/>
              </w:rPr>
            </w:pPr>
            <w:r>
              <w:rPr>
                <w:bCs/>
                <w:sz w:val="20"/>
              </w:rPr>
              <w:t>__________________________________________</w:t>
            </w:r>
          </w:p>
          <w:p w:rsidR="00BB181D" w:rsidRDefault="00BB181D" w:rsidP="003C35F6">
            <w:pPr>
              <w:spacing w:line="240" w:lineRule="auto"/>
              <w:ind w:firstLine="0"/>
              <w:jc w:val="center"/>
              <w:rPr>
                <w:bCs/>
                <w:sz w:val="20"/>
              </w:rPr>
            </w:pPr>
            <w:proofErr w:type="gramStart"/>
            <w:r>
              <w:rPr>
                <w:bCs/>
                <w:sz w:val="20"/>
              </w:rPr>
              <w:t>(фамилия, имя, отчество</w:t>
            </w:r>
            <w:proofErr w:type="gramEnd"/>
          </w:p>
          <w:p w:rsidR="00BB181D" w:rsidRDefault="00BB181D" w:rsidP="003C35F6">
            <w:pPr>
              <w:suppressAutoHyphens/>
              <w:spacing w:line="240" w:lineRule="auto"/>
              <w:ind w:firstLine="0"/>
              <w:jc w:val="center"/>
              <w:rPr>
                <w:bCs/>
                <w:sz w:val="20"/>
              </w:rPr>
            </w:pPr>
            <w:r>
              <w:rPr>
                <w:bCs/>
                <w:sz w:val="20"/>
              </w:rPr>
              <w:t xml:space="preserve"> </w:t>
            </w:r>
            <w:proofErr w:type="gramStart"/>
            <w:r>
              <w:rPr>
                <w:bCs/>
                <w:sz w:val="20"/>
              </w:rPr>
              <w:t>подписавшего</w:t>
            </w:r>
            <w:proofErr w:type="gramEnd"/>
            <w:r>
              <w:rPr>
                <w:bCs/>
                <w:sz w:val="20"/>
              </w:rPr>
              <w:t>, должность)</w:t>
            </w:r>
          </w:p>
        </w:tc>
      </w:tr>
    </w:tbl>
    <w:p w:rsidR="00BB181D" w:rsidRPr="00F215D5" w:rsidRDefault="00BB181D" w:rsidP="00BB181D">
      <w:pPr>
        <w:spacing w:line="240" w:lineRule="auto"/>
        <w:rPr>
          <w:bCs/>
          <w:sz w:val="24"/>
          <w:szCs w:val="24"/>
        </w:rPr>
      </w:pPr>
      <w:r w:rsidRPr="00BB7530">
        <w:rPr>
          <w:sz w:val="20"/>
        </w:rPr>
        <w:t>М.П.</w:t>
      </w:r>
    </w:p>
    <w:p w:rsidR="002014E0" w:rsidRDefault="002014E0" w:rsidP="00BB181D">
      <w:pPr>
        <w:spacing w:line="240" w:lineRule="auto"/>
        <w:rPr>
          <w:sz w:val="24"/>
          <w:szCs w:val="24"/>
        </w:rPr>
      </w:pPr>
    </w:p>
    <w:p w:rsidR="00710AD4" w:rsidRDefault="00710AD4" w:rsidP="00710AD4">
      <w:pPr>
        <w:pStyle w:val="ConsPlusNormal"/>
        <w:ind w:firstLine="540"/>
        <w:jc w:val="both"/>
      </w:pPr>
      <w:r>
        <w:t>--------------------------------</w:t>
      </w:r>
    </w:p>
    <w:p w:rsidR="00710AD4" w:rsidRDefault="00710AD4" w:rsidP="00710AD4">
      <w:pPr>
        <w:pStyle w:val="ConsPlusNormal"/>
        <w:ind w:firstLine="540"/>
        <w:jc w:val="both"/>
      </w:pPr>
      <w:bookmarkStart w:id="6" w:name="P320"/>
      <w:bookmarkEnd w:id="6"/>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710AD4" w:rsidRDefault="00710AD4" w:rsidP="00710AD4">
      <w:pPr>
        <w:pStyle w:val="ConsPlusNormal"/>
        <w:ind w:firstLine="540"/>
        <w:jc w:val="both"/>
      </w:pPr>
      <w:bookmarkStart w:id="7" w:name="P321"/>
      <w:bookmarkEnd w:id="7"/>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710AD4" w:rsidRDefault="00710AD4" w:rsidP="00710AD4">
      <w:pPr>
        <w:pStyle w:val="ConsPlusNormal"/>
        <w:ind w:firstLine="540"/>
        <w:jc w:val="both"/>
      </w:pPr>
      <w:bookmarkStart w:id="8" w:name="P322"/>
      <w:bookmarkEnd w:id="8"/>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4" w:history="1">
        <w:r>
          <w:rPr>
            <w:color w:val="0000FF"/>
          </w:rPr>
          <w:t>подпунктах "в"</w:t>
        </w:r>
      </w:hyperlink>
      <w:r>
        <w:t xml:space="preserve"> - </w:t>
      </w:r>
      <w:hyperlink r:id="rId15"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710AD4" w:rsidRDefault="00710AD4" w:rsidP="00710AD4">
      <w:pPr>
        <w:pStyle w:val="ConsPlusNormal"/>
        <w:ind w:firstLine="540"/>
        <w:jc w:val="both"/>
      </w:pPr>
    </w:p>
    <w:p w:rsidR="00710AD4" w:rsidRPr="0010424C" w:rsidRDefault="00710AD4" w:rsidP="00BB181D">
      <w:pPr>
        <w:spacing w:line="240" w:lineRule="auto"/>
        <w:rPr>
          <w:sz w:val="24"/>
          <w:szCs w:val="24"/>
        </w:rPr>
      </w:pPr>
    </w:p>
    <w:p w:rsidR="008213A9" w:rsidRDefault="008213A9">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Pr="00125474" w:rsidRDefault="00125474" w:rsidP="00125474">
      <w:pPr>
        <w:spacing w:line="240" w:lineRule="auto"/>
        <w:jc w:val="right"/>
        <w:rPr>
          <w:bCs/>
          <w:snapToGrid w:val="0"/>
          <w:sz w:val="24"/>
          <w:szCs w:val="24"/>
        </w:rPr>
      </w:pPr>
      <w:r w:rsidRPr="00125474">
        <w:rPr>
          <w:bCs/>
          <w:snapToGrid w:val="0"/>
          <w:sz w:val="24"/>
          <w:szCs w:val="24"/>
        </w:rPr>
        <w:lastRenderedPageBreak/>
        <w:t xml:space="preserve">Приложение № </w:t>
      </w:r>
      <w:r>
        <w:rPr>
          <w:bCs/>
          <w:snapToGrid w:val="0"/>
          <w:sz w:val="24"/>
          <w:szCs w:val="24"/>
        </w:rPr>
        <w:t>4</w:t>
      </w:r>
      <w:r w:rsidRPr="00125474">
        <w:rPr>
          <w:bCs/>
          <w:snapToGrid w:val="0"/>
          <w:sz w:val="24"/>
          <w:szCs w:val="24"/>
        </w:rPr>
        <w:t xml:space="preserve"> к заявке на участие</w:t>
      </w:r>
    </w:p>
    <w:p w:rsidR="00125474" w:rsidRPr="00125474" w:rsidRDefault="00125474" w:rsidP="00125474">
      <w:pPr>
        <w:spacing w:line="240" w:lineRule="auto"/>
        <w:jc w:val="right"/>
        <w:rPr>
          <w:bCs/>
          <w:snapToGrid w:val="0"/>
          <w:sz w:val="24"/>
          <w:szCs w:val="24"/>
        </w:rPr>
      </w:pPr>
      <w:r w:rsidRPr="00125474">
        <w:rPr>
          <w:bCs/>
          <w:snapToGrid w:val="0"/>
          <w:sz w:val="24"/>
          <w:szCs w:val="24"/>
        </w:rPr>
        <w:t>от «____»_____________ </w:t>
      </w:r>
      <w:proofErr w:type="gramStart"/>
      <w:r w:rsidRPr="00125474">
        <w:rPr>
          <w:bCs/>
          <w:snapToGrid w:val="0"/>
          <w:sz w:val="24"/>
          <w:szCs w:val="24"/>
        </w:rPr>
        <w:t>г</w:t>
      </w:r>
      <w:proofErr w:type="gramEnd"/>
      <w:r w:rsidRPr="00125474">
        <w:rPr>
          <w:bCs/>
          <w:snapToGrid w:val="0"/>
          <w:sz w:val="24"/>
          <w:szCs w:val="24"/>
        </w:rPr>
        <w:t>. №__________</w:t>
      </w:r>
    </w:p>
    <w:p w:rsidR="00125474" w:rsidRPr="00125474" w:rsidRDefault="00125474" w:rsidP="00125474">
      <w:pPr>
        <w:spacing w:line="240" w:lineRule="auto"/>
        <w:rPr>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keepNext/>
        <w:suppressAutoHyphens/>
        <w:spacing w:line="240" w:lineRule="auto"/>
        <w:ind w:firstLine="0"/>
        <w:jc w:val="center"/>
        <w:outlineLvl w:val="1"/>
        <w:rPr>
          <w:b/>
          <w:bCs/>
          <w:snapToGrid w:val="0"/>
          <w:sz w:val="24"/>
          <w:szCs w:val="24"/>
        </w:rPr>
      </w:pPr>
      <w:bookmarkStart w:id="9" w:name="_Согласие_Участника_закупочной"/>
      <w:bookmarkStart w:id="10" w:name="_Toc300142269"/>
      <w:bookmarkStart w:id="11" w:name="_Toc309735391"/>
      <w:bookmarkStart w:id="12" w:name="_Toc309985625"/>
      <w:bookmarkEnd w:id="9"/>
      <w:r w:rsidRPr="00125474">
        <w:rPr>
          <w:b/>
          <w:bCs/>
          <w:snapToGrid w:val="0"/>
          <w:sz w:val="24"/>
          <w:szCs w:val="24"/>
        </w:rPr>
        <w:t>Согласие Участника закупочной процедуры налоговым органам на разглашение сведений, составляющих налоговую тайну</w:t>
      </w:r>
      <w:bookmarkEnd w:id="10"/>
      <w:r w:rsidRPr="00125474">
        <w:rPr>
          <w:b/>
          <w:bCs/>
          <w:snapToGrid w:val="0"/>
          <w:sz w:val="24"/>
          <w:szCs w:val="24"/>
        </w:rPr>
        <w:t xml:space="preserve"> </w:t>
      </w:r>
      <w:bookmarkEnd w:id="11"/>
      <w:bookmarkEnd w:id="12"/>
    </w:p>
    <w:p w:rsidR="00125474" w:rsidRPr="00125474" w:rsidRDefault="00125474" w:rsidP="00125474">
      <w:pPr>
        <w:jc w:val="center"/>
        <w:rPr>
          <w:b/>
          <w:bCs/>
          <w:snapToGrid w:val="0"/>
          <w:sz w:val="22"/>
          <w:szCs w:val="22"/>
        </w:rPr>
      </w:pPr>
      <w:r w:rsidRPr="00125474">
        <w:rPr>
          <w:b/>
          <w:bCs/>
          <w:snapToGrid w:val="0"/>
          <w:sz w:val="22"/>
          <w:szCs w:val="22"/>
        </w:rPr>
        <w:t>от «_____» ____________ 201____ г.</w:t>
      </w:r>
    </w:p>
    <w:p w:rsidR="00125474" w:rsidRPr="00125474" w:rsidRDefault="00125474" w:rsidP="00125474">
      <w:pPr>
        <w:spacing w:line="240" w:lineRule="auto"/>
        <w:jc w:val="center"/>
        <w:rPr>
          <w:bCs/>
          <w:snapToGrid w:val="0"/>
          <w:sz w:val="24"/>
          <w:szCs w:val="24"/>
        </w:rPr>
      </w:pPr>
    </w:p>
    <w:p w:rsidR="007D5DC0" w:rsidRPr="007D5DC0" w:rsidRDefault="007D5DC0" w:rsidP="007D5DC0">
      <w:pPr>
        <w:spacing w:line="240" w:lineRule="auto"/>
        <w:rPr>
          <w:sz w:val="24"/>
          <w:szCs w:val="24"/>
        </w:rPr>
      </w:pPr>
      <w:proofErr w:type="gramStart"/>
      <w:r w:rsidRPr="007D5DC0">
        <w:rPr>
          <w:sz w:val="24"/>
          <w:szCs w:val="24"/>
        </w:rPr>
        <w:t>Настоящим {указывается полное наименование Участника закупочной процедуры, его место нахождения, ИНН, КПП и ОГРН (ОГРНИП – для индивидуальных предпринимателей)} в соответствии с положениями статьи 102 Налогового кодекса Российской Федерации дает свое  согласие  на   признание бухгалтерской (налоговой – для индивидуальных предпринимателей) отчётности за последние 2 года, сведений об исполнении налогоплательщиком обязанности по уплате налогов, сборов, страховых взносов, пеней, штрафов, процентов, сведений о среднесписочной</w:t>
      </w:r>
      <w:proofErr w:type="gramEnd"/>
      <w:r w:rsidRPr="007D5DC0">
        <w:rPr>
          <w:sz w:val="24"/>
          <w:szCs w:val="24"/>
        </w:rPr>
        <w:t xml:space="preserve"> численности за последние 2 года {указывается полное наименование Участника закупочной процедуры, ИНН} </w:t>
      </w:r>
      <w:proofErr w:type="gramStart"/>
      <w:r w:rsidRPr="007D5DC0">
        <w:rPr>
          <w:sz w:val="24"/>
          <w:szCs w:val="24"/>
        </w:rPr>
        <w:t>общедоступными</w:t>
      </w:r>
      <w:proofErr w:type="gramEnd"/>
      <w:r w:rsidRPr="007D5DC0">
        <w:rPr>
          <w:sz w:val="24"/>
          <w:szCs w:val="24"/>
        </w:rPr>
        <w:t>.</w:t>
      </w:r>
    </w:p>
    <w:p w:rsidR="007D5DC0" w:rsidRPr="007D5DC0" w:rsidRDefault="007D5DC0" w:rsidP="007D5DC0">
      <w:pPr>
        <w:spacing w:line="240" w:lineRule="auto"/>
        <w:rPr>
          <w:bCs/>
          <w:snapToGrid w:val="0"/>
          <w:sz w:val="24"/>
          <w:szCs w:val="24"/>
        </w:rPr>
      </w:pPr>
      <w:r w:rsidRPr="007D5DC0">
        <w:rPr>
          <w:sz w:val="24"/>
          <w:szCs w:val="24"/>
        </w:rPr>
        <w:t>Одновременно соглашаемся на представление налоговыми органами указанных сведений о {указывается полное наименование Участника закупочной процедуры, ИНН} в адрес Организатора закупки – ОАО «МРСК Урала»  (ИНН 6671163413).</w:t>
      </w:r>
    </w:p>
    <w:p w:rsidR="007D5DC0" w:rsidRPr="007D5DC0" w:rsidRDefault="007D5DC0" w:rsidP="007D5DC0">
      <w:pPr>
        <w:spacing w:line="240" w:lineRule="auto"/>
        <w:rPr>
          <w:bCs/>
          <w:snapToGrid w:val="0"/>
          <w:sz w:val="24"/>
          <w:szCs w:val="24"/>
        </w:rPr>
      </w:pPr>
    </w:p>
    <w:p w:rsidR="007D5DC0" w:rsidRPr="007D5DC0" w:rsidRDefault="007D5DC0" w:rsidP="007D5DC0">
      <w:pPr>
        <w:spacing w:line="240" w:lineRule="auto"/>
        <w:rPr>
          <w:bCs/>
          <w:snapToGrid w:val="0"/>
          <w:sz w:val="24"/>
          <w:szCs w:val="24"/>
        </w:rPr>
      </w:pPr>
      <w:r w:rsidRPr="007D5DC0">
        <w:rPr>
          <w:bCs/>
          <w:snapToGrid w:val="0"/>
          <w:sz w:val="24"/>
          <w:szCs w:val="24"/>
        </w:rPr>
        <w:t>____________________________________                 ______________________</w:t>
      </w:r>
    </w:p>
    <w:p w:rsidR="007D5DC0" w:rsidRPr="007D5DC0" w:rsidRDefault="007D5DC0" w:rsidP="007D5DC0">
      <w:pPr>
        <w:spacing w:line="240" w:lineRule="auto"/>
        <w:ind w:firstLine="0"/>
        <w:rPr>
          <w:bCs/>
          <w:snapToGrid w:val="0"/>
          <w:sz w:val="20"/>
          <w:szCs w:val="20"/>
        </w:rPr>
      </w:pPr>
      <w:r w:rsidRPr="007D5DC0">
        <w:rPr>
          <w:bCs/>
          <w:snapToGrid w:val="0"/>
          <w:sz w:val="24"/>
          <w:szCs w:val="24"/>
        </w:rPr>
        <w:t xml:space="preserve">  </w:t>
      </w:r>
      <w:r w:rsidRPr="007D5DC0">
        <w:rPr>
          <w:bCs/>
          <w:snapToGrid w:val="0"/>
          <w:sz w:val="20"/>
          <w:szCs w:val="20"/>
        </w:rPr>
        <w:t xml:space="preserve">     (Подпись уполномоченного представителя)                                     (Ф.И.О. и должность подписавшего)</w:t>
      </w:r>
    </w:p>
    <w:p w:rsidR="007D5DC0" w:rsidRPr="007D5DC0" w:rsidRDefault="007D5DC0" w:rsidP="007D5DC0">
      <w:pPr>
        <w:spacing w:line="240" w:lineRule="auto"/>
        <w:rPr>
          <w:b/>
          <w:snapToGrid w:val="0"/>
          <w:sz w:val="20"/>
          <w:szCs w:val="20"/>
        </w:rPr>
      </w:pPr>
    </w:p>
    <w:p w:rsidR="007D5DC0" w:rsidRPr="007D5DC0" w:rsidRDefault="007D5DC0" w:rsidP="007D5DC0">
      <w:pPr>
        <w:spacing w:line="240" w:lineRule="auto"/>
        <w:rPr>
          <w:b/>
          <w:snapToGrid w:val="0"/>
          <w:sz w:val="20"/>
          <w:szCs w:val="20"/>
        </w:rPr>
      </w:pPr>
      <w:r w:rsidRPr="007D5DC0">
        <w:rPr>
          <w:b/>
          <w:snapToGrid w:val="0"/>
          <w:sz w:val="20"/>
          <w:szCs w:val="20"/>
        </w:rPr>
        <w:t>М.П.</w:t>
      </w:r>
    </w:p>
    <w:p w:rsidR="007D5DC0" w:rsidRPr="007D5DC0" w:rsidRDefault="007D5DC0" w:rsidP="007D5DC0">
      <w:pPr>
        <w:spacing w:line="240" w:lineRule="auto"/>
        <w:rPr>
          <w:b/>
          <w:bCs/>
          <w:snapToGrid w:val="0"/>
          <w:sz w:val="24"/>
          <w:szCs w:val="24"/>
        </w:rPr>
      </w:pPr>
    </w:p>
    <w:p w:rsidR="007D5DC0" w:rsidRPr="007D5DC0" w:rsidRDefault="007D5DC0" w:rsidP="007D5DC0">
      <w:pPr>
        <w:spacing w:line="240" w:lineRule="auto"/>
        <w:ind w:firstLine="0"/>
        <w:rPr>
          <w:b/>
          <w:bCs/>
          <w:snapToGrid w:val="0"/>
          <w:sz w:val="24"/>
          <w:szCs w:val="24"/>
        </w:rPr>
      </w:pPr>
    </w:p>
    <w:p w:rsidR="007D5DC0" w:rsidRPr="007D5DC0" w:rsidRDefault="007D5DC0" w:rsidP="007D5DC0">
      <w:pPr>
        <w:autoSpaceDE w:val="0"/>
        <w:autoSpaceDN w:val="0"/>
        <w:adjustRightInd w:val="0"/>
        <w:spacing w:line="240" w:lineRule="auto"/>
        <w:rPr>
          <w:sz w:val="24"/>
          <w:szCs w:val="24"/>
        </w:rPr>
      </w:pPr>
      <w:r w:rsidRPr="007D5DC0">
        <w:rPr>
          <w:sz w:val="24"/>
          <w:szCs w:val="24"/>
        </w:rPr>
        <w:t xml:space="preserve">Полномочия на право подписания от имени Участника закупочной процедуры настоящего документа подтверждены (нужное подчеркнуть): доверенностью, иным документом </w:t>
      </w:r>
    </w:p>
    <w:p w:rsidR="00125474" w:rsidRPr="00125474" w:rsidRDefault="007D5DC0" w:rsidP="007D5DC0">
      <w:pPr>
        <w:autoSpaceDE w:val="0"/>
        <w:autoSpaceDN w:val="0"/>
        <w:adjustRightInd w:val="0"/>
        <w:spacing w:line="240" w:lineRule="auto"/>
        <w:rPr>
          <w:sz w:val="24"/>
          <w:szCs w:val="24"/>
        </w:rPr>
      </w:pPr>
      <w:r w:rsidRPr="007D5DC0">
        <w:rPr>
          <w:b/>
          <w:i/>
          <w:sz w:val="24"/>
          <w:szCs w:val="24"/>
        </w:rPr>
        <w:t>{</w:t>
      </w:r>
      <w:r w:rsidRPr="007D5DC0">
        <w:rPr>
          <w:sz w:val="24"/>
          <w:szCs w:val="24"/>
        </w:rPr>
        <w:t>у</w:t>
      </w:r>
      <w:r w:rsidRPr="007D5DC0">
        <w:rPr>
          <w:b/>
          <w:i/>
          <w:sz w:val="24"/>
          <w:szCs w:val="24"/>
        </w:rPr>
        <w:t xml:space="preserve">казывается </w:t>
      </w:r>
      <w:proofErr w:type="gramStart"/>
      <w:r w:rsidRPr="007D5DC0">
        <w:rPr>
          <w:b/>
          <w:i/>
          <w:sz w:val="24"/>
          <w:szCs w:val="24"/>
        </w:rPr>
        <w:t>конкретно</w:t>
      </w:r>
      <w:proofErr w:type="gramEnd"/>
      <w:r w:rsidRPr="007D5DC0">
        <w:rPr>
          <w:b/>
          <w:i/>
          <w:sz w:val="24"/>
          <w:szCs w:val="24"/>
        </w:rPr>
        <w:t xml:space="preserve"> каким и предоставить данный документ в составе заявки}.</w:t>
      </w: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snapToGrid w:val="0"/>
          <w:sz w:val="20"/>
          <w:szCs w:val="20"/>
        </w:rPr>
      </w:pPr>
      <w:r w:rsidRPr="00125474">
        <w:rPr>
          <w:b/>
          <w:snapToGrid w:val="0"/>
          <w:sz w:val="20"/>
          <w:szCs w:val="20"/>
        </w:rPr>
        <w:t>Инструкции по заполнению</w:t>
      </w:r>
    </w:p>
    <w:p w:rsidR="00125474" w:rsidRPr="00125474" w:rsidRDefault="00125474" w:rsidP="00125474">
      <w:pPr>
        <w:spacing w:line="240" w:lineRule="auto"/>
        <w:rPr>
          <w:bCs/>
          <w:snapToGrid w:val="0"/>
          <w:sz w:val="20"/>
          <w:szCs w:val="20"/>
        </w:rPr>
      </w:pPr>
      <w:r w:rsidRPr="00125474">
        <w:rPr>
          <w:bCs/>
          <w:snapToGrid w:val="0"/>
          <w:sz w:val="20"/>
          <w:szCs w:val="20"/>
        </w:rPr>
        <w:t>1. Данные инструкции не следует воспроизводить в документах, подготовленных Участником закупочной процедуры.</w:t>
      </w:r>
    </w:p>
    <w:p w:rsidR="00125474" w:rsidRPr="00125474" w:rsidRDefault="00125474" w:rsidP="00125474">
      <w:pPr>
        <w:spacing w:line="240" w:lineRule="auto"/>
        <w:rPr>
          <w:bCs/>
          <w:snapToGrid w:val="0"/>
          <w:sz w:val="20"/>
          <w:szCs w:val="20"/>
        </w:rPr>
      </w:pPr>
      <w:r w:rsidRPr="00125474">
        <w:rPr>
          <w:bCs/>
          <w:snapToGrid w:val="0"/>
          <w:sz w:val="20"/>
          <w:szCs w:val="20"/>
        </w:rPr>
        <w:t>2. Участник закупочной процедуры приводит номер и дату письма о подаче оферты</w:t>
      </w:r>
      <w:r>
        <w:rPr>
          <w:bCs/>
          <w:snapToGrid w:val="0"/>
          <w:sz w:val="20"/>
          <w:szCs w:val="20"/>
        </w:rPr>
        <w:t xml:space="preserve"> (заявки)</w:t>
      </w:r>
      <w:r w:rsidRPr="00125474">
        <w:rPr>
          <w:bCs/>
          <w:snapToGrid w:val="0"/>
          <w:sz w:val="20"/>
          <w:szCs w:val="20"/>
        </w:rPr>
        <w:t xml:space="preserve">, </w:t>
      </w:r>
      <w:r w:rsidR="00647D69" w:rsidRPr="00125474">
        <w:rPr>
          <w:bCs/>
          <w:snapToGrid w:val="0"/>
          <w:sz w:val="20"/>
          <w:szCs w:val="20"/>
        </w:rPr>
        <w:t>приложением,</w:t>
      </w:r>
      <w:r w:rsidRPr="00125474">
        <w:rPr>
          <w:bCs/>
          <w:snapToGrid w:val="0"/>
          <w:sz w:val="20"/>
          <w:szCs w:val="20"/>
        </w:rPr>
        <w:t xml:space="preserve"> к которому является данное Согласие.</w:t>
      </w:r>
    </w:p>
    <w:p w:rsidR="00125474" w:rsidRPr="00125474" w:rsidRDefault="00125474" w:rsidP="00125474">
      <w:pPr>
        <w:spacing w:line="240" w:lineRule="auto"/>
        <w:rPr>
          <w:bCs/>
          <w:snapToGrid w:val="0"/>
          <w:sz w:val="20"/>
          <w:szCs w:val="20"/>
        </w:rPr>
      </w:pPr>
      <w:r w:rsidRPr="00125474">
        <w:rPr>
          <w:bCs/>
          <w:snapToGrid w:val="0"/>
          <w:sz w:val="20"/>
          <w:szCs w:val="20"/>
        </w:rPr>
        <w:t>3. Полное наименование Участника закупочной процедуры указывается в соответствии с уставными документами.</w:t>
      </w:r>
    </w:p>
    <w:p w:rsidR="00125474" w:rsidRPr="00125474" w:rsidRDefault="00125474" w:rsidP="00125474">
      <w:pPr>
        <w:spacing w:line="240" w:lineRule="auto"/>
        <w:rPr>
          <w:bCs/>
          <w:snapToGrid w:val="0"/>
          <w:sz w:val="20"/>
          <w:szCs w:val="20"/>
        </w:rPr>
      </w:pPr>
      <w:r w:rsidRPr="00125474">
        <w:rPr>
          <w:bCs/>
          <w:snapToGrid w:val="0"/>
          <w:sz w:val="20"/>
          <w:szCs w:val="20"/>
        </w:rPr>
        <w:t>4. При привлечении субподрядчиков или участии коллективных участников данная форма заполняется каждым Участником.</w:t>
      </w:r>
    </w:p>
    <w:p w:rsidR="00125474" w:rsidRPr="0010424C" w:rsidRDefault="00125474">
      <w:pPr>
        <w:spacing w:line="240" w:lineRule="auto"/>
        <w:rPr>
          <w:sz w:val="24"/>
          <w:szCs w:val="24"/>
        </w:rPr>
      </w:pPr>
    </w:p>
    <w:sectPr w:rsidR="00125474" w:rsidRPr="0010424C" w:rsidSect="006149DA">
      <w:footerReference w:type="default" r:id="rId16"/>
      <w:endnotePr>
        <w:numFmt w:val="decimal"/>
      </w:endnotePr>
      <w:pgSz w:w="11906" w:h="16838" w:code="9"/>
      <w:pgMar w:top="284" w:right="991" w:bottom="567" w:left="1276"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BC" w:rsidRDefault="00576CBC">
      <w:r>
        <w:separator/>
      </w:r>
    </w:p>
  </w:endnote>
  <w:endnote w:type="continuationSeparator" w:id="0">
    <w:p w:rsidR="00576CBC" w:rsidRDefault="00576CBC">
      <w:r>
        <w:continuationSeparator/>
      </w:r>
    </w:p>
  </w:endnote>
  <w:endnote w:type="continuationNotice" w:id="1">
    <w:p w:rsidR="00576CBC" w:rsidRDefault="00576C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C" w:rsidRPr="00EB5198" w:rsidRDefault="00576CBC" w:rsidP="00EB51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BC" w:rsidRDefault="00576CBC">
      <w:r>
        <w:separator/>
      </w:r>
    </w:p>
  </w:footnote>
  <w:footnote w:type="continuationSeparator" w:id="0">
    <w:p w:rsidR="00576CBC" w:rsidRDefault="00576CBC">
      <w:r>
        <w:continuationSeparator/>
      </w:r>
    </w:p>
  </w:footnote>
  <w:footnote w:type="continuationNotice" w:id="1">
    <w:p w:rsidR="00576CBC" w:rsidRDefault="00576CBC">
      <w:pPr>
        <w:spacing w:line="240" w:lineRule="auto"/>
      </w:pPr>
    </w:p>
  </w:footnote>
  <w:footnote w:id="2">
    <w:p w:rsidR="006F3422" w:rsidRDefault="006F3422" w:rsidP="006F3422">
      <w:pPr>
        <w:pStyle w:val="af0"/>
      </w:pPr>
      <w:r>
        <w:rPr>
          <w:rStyle w:val="aa"/>
        </w:rPr>
        <w:footnoteRef/>
      </w:r>
      <w:r>
        <w:t xml:space="preserve"> В </w:t>
      </w:r>
      <w:r w:rsidRPr="008E23F4">
        <w:t>соответствии со ст. 102 НК РФ – данная информация не является налоговой тайной</w:t>
      </w:r>
    </w:p>
  </w:footnote>
  <w:footnote w:id="3">
    <w:p w:rsidR="006F3422" w:rsidRDefault="006F3422" w:rsidP="006F3422">
      <w:pPr>
        <w:pStyle w:val="af0"/>
      </w:pPr>
      <w:r>
        <w:rPr>
          <w:rStyle w:val="aa"/>
        </w:rPr>
        <w:footnoteRef/>
      </w:r>
      <w:r>
        <w:t xml:space="preserve"> В </w:t>
      </w:r>
      <w:r w:rsidRPr="008E23F4">
        <w:t>соответствии со ст. 102 НК РФ – данная информация не является налоговой тайной</w:t>
      </w:r>
    </w:p>
  </w:footnote>
  <w:footnote w:id="4">
    <w:p w:rsidR="006F3422" w:rsidRDefault="006F3422" w:rsidP="006F3422">
      <w:pPr>
        <w:pStyle w:val="af0"/>
      </w:pPr>
      <w:r>
        <w:rPr>
          <w:rStyle w:val="aa"/>
        </w:rPr>
        <w:footnoteRef/>
      </w:r>
      <w:r>
        <w:t xml:space="preserve"> В </w:t>
      </w:r>
      <w:r w:rsidRPr="008E23F4">
        <w:t>соответствии со ст. 102 НК РФ – данная информация не является налоговой тайной</w:t>
      </w:r>
    </w:p>
  </w:footnote>
  <w:footnote w:id="5">
    <w:p w:rsidR="006F3422" w:rsidRDefault="006F3422" w:rsidP="006F3422">
      <w:pPr>
        <w:pStyle w:val="af0"/>
      </w:pPr>
      <w:r>
        <w:rPr>
          <w:rStyle w:val="aa"/>
        </w:rPr>
        <w:footnoteRef/>
      </w:r>
      <w:r>
        <w:t xml:space="preserve"> </w:t>
      </w:r>
      <w:proofErr w:type="gramStart"/>
      <w:r>
        <w:t xml:space="preserve">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gramEnd"/>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1">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6A5FCE"/>
    <w:multiLevelType w:val="multilevel"/>
    <w:tmpl w:val="E384C896"/>
    <w:lvl w:ilvl="0">
      <w:start w:val="1"/>
      <w:numFmt w:val="decimal"/>
      <w:lvlText w:val="%1."/>
      <w:lvlJc w:val="left"/>
      <w:pPr>
        <w:ind w:left="360" w:hanging="360"/>
      </w:pPr>
      <w:rPr>
        <w:rFonts w:ascii="Times New Roman" w:hAnsi="Times New Roman" w:cs="Times New Roman"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47FF56CE"/>
    <w:multiLevelType w:val="hybridMultilevel"/>
    <w:tmpl w:val="E3E2E2DA"/>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
    <w:nsid w:val="5F306EC2"/>
    <w:multiLevelType w:val="hybridMultilevel"/>
    <w:tmpl w:val="CD7813EA"/>
    <w:name w:val="WW8Num73"/>
    <w:lvl w:ilvl="0" w:tplc="A48AAB76">
      <w:start w:val="1"/>
      <w:numFmt w:val="russianLower"/>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61F000CC"/>
    <w:multiLevelType w:val="hybridMultilevel"/>
    <w:tmpl w:val="BE7638DC"/>
    <w:lvl w:ilvl="0" w:tplc="DFB6E2B6">
      <w:start w:val="4"/>
      <w:numFmt w:val="decimal"/>
      <w:lvlText w:val="%1."/>
      <w:lvlJc w:val="left"/>
      <w:pPr>
        <w:tabs>
          <w:tab w:val="num" w:pos="720"/>
        </w:tabs>
        <w:ind w:left="720" w:hanging="360"/>
      </w:pPr>
    </w:lvl>
    <w:lvl w:ilvl="1" w:tplc="DEFAA392">
      <w:numFmt w:val="none"/>
      <w:lvlText w:val=""/>
      <w:lvlJc w:val="left"/>
      <w:pPr>
        <w:tabs>
          <w:tab w:val="num" w:pos="360"/>
        </w:tabs>
      </w:pPr>
    </w:lvl>
    <w:lvl w:ilvl="2" w:tplc="A2DEB536">
      <w:numFmt w:val="none"/>
      <w:lvlText w:val=""/>
      <w:lvlJc w:val="left"/>
      <w:pPr>
        <w:tabs>
          <w:tab w:val="num" w:pos="360"/>
        </w:tabs>
      </w:pPr>
    </w:lvl>
    <w:lvl w:ilvl="3" w:tplc="839A4080">
      <w:numFmt w:val="none"/>
      <w:lvlText w:val=""/>
      <w:lvlJc w:val="left"/>
      <w:pPr>
        <w:tabs>
          <w:tab w:val="num" w:pos="360"/>
        </w:tabs>
      </w:pPr>
    </w:lvl>
    <w:lvl w:ilvl="4" w:tplc="F8F44892">
      <w:numFmt w:val="none"/>
      <w:lvlText w:val=""/>
      <w:lvlJc w:val="left"/>
      <w:pPr>
        <w:tabs>
          <w:tab w:val="num" w:pos="360"/>
        </w:tabs>
      </w:pPr>
    </w:lvl>
    <w:lvl w:ilvl="5" w:tplc="71D442DA">
      <w:numFmt w:val="none"/>
      <w:lvlText w:val=""/>
      <w:lvlJc w:val="left"/>
      <w:pPr>
        <w:tabs>
          <w:tab w:val="num" w:pos="360"/>
        </w:tabs>
      </w:pPr>
    </w:lvl>
    <w:lvl w:ilvl="6" w:tplc="0442CA30">
      <w:numFmt w:val="none"/>
      <w:lvlText w:val=""/>
      <w:lvlJc w:val="left"/>
      <w:pPr>
        <w:tabs>
          <w:tab w:val="num" w:pos="360"/>
        </w:tabs>
      </w:pPr>
    </w:lvl>
    <w:lvl w:ilvl="7" w:tplc="1F3EFD4E">
      <w:numFmt w:val="none"/>
      <w:lvlText w:val=""/>
      <w:lvlJc w:val="left"/>
      <w:pPr>
        <w:tabs>
          <w:tab w:val="num" w:pos="360"/>
        </w:tabs>
      </w:pPr>
    </w:lvl>
    <w:lvl w:ilvl="8" w:tplc="2E4C85D4">
      <w:numFmt w:val="none"/>
      <w:lvlText w:val=""/>
      <w:lvlJc w:val="left"/>
      <w:pPr>
        <w:tabs>
          <w:tab w:val="num" w:pos="360"/>
        </w:tabs>
      </w:pPr>
    </w:lvl>
  </w:abstractNum>
  <w:abstractNum w:abstractNumId="9">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num w:numId="1">
    <w:abstractNumId w:val="3"/>
  </w:num>
  <w:num w:numId="2">
    <w:abstractNumId w:val="9"/>
  </w:num>
  <w:num w:numId="3">
    <w:abstractNumId w:val="1"/>
  </w:num>
  <w:num w:numId="4">
    <w:abstractNumId w:val="4"/>
  </w:num>
  <w:num w:numId="5">
    <w:abstractNumId w:val="2"/>
  </w:num>
  <w:num w:numId="6">
    <w:abstractNumId w:val="5"/>
  </w:num>
  <w:num w:numId="7">
    <w:abstractNumId w:val="6"/>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357"/>
  <w:doNotHyphenateCaps/>
  <w:characterSpacingControl w:val="doNotCompress"/>
  <w:doNotValidateAgainstSchema/>
  <w:doNotDemarcateInvalidXml/>
  <w:hdrShapeDefaults>
    <o:shapedefaults v:ext="edit" spidmax="884737"/>
  </w:hdrShapeDefaults>
  <w:footnotePr>
    <w:footnote w:id="-1"/>
    <w:footnote w:id="0"/>
    <w:footnote w:id="1"/>
  </w:footnotePr>
  <w:endnotePr>
    <w:endnote w:id="-1"/>
    <w:endnote w:id="0"/>
    <w:endnote w:id="1"/>
  </w:endnotePr>
  <w:compat>
    <w:compatSetting w:name="compatibilityMode" w:uri="http://schemas.microsoft.com/office/word" w:val="12"/>
  </w:compat>
  <w:rsids>
    <w:rsidRoot w:val="003B2686"/>
    <w:rsid w:val="000047B7"/>
    <w:rsid w:val="00005698"/>
    <w:rsid w:val="00007407"/>
    <w:rsid w:val="000150B9"/>
    <w:rsid w:val="00015359"/>
    <w:rsid w:val="000170CF"/>
    <w:rsid w:val="00017AE9"/>
    <w:rsid w:val="000202E4"/>
    <w:rsid w:val="00023CCD"/>
    <w:rsid w:val="00025878"/>
    <w:rsid w:val="000327A3"/>
    <w:rsid w:val="00033C44"/>
    <w:rsid w:val="000374FE"/>
    <w:rsid w:val="00037918"/>
    <w:rsid w:val="00045C32"/>
    <w:rsid w:val="00051464"/>
    <w:rsid w:val="00055711"/>
    <w:rsid w:val="00055FD3"/>
    <w:rsid w:val="0005651C"/>
    <w:rsid w:val="0005719C"/>
    <w:rsid w:val="00057A93"/>
    <w:rsid w:val="00060CD5"/>
    <w:rsid w:val="000623D7"/>
    <w:rsid w:val="000628E0"/>
    <w:rsid w:val="000631BF"/>
    <w:rsid w:val="00063E53"/>
    <w:rsid w:val="00065F0B"/>
    <w:rsid w:val="00070BDA"/>
    <w:rsid w:val="000746B1"/>
    <w:rsid w:val="00074FA8"/>
    <w:rsid w:val="00076056"/>
    <w:rsid w:val="00077BC3"/>
    <w:rsid w:val="00080B6A"/>
    <w:rsid w:val="00082654"/>
    <w:rsid w:val="000A07EC"/>
    <w:rsid w:val="000A1AD8"/>
    <w:rsid w:val="000A2C9D"/>
    <w:rsid w:val="000A5399"/>
    <w:rsid w:val="000A65AC"/>
    <w:rsid w:val="000B02F4"/>
    <w:rsid w:val="000B08E2"/>
    <w:rsid w:val="000B59B0"/>
    <w:rsid w:val="000B5C03"/>
    <w:rsid w:val="000C146E"/>
    <w:rsid w:val="000C21F7"/>
    <w:rsid w:val="000C34B7"/>
    <w:rsid w:val="000E20CF"/>
    <w:rsid w:val="000E36C7"/>
    <w:rsid w:val="000E462D"/>
    <w:rsid w:val="000E635E"/>
    <w:rsid w:val="000F3304"/>
    <w:rsid w:val="000F4A64"/>
    <w:rsid w:val="000F4A71"/>
    <w:rsid w:val="000F743E"/>
    <w:rsid w:val="00102416"/>
    <w:rsid w:val="00103360"/>
    <w:rsid w:val="0010424C"/>
    <w:rsid w:val="00111F74"/>
    <w:rsid w:val="00112821"/>
    <w:rsid w:val="00125474"/>
    <w:rsid w:val="001302CF"/>
    <w:rsid w:val="00130DFE"/>
    <w:rsid w:val="00133EF6"/>
    <w:rsid w:val="00137499"/>
    <w:rsid w:val="001408AF"/>
    <w:rsid w:val="00140E0A"/>
    <w:rsid w:val="001442EB"/>
    <w:rsid w:val="00146B0E"/>
    <w:rsid w:val="001528B2"/>
    <w:rsid w:val="00156890"/>
    <w:rsid w:val="00156A11"/>
    <w:rsid w:val="001572CA"/>
    <w:rsid w:val="001578B1"/>
    <w:rsid w:val="00162F0F"/>
    <w:rsid w:val="00164977"/>
    <w:rsid w:val="00170794"/>
    <w:rsid w:val="001768E6"/>
    <w:rsid w:val="0017773A"/>
    <w:rsid w:val="001809DA"/>
    <w:rsid w:val="001845D0"/>
    <w:rsid w:val="001909C9"/>
    <w:rsid w:val="00192100"/>
    <w:rsid w:val="00193EB0"/>
    <w:rsid w:val="001A15D2"/>
    <w:rsid w:val="001A2760"/>
    <w:rsid w:val="001A2DA0"/>
    <w:rsid w:val="001A3215"/>
    <w:rsid w:val="001A54C6"/>
    <w:rsid w:val="001B2C71"/>
    <w:rsid w:val="001B4696"/>
    <w:rsid w:val="001B53E0"/>
    <w:rsid w:val="001B6344"/>
    <w:rsid w:val="001C6882"/>
    <w:rsid w:val="001D0183"/>
    <w:rsid w:val="001D5D8C"/>
    <w:rsid w:val="001D63EE"/>
    <w:rsid w:val="001D689D"/>
    <w:rsid w:val="001D7681"/>
    <w:rsid w:val="001E11FE"/>
    <w:rsid w:val="001E1620"/>
    <w:rsid w:val="001E1B69"/>
    <w:rsid w:val="001E3A76"/>
    <w:rsid w:val="001E3BB8"/>
    <w:rsid w:val="001E4322"/>
    <w:rsid w:val="001E49E2"/>
    <w:rsid w:val="001E62EB"/>
    <w:rsid w:val="001E6418"/>
    <w:rsid w:val="001F1A26"/>
    <w:rsid w:val="002014E0"/>
    <w:rsid w:val="00205745"/>
    <w:rsid w:val="00205A16"/>
    <w:rsid w:val="002107F4"/>
    <w:rsid w:val="00212109"/>
    <w:rsid w:val="00223D7E"/>
    <w:rsid w:val="00230BC2"/>
    <w:rsid w:val="00231E63"/>
    <w:rsid w:val="00234176"/>
    <w:rsid w:val="002405AA"/>
    <w:rsid w:val="002408A2"/>
    <w:rsid w:val="00240BCE"/>
    <w:rsid w:val="002441D6"/>
    <w:rsid w:val="0024639D"/>
    <w:rsid w:val="00246627"/>
    <w:rsid w:val="00255C57"/>
    <w:rsid w:val="002579D6"/>
    <w:rsid w:val="00261224"/>
    <w:rsid w:val="00263997"/>
    <w:rsid w:val="002645B8"/>
    <w:rsid w:val="00267D7C"/>
    <w:rsid w:val="0027042B"/>
    <w:rsid w:val="00274907"/>
    <w:rsid w:val="00284AF3"/>
    <w:rsid w:val="00285D51"/>
    <w:rsid w:val="0028651A"/>
    <w:rsid w:val="00290629"/>
    <w:rsid w:val="00290F78"/>
    <w:rsid w:val="00295931"/>
    <w:rsid w:val="00297D21"/>
    <w:rsid w:val="002A2B9A"/>
    <w:rsid w:val="002B5AB3"/>
    <w:rsid w:val="002B5B33"/>
    <w:rsid w:val="002B60D5"/>
    <w:rsid w:val="002B6AFA"/>
    <w:rsid w:val="002B713F"/>
    <w:rsid w:val="002B7B4C"/>
    <w:rsid w:val="002C07AC"/>
    <w:rsid w:val="002C1494"/>
    <w:rsid w:val="002C208D"/>
    <w:rsid w:val="002C239C"/>
    <w:rsid w:val="002C2C40"/>
    <w:rsid w:val="002C41B8"/>
    <w:rsid w:val="002C6C34"/>
    <w:rsid w:val="002D0ACF"/>
    <w:rsid w:val="002D1BB9"/>
    <w:rsid w:val="002D38E2"/>
    <w:rsid w:val="002D4A7C"/>
    <w:rsid w:val="002D4BC8"/>
    <w:rsid w:val="002D7547"/>
    <w:rsid w:val="002E2EC4"/>
    <w:rsid w:val="002E38F2"/>
    <w:rsid w:val="002E57C4"/>
    <w:rsid w:val="002E66C3"/>
    <w:rsid w:val="002F08CA"/>
    <w:rsid w:val="002F0F77"/>
    <w:rsid w:val="002F4D66"/>
    <w:rsid w:val="00306289"/>
    <w:rsid w:val="003063E3"/>
    <w:rsid w:val="00306A0D"/>
    <w:rsid w:val="00307E8E"/>
    <w:rsid w:val="003105A0"/>
    <w:rsid w:val="00316683"/>
    <w:rsid w:val="00316695"/>
    <w:rsid w:val="00330CBD"/>
    <w:rsid w:val="0033271C"/>
    <w:rsid w:val="0033618C"/>
    <w:rsid w:val="00340338"/>
    <w:rsid w:val="003403EC"/>
    <w:rsid w:val="0034357C"/>
    <w:rsid w:val="00345F49"/>
    <w:rsid w:val="00352A6A"/>
    <w:rsid w:val="00353E0D"/>
    <w:rsid w:val="00355F49"/>
    <w:rsid w:val="00357350"/>
    <w:rsid w:val="00363E78"/>
    <w:rsid w:val="0036458F"/>
    <w:rsid w:val="00364D3A"/>
    <w:rsid w:val="003665E8"/>
    <w:rsid w:val="00367524"/>
    <w:rsid w:val="0037197C"/>
    <w:rsid w:val="00372F70"/>
    <w:rsid w:val="00373DD7"/>
    <w:rsid w:val="003741B3"/>
    <w:rsid w:val="00377CCA"/>
    <w:rsid w:val="003901DF"/>
    <w:rsid w:val="00391D61"/>
    <w:rsid w:val="0039684D"/>
    <w:rsid w:val="00397FFD"/>
    <w:rsid w:val="003A1559"/>
    <w:rsid w:val="003A1DDA"/>
    <w:rsid w:val="003A611E"/>
    <w:rsid w:val="003A6531"/>
    <w:rsid w:val="003B2686"/>
    <w:rsid w:val="003B5D17"/>
    <w:rsid w:val="003C133A"/>
    <w:rsid w:val="003C14CB"/>
    <w:rsid w:val="003C231B"/>
    <w:rsid w:val="003C242A"/>
    <w:rsid w:val="003C2B95"/>
    <w:rsid w:val="003C35F6"/>
    <w:rsid w:val="003C47D0"/>
    <w:rsid w:val="003C63E8"/>
    <w:rsid w:val="003C77F9"/>
    <w:rsid w:val="003D6C8E"/>
    <w:rsid w:val="003E1DB0"/>
    <w:rsid w:val="003F120D"/>
    <w:rsid w:val="003F3F00"/>
    <w:rsid w:val="004023A6"/>
    <w:rsid w:val="004064E4"/>
    <w:rsid w:val="00410ACA"/>
    <w:rsid w:val="00413BBE"/>
    <w:rsid w:val="004157C5"/>
    <w:rsid w:val="00436D29"/>
    <w:rsid w:val="004378B3"/>
    <w:rsid w:val="00437D45"/>
    <w:rsid w:val="00437E3A"/>
    <w:rsid w:val="004420C2"/>
    <w:rsid w:val="00442A94"/>
    <w:rsid w:val="004512B4"/>
    <w:rsid w:val="004544A5"/>
    <w:rsid w:val="00461144"/>
    <w:rsid w:val="00462E4C"/>
    <w:rsid w:val="00463729"/>
    <w:rsid w:val="00464445"/>
    <w:rsid w:val="004644D4"/>
    <w:rsid w:val="00471322"/>
    <w:rsid w:val="00472BA2"/>
    <w:rsid w:val="00477251"/>
    <w:rsid w:val="00485868"/>
    <w:rsid w:val="00485CE8"/>
    <w:rsid w:val="00491AED"/>
    <w:rsid w:val="00492E72"/>
    <w:rsid w:val="004949DB"/>
    <w:rsid w:val="00494C90"/>
    <w:rsid w:val="004A2B6B"/>
    <w:rsid w:val="004A46B3"/>
    <w:rsid w:val="004A79F2"/>
    <w:rsid w:val="004B18E5"/>
    <w:rsid w:val="004B241D"/>
    <w:rsid w:val="004C1E47"/>
    <w:rsid w:val="004C628B"/>
    <w:rsid w:val="004D0725"/>
    <w:rsid w:val="004D6437"/>
    <w:rsid w:val="004E3FE1"/>
    <w:rsid w:val="004E6878"/>
    <w:rsid w:val="004F1566"/>
    <w:rsid w:val="004F4AC8"/>
    <w:rsid w:val="004F57F3"/>
    <w:rsid w:val="004F681F"/>
    <w:rsid w:val="005133C1"/>
    <w:rsid w:val="00516BB2"/>
    <w:rsid w:val="0053168B"/>
    <w:rsid w:val="00532326"/>
    <w:rsid w:val="005328D4"/>
    <w:rsid w:val="005419BE"/>
    <w:rsid w:val="00553BAA"/>
    <w:rsid w:val="005561CA"/>
    <w:rsid w:val="00560DA8"/>
    <w:rsid w:val="005615DB"/>
    <w:rsid w:val="005628B2"/>
    <w:rsid w:val="00576431"/>
    <w:rsid w:val="00576CBC"/>
    <w:rsid w:val="00585448"/>
    <w:rsid w:val="00591F3B"/>
    <w:rsid w:val="005922BD"/>
    <w:rsid w:val="005A0623"/>
    <w:rsid w:val="005A0733"/>
    <w:rsid w:val="005A3918"/>
    <w:rsid w:val="005B0749"/>
    <w:rsid w:val="005B50DE"/>
    <w:rsid w:val="005B6F81"/>
    <w:rsid w:val="005B7900"/>
    <w:rsid w:val="005C0589"/>
    <w:rsid w:val="005C08E0"/>
    <w:rsid w:val="005C0D91"/>
    <w:rsid w:val="005C15DE"/>
    <w:rsid w:val="005C6EE6"/>
    <w:rsid w:val="005D0018"/>
    <w:rsid w:val="005D0AFD"/>
    <w:rsid w:val="005D289C"/>
    <w:rsid w:val="005D3E96"/>
    <w:rsid w:val="005E463A"/>
    <w:rsid w:val="005E4E87"/>
    <w:rsid w:val="005E585B"/>
    <w:rsid w:val="005E7BE9"/>
    <w:rsid w:val="005F1184"/>
    <w:rsid w:val="005F2526"/>
    <w:rsid w:val="005F5132"/>
    <w:rsid w:val="00600010"/>
    <w:rsid w:val="00603968"/>
    <w:rsid w:val="00604BDE"/>
    <w:rsid w:val="00610AD3"/>
    <w:rsid w:val="00610F09"/>
    <w:rsid w:val="006111FA"/>
    <w:rsid w:val="00612170"/>
    <w:rsid w:val="006149DA"/>
    <w:rsid w:val="00624CD2"/>
    <w:rsid w:val="00624DCF"/>
    <w:rsid w:val="00626A7F"/>
    <w:rsid w:val="00634A24"/>
    <w:rsid w:val="00635823"/>
    <w:rsid w:val="00636D12"/>
    <w:rsid w:val="0063726B"/>
    <w:rsid w:val="00641FDF"/>
    <w:rsid w:val="006448C2"/>
    <w:rsid w:val="00647D69"/>
    <w:rsid w:val="00647E3F"/>
    <w:rsid w:val="00655650"/>
    <w:rsid w:val="00656E94"/>
    <w:rsid w:val="00657663"/>
    <w:rsid w:val="00660AB7"/>
    <w:rsid w:val="00664EAC"/>
    <w:rsid w:val="00666A3F"/>
    <w:rsid w:val="00670E9B"/>
    <w:rsid w:val="00673DCF"/>
    <w:rsid w:val="00675E26"/>
    <w:rsid w:val="00677DD3"/>
    <w:rsid w:val="00680F39"/>
    <w:rsid w:val="00682B3D"/>
    <w:rsid w:val="006840B3"/>
    <w:rsid w:val="006842C4"/>
    <w:rsid w:val="00684B4B"/>
    <w:rsid w:val="00686ACA"/>
    <w:rsid w:val="006872BC"/>
    <w:rsid w:val="006913D5"/>
    <w:rsid w:val="00693920"/>
    <w:rsid w:val="00695B92"/>
    <w:rsid w:val="00696BDF"/>
    <w:rsid w:val="006A433D"/>
    <w:rsid w:val="006B5E51"/>
    <w:rsid w:val="006D372C"/>
    <w:rsid w:val="006D41D2"/>
    <w:rsid w:val="006E13AB"/>
    <w:rsid w:val="006E1F54"/>
    <w:rsid w:val="006E3517"/>
    <w:rsid w:val="006E5348"/>
    <w:rsid w:val="006E5D00"/>
    <w:rsid w:val="006F247B"/>
    <w:rsid w:val="006F32EC"/>
    <w:rsid w:val="006F3422"/>
    <w:rsid w:val="00700CCC"/>
    <w:rsid w:val="00703093"/>
    <w:rsid w:val="0070373D"/>
    <w:rsid w:val="007064FC"/>
    <w:rsid w:val="00706513"/>
    <w:rsid w:val="00707C1B"/>
    <w:rsid w:val="0071030F"/>
    <w:rsid w:val="00710AD4"/>
    <w:rsid w:val="0072300E"/>
    <w:rsid w:val="00727B50"/>
    <w:rsid w:val="00731A21"/>
    <w:rsid w:val="007328A4"/>
    <w:rsid w:val="00735D1D"/>
    <w:rsid w:val="00740963"/>
    <w:rsid w:val="007410EB"/>
    <w:rsid w:val="00743CBD"/>
    <w:rsid w:val="00744DB7"/>
    <w:rsid w:val="007519A0"/>
    <w:rsid w:val="007524B7"/>
    <w:rsid w:val="007573B2"/>
    <w:rsid w:val="00757448"/>
    <w:rsid w:val="00766D91"/>
    <w:rsid w:val="00767DAF"/>
    <w:rsid w:val="0077170A"/>
    <w:rsid w:val="00774F9D"/>
    <w:rsid w:val="0077668B"/>
    <w:rsid w:val="00780AAF"/>
    <w:rsid w:val="00781258"/>
    <w:rsid w:val="00781915"/>
    <w:rsid w:val="00783974"/>
    <w:rsid w:val="00795AB5"/>
    <w:rsid w:val="007A4CC6"/>
    <w:rsid w:val="007A7804"/>
    <w:rsid w:val="007B0893"/>
    <w:rsid w:val="007B0A54"/>
    <w:rsid w:val="007B2B68"/>
    <w:rsid w:val="007B640D"/>
    <w:rsid w:val="007C4184"/>
    <w:rsid w:val="007C59A8"/>
    <w:rsid w:val="007C7972"/>
    <w:rsid w:val="007D01E2"/>
    <w:rsid w:val="007D0897"/>
    <w:rsid w:val="007D289E"/>
    <w:rsid w:val="007D35A9"/>
    <w:rsid w:val="007D5DC0"/>
    <w:rsid w:val="007E3D25"/>
    <w:rsid w:val="007F5BC8"/>
    <w:rsid w:val="007F6258"/>
    <w:rsid w:val="007F7542"/>
    <w:rsid w:val="0080132A"/>
    <w:rsid w:val="00820EEB"/>
    <w:rsid w:val="00820F44"/>
    <w:rsid w:val="008213A9"/>
    <w:rsid w:val="008303A1"/>
    <w:rsid w:val="00833C17"/>
    <w:rsid w:val="008344A7"/>
    <w:rsid w:val="00835742"/>
    <w:rsid w:val="00836A76"/>
    <w:rsid w:val="00843432"/>
    <w:rsid w:val="00843C0A"/>
    <w:rsid w:val="0085241B"/>
    <w:rsid w:val="008531E8"/>
    <w:rsid w:val="00855289"/>
    <w:rsid w:val="008564C8"/>
    <w:rsid w:val="00862E37"/>
    <w:rsid w:val="0087686F"/>
    <w:rsid w:val="008877C6"/>
    <w:rsid w:val="00891A2A"/>
    <w:rsid w:val="00892E79"/>
    <w:rsid w:val="008934BF"/>
    <w:rsid w:val="008938C6"/>
    <w:rsid w:val="00895AC6"/>
    <w:rsid w:val="008A31AB"/>
    <w:rsid w:val="008A3D33"/>
    <w:rsid w:val="008A40C7"/>
    <w:rsid w:val="008A45E8"/>
    <w:rsid w:val="008A6D7D"/>
    <w:rsid w:val="008B3D34"/>
    <w:rsid w:val="008B4E76"/>
    <w:rsid w:val="008B73DE"/>
    <w:rsid w:val="008C7ACE"/>
    <w:rsid w:val="008D31E8"/>
    <w:rsid w:val="008D3B36"/>
    <w:rsid w:val="008D63B8"/>
    <w:rsid w:val="008E2BE0"/>
    <w:rsid w:val="008E49B4"/>
    <w:rsid w:val="008E4F0C"/>
    <w:rsid w:val="008F3704"/>
    <w:rsid w:val="00900DCD"/>
    <w:rsid w:val="00902877"/>
    <w:rsid w:val="00906692"/>
    <w:rsid w:val="00906F32"/>
    <w:rsid w:val="00911AC6"/>
    <w:rsid w:val="00912784"/>
    <w:rsid w:val="009172D8"/>
    <w:rsid w:val="009246BB"/>
    <w:rsid w:val="00927956"/>
    <w:rsid w:val="00933E3D"/>
    <w:rsid w:val="0093487C"/>
    <w:rsid w:val="00940704"/>
    <w:rsid w:val="00941F80"/>
    <w:rsid w:val="00950430"/>
    <w:rsid w:val="00951375"/>
    <w:rsid w:val="009523AC"/>
    <w:rsid w:val="009613F3"/>
    <w:rsid w:val="00962F26"/>
    <w:rsid w:val="00965066"/>
    <w:rsid w:val="009711C8"/>
    <w:rsid w:val="00971485"/>
    <w:rsid w:val="00971BA0"/>
    <w:rsid w:val="009722DD"/>
    <w:rsid w:val="009831C9"/>
    <w:rsid w:val="00984072"/>
    <w:rsid w:val="00992A48"/>
    <w:rsid w:val="00992EEB"/>
    <w:rsid w:val="00992F94"/>
    <w:rsid w:val="00996674"/>
    <w:rsid w:val="00997CB1"/>
    <w:rsid w:val="009A0E7D"/>
    <w:rsid w:val="009A19A4"/>
    <w:rsid w:val="009A2C7D"/>
    <w:rsid w:val="009A2DCF"/>
    <w:rsid w:val="009A31E1"/>
    <w:rsid w:val="009A785C"/>
    <w:rsid w:val="009B4966"/>
    <w:rsid w:val="009C0DDE"/>
    <w:rsid w:val="009D1562"/>
    <w:rsid w:val="009D4C9B"/>
    <w:rsid w:val="009D4E54"/>
    <w:rsid w:val="009D7909"/>
    <w:rsid w:val="009E276F"/>
    <w:rsid w:val="009E4762"/>
    <w:rsid w:val="009E4A11"/>
    <w:rsid w:val="009F63F6"/>
    <w:rsid w:val="00A029DC"/>
    <w:rsid w:val="00A045A9"/>
    <w:rsid w:val="00A04C82"/>
    <w:rsid w:val="00A05CC4"/>
    <w:rsid w:val="00A06B5D"/>
    <w:rsid w:val="00A101B4"/>
    <w:rsid w:val="00A13333"/>
    <w:rsid w:val="00A133E4"/>
    <w:rsid w:val="00A13EC3"/>
    <w:rsid w:val="00A22403"/>
    <w:rsid w:val="00A24204"/>
    <w:rsid w:val="00A306D2"/>
    <w:rsid w:val="00A30781"/>
    <w:rsid w:val="00A325E1"/>
    <w:rsid w:val="00A331B1"/>
    <w:rsid w:val="00A33AF5"/>
    <w:rsid w:val="00A36AFD"/>
    <w:rsid w:val="00A37008"/>
    <w:rsid w:val="00A46091"/>
    <w:rsid w:val="00A5015D"/>
    <w:rsid w:val="00A53BDD"/>
    <w:rsid w:val="00A57F83"/>
    <w:rsid w:val="00A60AF0"/>
    <w:rsid w:val="00A62A8E"/>
    <w:rsid w:val="00A6348D"/>
    <w:rsid w:val="00A668A4"/>
    <w:rsid w:val="00A7024E"/>
    <w:rsid w:val="00A727CE"/>
    <w:rsid w:val="00A72CEB"/>
    <w:rsid w:val="00A73F14"/>
    <w:rsid w:val="00A77CFC"/>
    <w:rsid w:val="00A820C4"/>
    <w:rsid w:val="00A83FE1"/>
    <w:rsid w:val="00A8441A"/>
    <w:rsid w:val="00A85DC2"/>
    <w:rsid w:val="00A87C31"/>
    <w:rsid w:val="00A93BEA"/>
    <w:rsid w:val="00A945F0"/>
    <w:rsid w:val="00A97305"/>
    <w:rsid w:val="00A978C1"/>
    <w:rsid w:val="00AA30F5"/>
    <w:rsid w:val="00AA46C3"/>
    <w:rsid w:val="00AA5884"/>
    <w:rsid w:val="00AB662F"/>
    <w:rsid w:val="00AB7C31"/>
    <w:rsid w:val="00AC0E84"/>
    <w:rsid w:val="00AC5981"/>
    <w:rsid w:val="00AC77BA"/>
    <w:rsid w:val="00AD1813"/>
    <w:rsid w:val="00AD26C4"/>
    <w:rsid w:val="00AD2EAC"/>
    <w:rsid w:val="00AD587D"/>
    <w:rsid w:val="00AD6EB7"/>
    <w:rsid w:val="00AE0DD2"/>
    <w:rsid w:val="00AE2C29"/>
    <w:rsid w:val="00AE5917"/>
    <w:rsid w:val="00AE7D10"/>
    <w:rsid w:val="00AF09FE"/>
    <w:rsid w:val="00AF1A69"/>
    <w:rsid w:val="00AF4548"/>
    <w:rsid w:val="00AF5B56"/>
    <w:rsid w:val="00B03A79"/>
    <w:rsid w:val="00B06448"/>
    <w:rsid w:val="00B072B4"/>
    <w:rsid w:val="00B13E73"/>
    <w:rsid w:val="00B15CAE"/>
    <w:rsid w:val="00B26587"/>
    <w:rsid w:val="00B27A16"/>
    <w:rsid w:val="00B32882"/>
    <w:rsid w:val="00B32B8D"/>
    <w:rsid w:val="00B34DF9"/>
    <w:rsid w:val="00B35313"/>
    <w:rsid w:val="00B4120C"/>
    <w:rsid w:val="00B415BB"/>
    <w:rsid w:val="00B44961"/>
    <w:rsid w:val="00B45251"/>
    <w:rsid w:val="00B462CC"/>
    <w:rsid w:val="00B52348"/>
    <w:rsid w:val="00B5274D"/>
    <w:rsid w:val="00B543BC"/>
    <w:rsid w:val="00B61883"/>
    <w:rsid w:val="00B61C5A"/>
    <w:rsid w:val="00B62A14"/>
    <w:rsid w:val="00B62EE9"/>
    <w:rsid w:val="00B64C33"/>
    <w:rsid w:val="00B70E5F"/>
    <w:rsid w:val="00B73666"/>
    <w:rsid w:val="00B73C03"/>
    <w:rsid w:val="00B828F6"/>
    <w:rsid w:val="00B867AB"/>
    <w:rsid w:val="00B901FC"/>
    <w:rsid w:val="00B92617"/>
    <w:rsid w:val="00B95385"/>
    <w:rsid w:val="00BA1060"/>
    <w:rsid w:val="00BA32DC"/>
    <w:rsid w:val="00BA643F"/>
    <w:rsid w:val="00BA6669"/>
    <w:rsid w:val="00BA739A"/>
    <w:rsid w:val="00BB181D"/>
    <w:rsid w:val="00BB26F2"/>
    <w:rsid w:val="00BB2D02"/>
    <w:rsid w:val="00BB503E"/>
    <w:rsid w:val="00BB5581"/>
    <w:rsid w:val="00BC0E96"/>
    <w:rsid w:val="00BC2C5D"/>
    <w:rsid w:val="00BD081D"/>
    <w:rsid w:val="00BE3F89"/>
    <w:rsid w:val="00BE5CFC"/>
    <w:rsid w:val="00BE7316"/>
    <w:rsid w:val="00BF442B"/>
    <w:rsid w:val="00BF5E67"/>
    <w:rsid w:val="00C039BE"/>
    <w:rsid w:val="00C04560"/>
    <w:rsid w:val="00C05B4A"/>
    <w:rsid w:val="00C07F88"/>
    <w:rsid w:val="00C170C7"/>
    <w:rsid w:val="00C17B1B"/>
    <w:rsid w:val="00C25404"/>
    <w:rsid w:val="00C27B8D"/>
    <w:rsid w:val="00C358A2"/>
    <w:rsid w:val="00C36330"/>
    <w:rsid w:val="00C4220A"/>
    <w:rsid w:val="00C42BF4"/>
    <w:rsid w:val="00C44B38"/>
    <w:rsid w:val="00C520C1"/>
    <w:rsid w:val="00C52398"/>
    <w:rsid w:val="00C56206"/>
    <w:rsid w:val="00C56875"/>
    <w:rsid w:val="00C71AE2"/>
    <w:rsid w:val="00C73BC6"/>
    <w:rsid w:val="00C75DB4"/>
    <w:rsid w:val="00C82C55"/>
    <w:rsid w:val="00C83DE2"/>
    <w:rsid w:val="00C874E0"/>
    <w:rsid w:val="00C92BFB"/>
    <w:rsid w:val="00C951B1"/>
    <w:rsid w:val="00C95A74"/>
    <w:rsid w:val="00CA2740"/>
    <w:rsid w:val="00CA3B3C"/>
    <w:rsid w:val="00CA4111"/>
    <w:rsid w:val="00CA75AE"/>
    <w:rsid w:val="00CB2362"/>
    <w:rsid w:val="00CB2E23"/>
    <w:rsid w:val="00CC6FD2"/>
    <w:rsid w:val="00CD2E2A"/>
    <w:rsid w:val="00CE3118"/>
    <w:rsid w:val="00CE36E4"/>
    <w:rsid w:val="00CE43AA"/>
    <w:rsid w:val="00CF1198"/>
    <w:rsid w:val="00CF283B"/>
    <w:rsid w:val="00CF6620"/>
    <w:rsid w:val="00CF669B"/>
    <w:rsid w:val="00D051CF"/>
    <w:rsid w:val="00D0614A"/>
    <w:rsid w:val="00D14C46"/>
    <w:rsid w:val="00D200D5"/>
    <w:rsid w:val="00D32617"/>
    <w:rsid w:val="00D35CA2"/>
    <w:rsid w:val="00D40902"/>
    <w:rsid w:val="00D45A15"/>
    <w:rsid w:val="00D514ED"/>
    <w:rsid w:val="00D5358F"/>
    <w:rsid w:val="00D54F5E"/>
    <w:rsid w:val="00D550CE"/>
    <w:rsid w:val="00D566C9"/>
    <w:rsid w:val="00D64EA9"/>
    <w:rsid w:val="00D75512"/>
    <w:rsid w:val="00D77F6F"/>
    <w:rsid w:val="00D82EA5"/>
    <w:rsid w:val="00D87F62"/>
    <w:rsid w:val="00D93DC6"/>
    <w:rsid w:val="00DA0A73"/>
    <w:rsid w:val="00DA2A17"/>
    <w:rsid w:val="00DA3518"/>
    <w:rsid w:val="00DA6958"/>
    <w:rsid w:val="00DA77CF"/>
    <w:rsid w:val="00DB16E9"/>
    <w:rsid w:val="00DB669E"/>
    <w:rsid w:val="00DC11A8"/>
    <w:rsid w:val="00DC1536"/>
    <w:rsid w:val="00DD1CE3"/>
    <w:rsid w:val="00DD3B99"/>
    <w:rsid w:val="00DD750C"/>
    <w:rsid w:val="00DE49B4"/>
    <w:rsid w:val="00DE64ED"/>
    <w:rsid w:val="00DF0A7F"/>
    <w:rsid w:val="00DF2970"/>
    <w:rsid w:val="00E01E6A"/>
    <w:rsid w:val="00E02F7F"/>
    <w:rsid w:val="00E05BCB"/>
    <w:rsid w:val="00E05D57"/>
    <w:rsid w:val="00E06446"/>
    <w:rsid w:val="00E07F9D"/>
    <w:rsid w:val="00E10CC4"/>
    <w:rsid w:val="00E11B81"/>
    <w:rsid w:val="00E170D7"/>
    <w:rsid w:val="00E1711A"/>
    <w:rsid w:val="00E20F9C"/>
    <w:rsid w:val="00E218F2"/>
    <w:rsid w:val="00E35D8B"/>
    <w:rsid w:val="00E35E0F"/>
    <w:rsid w:val="00E37CCC"/>
    <w:rsid w:val="00E529F7"/>
    <w:rsid w:val="00E53393"/>
    <w:rsid w:val="00E56419"/>
    <w:rsid w:val="00E57110"/>
    <w:rsid w:val="00E61534"/>
    <w:rsid w:val="00E61E09"/>
    <w:rsid w:val="00E62B15"/>
    <w:rsid w:val="00E65AA0"/>
    <w:rsid w:val="00E74389"/>
    <w:rsid w:val="00E77401"/>
    <w:rsid w:val="00E8185E"/>
    <w:rsid w:val="00E87144"/>
    <w:rsid w:val="00E963A3"/>
    <w:rsid w:val="00E9650D"/>
    <w:rsid w:val="00E96C27"/>
    <w:rsid w:val="00EA4180"/>
    <w:rsid w:val="00EA69DD"/>
    <w:rsid w:val="00EB29C5"/>
    <w:rsid w:val="00EB5198"/>
    <w:rsid w:val="00EB54FD"/>
    <w:rsid w:val="00EB574F"/>
    <w:rsid w:val="00EC031E"/>
    <w:rsid w:val="00EC1236"/>
    <w:rsid w:val="00EC349B"/>
    <w:rsid w:val="00EC5BB0"/>
    <w:rsid w:val="00EC6A15"/>
    <w:rsid w:val="00EC6CB3"/>
    <w:rsid w:val="00EE351F"/>
    <w:rsid w:val="00EE57FC"/>
    <w:rsid w:val="00EF0530"/>
    <w:rsid w:val="00EF2B95"/>
    <w:rsid w:val="00EF6B15"/>
    <w:rsid w:val="00F06421"/>
    <w:rsid w:val="00F133E5"/>
    <w:rsid w:val="00F21A64"/>
    <w:rsid w:val="00F235F0"/>
    <w:rsid w:val="00F263B2"/>
    <w:rsid w:val="00F26D89"/>
    <w:rsid w:val="00F30260"/>
    <w:rsid w:val="00F308FC"/>
    <w:rsid w:val="00F32173"/>
    <w:rsid w:val="00F342C7"/>
    <w:rsid w:val="00F3544A"/>
    <w:rsid w:val="00F40AC6"/>
    <w:rsid w:val="00F41204"/>
    <w:rsid w:val="00F41CBB"/>
    <w:rsid w:val="00F42374"/>
    <w:rsid w:val="00F42A07"/>
    <w:rsid w:val="00F4717E"/>
    <w:rsid w:val="00F476B0"/>
    <w:rsid w:val="00F5010F"/>
    <w:rsid w:val="00F51F1A"/>
    <w:rsid w:val="00F57271"/>
    <w:rsid w:val="00F57450"/>
    <w:rsid w:val="00F604AC"/>
    <w:rsid w:val="00F67E12"/>
    <w:rsid w:val="00F70629"/>
    <w:rsid w:val="00F7217A"/>
    <w:rsid w:val="00F72C04"/>
    <w:rsid w:val="00F72D4E"/>
    <w:rsid w:val="00F72D5F"/>
    <w:rsid w:val="00F73DFB"/>
    <w:rsid w:val="00F80A59"/>
    <w:rsid w:val="00F812A1"/>
    <w:rsid w:val="00F8493C"/>
    <w:rsid w:val="00F908DE"/>
    <w:rsid w:val="00F91C11"/>
    <w:rsid w:val="00F9406A"/>
    <w:rsid w:val="00F94B30"/>
    <w:rsid w:val="00FA7D06"/>
    <w:rsid w:val="00FA7FC6"/>
    <w:rsid w:val="00FB237C"/>
    <w:rsid w:val="00FB4698"/>
    <w:rsid w:val="00FB58C9"/>
    <w:rsid w:val="00FB7C50"/>
    <w:rsid w:val="00FC3412"/>
    <w:rsid w:val="00FC58DC"/>
    <w:rsid w:val="00FD4057"/>
    <w:rsid w:val="00FE0456"/>
    <w:rsid w:val="00FE0D6A"/>
    <w:rsid w:val="00FE3C4D"/>
    <w:rsid w:val="00FF0D61"/>
    <w:rsid w:val="00FF4E50"/>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4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annotation text" w:uiPriority="0"/>
    <w:lsdException w:name="caption" w:semiHidden="0" w:unhideWhenUsed="0"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B3"/>
    <w:pPr>
      <w:spacing w:line="360" w:lineRule="auto"/>
      <w:ind w:firstLine="567"/>
      <w:jc w:val="both"/>
    </w:pPr>
    <w:rPr>
      <w:sz w:val="28"/>
      <w:szCs w:val="28"/>
    </w:rPr>
  </w:style>
  <w:style w:type="paragraph" w:styleId="1">
    <w:name w:val="heading 1"/>
    <w:basedOn w:val="a"/>
    <w:next w:val="a"/>
    <w:link w:val="10"/>
    <w:qFormat/>
    <w:rsid w:val="00EC6CB3"/>
    <w:pPr>
      <w:keepNext/>
      <w:keepLines/>
      <w:pageBreakBefore/>
      <w:tabs>
        <w:tab w:val="num" w:pos="1134"/>
      </w:tabs>
      <w:suppressAutoHyphens/>
      <w:spacing w:before="480" w:after="240" w:line="240" w:lineRule="auto"/>
      <w:ind w:left="1134" w:hanging="1134"/>
      <w:jc w:val="left"/>
      <w:outlineLvl w:val="0"/>
    </w:pPr>
    <w:rPr>
      <w:rFonts w:ascii="Cambria" w:hAnsi="Cambria"/>
      <w:b/>
      <w:bCs/>
      <w:kern w:val="32"/>
      <w:sz w:val="32"/>
      <w:szCs w:val="32"/>
    </w:rPr>
  </w:style>
  <w:style w:type="paragraph" w:styleId="2">
    <w:name w:val="heading 2"/>
    <w:basedOn w:val="a"/>
    <w:next w:val="a"/>
    <w:link w:val="20"/>
    <w:qFormat/>
    <w:rsid w:val="00EC6CB3"/>
    <w:pPr>
      <w:keepNext/>
      <w:tabs>
        <w:tab w:val="num" w:pos="1134"/>
      </w:tabs>
      <w:suppressAutoHyphens/>
      <w:spacing w:before="360" w:after="120" w:line="240" w:lineRule="auto"/>
      <w:ind w:left="1134" w:hanging="1134"/>
      <w:jc w:val="left"/>
      <w:outlineLvl w:val="1"/>
    </w:pPr>
    <w:rPr>
      <w:rFonts w:ascii="Cambria" w:hAnsi="Cambria"/>
      <w:b/>
      <w:bCs/>
      <w:i/>
      <w:iCs/>
    </w:rPr>
  </w:style>
  <w:style w:type="paragraph" w:styleId="3">
    <w:name w:val="heading 3"/>
    <w:basedOn w:val="a"/>
    <w:next w:val="a"/>
    <w:link w:val="30"/>
    <w:uiPriority w:val="9"/>
    <w:qFormat/>
    <w:rsid w:val="00EC6CB3"/>
    <w:pPr>
      <w:keepNext/>
      <w:tabs>
        <w:tab w:val="num" w:pos="1134"/>
      </w:tabs>
      <w:suppressAutoHyphens/>
      <w:spacing w:before="120" w:after="120" w:line="240" w:lineRule="auto"/>
      <w:ind w:left="1134" w:hanging="1134"/>
      <w:jc w:val="left"/>
      <w:outlineLvl w:val="2"/>
    </w:pPr>
    <w:rPr>
      <w:rFonts w:ascii="Cambria" w:hAnsi="Cambria"/>
      <w:b/>
      <w:bCs/>
      <w:sz w:val="26"/>
      <w:szCs w:val="26"/>
    </w:rPr>
  </w:style>
  <w:style w:type="paragraph" w:styleId="4">
    <w:name w:val="heading 4"/>
    <w:basedOn w:val="a"/>
    <w:next w:val="a"/>
    <w:link w:val="40"/>
    <w:uiPriority w:val="9"/>
    <w:qFormat/>
    <w:rsid w:val="00EC6CB3"/>
    <w:pPr>
      <w:keepNext/>
      <w:tabs>
        <w:tab w:val="num" w:pos="1134"/>
      </w:tabs>
      <w:suppressAutoHyphens/>
      <w:spacing w:before="240" w:after="120" w:line="240" w:lineRule="auto"/>
      <w:ind w:left="1134" w:hanging="1134"/>
      <w:outlineLvl w:val="3"/>
    </w:pPr>
    <w:rPr>
      <w:rFonts w:ascii="Calibri" w:hAnsi="Calibri"/>
      <w:b/>
      <w:bCs/>
    </w:rPr>
  </w:style>
  <w:style w:type="paragraph" w:styleId="5">
    <w:name w:val="heading 5"/>
    <w:basedOn w:val="a"/>
    <w:next w:val="a"/>
    <w:link w:val="50"/>
    <w:uiPriority w:val="9"/>
    <w:qFormat/>
    <w:rsid w:val="00EC6CB3"/>
    <w:pPr>
      <w:keepNext/>
      <w:tabs>
        <w:tab w:val="num" w:pos="1080"/>
      </w:tabs>
      <w:suppressAutoHyphens/>
      <w:spacing w:before="60"/>
      <w:ind w:left="1080" w:hanging="1080"/>
      <w:outlineLvl w:val="4"/>
    </w:pPr>
    <w:rPr>
      <w:rFonts w:ascii="Calibri" w:hAnsi="Calibri"/>
      <w:b/>
      <w:bCs/>
      <w:i/>
      <w:iCs/>
      <w:sz w:val="26"/>
      <w:szCs w:val="26"/>
    </w:rPr>
  </w:style>
  <w:style w:type="paragraph" w:styleId="6">
    <w:name w:val="heading 6"/>
    <w:basedOn w:val="a"/>
    <w:next w:val="a"/>
    <w:link w:val="60"/>
    <w:uiPriority w:val="9"/>
    <w:qFormat/>
    <w:rsid w:val="00EC6CB3"/>
    <w:pPr>
      <w:widowControl w:val="0"/>
      <w:tabs>
        <w:tab w:val="num" w:pos="1080"/>
      </w:tabs>
      <w:suppressAutoHyphens/>
      <w:spacing w:before="240" w:after="60"/>
      <w:ind w:left="1080" w:hanging="1080"/>
      <w:outlineLvl w:val="5"/>
    </w:pPr>
    <w:rPr>
      <w:rFonts w:ascii="Calibri" w:hAnsi="Calibri"/>
      <w:b/>
      <w:bCs/>
      <w:sz w:val="20"/>
      <w:szCs w:val="20"/>
    </w:rPr>
  </w:style>
  <w:style w:type="paragraph" w:styleId="7">
    <w:name w:val="heading 7"/>
    <w:basedOn w:val="a"/>
    <w:next w:val="a"/>
    <w:link w:val="70"/>
    <w:uiPriority w:val="9"/>
    <w:qFormat/>
    <w:rsid w:val="00EC6CB3"/>
    <w:pPr>
      <w:widowControl w:val="0"/>
      <w:tabs>
        <w:tab w:val="num" w:pos="1440"/>
      </w:tabs>
      <w:suppressAutoHyphens/>
      <w:spacing w:before="240" w:after="60"/>
      <w:ind w:left="1440" w:hanging="1440"/>
      <w:outlineLvl w:val="6"/>
    </w:pPr>
    <w:rPr>
      <w:rFonts w:ascii="Calibri" w:hAnsi="Calibri"/>
      <w:sz w:val="24"/>
      <w:szCs w:val="24"/>
    </w:rPr>
  </w:style>
  <w:style w:type="paragraph" w:styleId="8">
    <w:name w:val="heading 8"/>
    <w:basedOn w:val="a"/>
    <w:next w:val="a"/>
    <w:link w:val="80"/>
    <w:uiPriority w:val="9"/>
    <w:qFormat/>
    <w:rsid w:val="00EC6CB3"/>
    <w:pPr>
      <w:widowControl w:val="0"/>
      <w:tabs>
        <w:tab w:val="num" w:pos="1440"/>
      </w:tabs>
      <w:suppressAutoHyphens/>
      <w:spacing w:before="240" w:after="60"/>
      <w:ind w:left="1440" w:hanging="1440"/>
      <w:outlineLvl w:val="7"/>
    </w:pPr>
    <w:rPr>
      <w:rFonts w:ascii="Calibri" w:hAnsi="Calibri"/>
      <w:i/>
      <w:iCs/>
      <w:sz w:val="24"/>
      <w:szCs w:val="24"/>
    </w:rPr>
  </w:style>
  <w:style w:type="paragraph" w:styleId="9">
    <w:name w:val="heading 9"/>
    <w:basedOn w:val="a"/>
    <w:next w:val="a"/>
    <w:link w:val="90"/>
    <w:uiPriority w:val="9"/>
    <w:qFormat/>
    <w:rsid w:val="00EC6CB3"/>
    <w:pPr>
      <w:widowControl w:val="0"/>
      <w:tabs>
        <w:tab w:val="num" w:pos="1800"/>
      </w:tabs>
      <w:suppressAutoHyphens/>
      <w:spacing w:before="240" w:after="60"/>
      <w:ind w:left="1800" w:hanging="180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6CB3"/>
    <w:rPr>
      <w:rFonts w:ascii="Cambria" w:hAnsi="Cambria"/>
      <w:b/>
      <w:bCs/>
      <w:kern w:val="32"/>
      <w:sz w:val="32"/>
      <w:szCs w:val="32"/>
    </w:rPr>
  </w:style>
  <w:style w:type="character" w:customStyle="1" w:styleId="20">
    <w:name w:val="Заголовок 2 Знак"/>
    <w:link w:val="2"/>
    <w:rsid w:val="00EC6CB3"/>
    <w:rPr>
      <w:rFonts w:ascii="Cambria" w:hAnsi="Cambria"/>
      <w:b/>
      <w:bCs/>
      <w:i/>
      <w:iCs/>
      <w:sz w:val="28"/>
      <w:szCs w:val="28"/>
    </w:rPr>
  </w:style>
  <w:style w:type="character" w:customStyle="1" w:styleId="30">
    <w:name w:val="Заголовок 3 Знак"/>
    <w:link w:val="3"/>
    <w:uiPriority w:val="9"/>
    <w:rsid w:val="00EC6CB3"/>
    <w:rPr>
      <w:rFonts w:ascii="Cambria" w:hAnsi="Cambria"/>
      <w:b/>
      <w:bCs/>
      <w:sz w:val="26"/>
      <w:szCs w:val="26"/>
    </w:rPr>
  </w:style>
  <w:style w:type="character" w:customStyle="1" w:styleId="40">
    <w:name w:val="Заголовок 4 Знак"/>
    <w:link w:val="4"/>
    <w:uiPriority w:val="9"/>
    <w:rsid w:val="00EC6CB3"/>
    <w:rPr>
      <w:rFonts w:ascii="Calibri" w:hAnsi="Calibri"/>
      <w:b/>
      <w:bCs/>
      <w:sz w:val="28"/>
      <w:szCs w:val="28"/>
    </w:rPr>
  </w:style>
  <w:style w:type="character" w:customStyle="1" w:styleId="50">
    <w:name w:val="Заголовок 5 Знак"/>
    <w:link w:val="5"/>
    <w:uiPriority w:val="9"/>
    <w:rsid w:val="00EC6CB3"/>
    <w:rPr>
      <w:rFonts w:ascii="Calibri" w:hAnsi="Calibri"/>
      <w:b/>
      <w:bCs/>
      <w:i/>
      <w:iCs/>
      <w:sz w:val="26"/>
      <w:szCs w:val="26"/>
    </w:rPr>
  </w:style>
  <w:style w:type="character" w:customStyle="1" w:styleId="60">
    <w:name w:val="Заголовок 6 Знак"/>
    <w:link w:val="6"/>
    <w:uiPriority w:val="9"/>
    <w:rsid w:val="00EC6CB3"/>
    <w:rPr>
      <w:rFonts w:ascii="Calibri" w:hAnsi="Calibri"/>
      <w:b/>
      <w:bCs/>
    </w:rPr>
  </w:style>
  <w:style w:type="character" w:customStyle="1" w:styleId="70">
    <w:name w:val="Заголовок 7 Знак"/>
    <w:link w:val="7"/>
    <w:uiPriority w:val="9"/>
    <w:rsid w:val="00EC6CB3"/>
    <w:rPr>
      <w:rFonts w:ascii="Calibri" w:hAnsi="Calibri"/>
      <w:sz w:val="24"/>
      <w:szCs w:val="24"/>
    </w:rPr>
  </w:style>
  <w:style w:type="character" w:customStyle="1" w:styleId="80">
    <w:name w:val="Заголовок 8 Знак"/>
    <w:link w:val="8"/>
    <w:uiPriority w:val="9"/>
    <w:rsid w:val="00EC6CB3"/>
    <w:rPr>
      <w:rFonts w:ascii="Calibri" w:hAnsi="Calibri"/>
      <w:i/>
      <w:iCs/>
      <w:sz w:val="24"/>
      <w:szCs w:val="24"/>
    </w:rPr>
  </w:style>
  <w:style w:type="character" w:customStyle="1" w:styleId="90">
    <w:name w:val="Заголовок 9 Знак"/>
    <w:link w:val="9"/>
    <w:uiPriority w:val="9"/>
    <w:rsid w:val="00EC6CB3"/>
    <w:rPr>
      <w:rFonts w:ascii="Cambria" w:hAnsi="Cambria"/>
    </w:rPr>
  </w:style>
  <w:style w:type="paragraph" w:styleId="a3">
    <w:name w:val="Balloon Text"/>
    <w:basedOn w:val="a"/>
    <w:link w:val="a4"/>
    <w:uiPriority w:val="99"/>
    <w:semiHidden/>
    <w:rsid w:val="00EC6CB3"/>
    <w:rPr>
      <w:rFonts w:ascii="Tahoma" w:hAnsi="Tahoma"/>
      <w:sz w:val="16"/>
      <w:szCs w:val="16"/>
    </w:rPr>
  </w:style>
  <w:style w:type="character" w:customStyle="1" w:styleId="a4">
    <w:name w:val="Текст выноски Знак"/>
    <w:link w:val="a3"/>
    <w:uiPriority w:val="99"/>
    <w:semiHidden/>
    <w:rsid w:val="00EC6CB3"/>
    <w:rPr>
      <w:rFonts w:ascii="Tahoma" w:hAnsi="Tahoma" w:cs="Tahoma"/>
      <w:sz w:val="16"/>
      <w:szCs w:val="16"/>
    </w:rPr>
  </w:style>
  <w:style w:type="paragraph" w:styleId="a5">
    <w:name w:val="header"/>
    <w:basedOn w:val="a"/>
    <w:link w:val="a6"/>
    <w:uiPriority w:val="99"/>
    <w:rsid w:val="00EC6CB3"/>
    <w:pPr>
      <w:pBdr>
        <w:bottom w:val="single" w:sz="4" w:space="1" w:color="auto"/>
      </w:pBdr>
      <w:tabs>
        <w:tab w:val="center" w:pos="4153"/>
        <w:tab w:val="right" w:pos="8306"/>
      </w:tabs>
      <w:spacing w:line="240" w:lineRule="auto"/>
      <w:ind w:firstLine="0"/>
      <w:jc w:val="center"/>
    </w:pPr>
  </w:style>
  <w:style w:type="character" w:customStyle="1" w:styleId="a6">
    <w:name w:val="Верхний колонтитул Знак"/>
    <w:link w:val="a5"/>
    <w:uiPriority w:val="99"/>
    <w:rsid w:val="00EC6CB3"/>
    <w:rPr>
      <w:sz w:val="28"/>
      <w:szCs w:val="28"/>
    </w:rPr>
  </w:style>
  <w:style w:type="paragraph" w:styleId="a7">
    <w:name w:val="footer"/>
    <w:basedOn w:val="a"/>
    <w:link w:val="a8"/>
    <w:uiPriority w:val="99"/>
    <w:rsid w:val="00EC6CB3"/>
    <w:pPr>
      <w:tabs>
        <w:tab w:val="center" w:pos="4253"/>
        <w:tab w:val="right" w:pos="9356"/>
      </w:tabs>
      <w:spacing w:line="240" w:lineRule="auto"/>
      <w:ind w:firstLine="0"/>
    </w:pPr>
  </w:style>
  <w:style w:type="character" w:customStyle="1" w:styleId="a8">
    <w:name w:val="Нижний колонтитул Знак"/>
    <w:link w:val="a7"/>
    <w:uiPriority w:val="99"/>
    <w:rsid w:val="00EC6CB3"/>
    <w:rPr>
      <w:sz w:val="28"/>
      <w:szCs w:val="28"/>
    </w:rPr>
  </w:style>
  <w:style w:type="character" w:styleId="a9">
    <w:name w:val="Hyperlink"/>
    <w:rsid w:val="00EC6CB3"/>
    <w:rPr>
      <w:color w:val="0000FF"/>
      <w:u w:val="single"/>
    </w:rPr>
  </w:style>
  <w:style w:type="character" w:styleId="aa">
    <w:name w:val="footnote reference"/>
    <w:uiPriority w:val="99"/>
    <w:rsid w:val="00EC6CB3"/>
    <w:rPr>
      <w:vertAlign w:val="superscript"/>
    </w:rPr>
  </w:style>
  <w:style w:type="character" w:styleId="ab">
    <w:name w:val="page number"/>
    <w:uiPriority w:val="99"/>
    <w:rsid w:val="00EC6CB3"/>
    <w:rPr>
      <w:rFonts w:ascii="Times New Roman" w:hAnsi="Times New Roman" w:cs="Times New Roman"/>
      <w:sz w:val="20"/>
      <w:szCs w:val="20"/>
    </w:rPr>
  </w:style>
  <w:style w:type="paragraph" w:styleId="11">
    <w:name w:val="toc 1"/>
    <w:basedOn w:val="a"/>
    <w:next w:val="a"/>
    <w:autoRedefine/>
    <w:uiPriority w:val="99"/>
    <w:semiHidden/>
    <w:rsid w:val="00EC6CB3"/>
    <w:pPr>
      <w:tabs>
        <w:tab w:val="left" w:pos="540"/>
        <w:tab w:val="right" w:leader="dot" w:pos="10195"/>
      </w:tabs>
      <w:spacing w:before="240" w:after="120" w:line="240" w:lineRule="auto"/>
      <w:ind w:left="539" w:right="1134" w:hanging="539"/>
      <w:jc w:val="left"/>
    </w:pPr>
    <w:rPr>
      <w:b/>
      <w:bCs/>
      <w:caps/>
      <w:noProof/>
    </w:rPr>
  </w:style>
  <w:style w:type="paragraph" w:styleId="21">
    <w:name w:val="toc 2"/>
    <w:basedOn w:val="a"/>
    <w:next w:val="a"/>
    <w:autoRedefine/>
    <w:uiPriority w:val="99"/>
    <w:semiHidden/>
    <w:rsid w:val="00EC6CB3"/>
    <w:pPr>
      <w:tabs>
        <w:tab w:val="left" w:pos="1080"/>
        <w:tab w:val="right" w:leader="dot" w:pos="10195"/>
      </w:tabs>
      <w:spacing w:before="120" w:after="120" w:line="240" w:lineRule="auto"/>
      <w:ind w:left="1134" w:right="1134" w:hanging="594"/>
      <w:jc w:val="left"/>
    </w:pPr>
    <w:rPr>
      <w:b/>
      <w:bCs/>
      <w:noProof/>
      <w:sz w:val="24"/>
      <w:szCs w:val="24"/>
    </w:rPr>
  </w:style>
  <w:style w:type="paragraph" w:styleId="31">
    <w:name w:val="toc 3"/>
    <w:basedOn w:val="a"/>
    <w:next w:val="a"/>
    <w:autoRedefine/>
    <w:uiPriority w:val="99"/>
    <w:semiHidden/>
    <w:rsid w:val="00EC6CB3"/>
    <w:pPr>
      <w:tabs>
        <w:tab w:val="left" w:pos="1980"/>
        <w:tab w:val="right" w:leader="dot" w:pos="10195"/>
      </w:tabs>
      <w:spacing w:after="120" w:line="240" w:lineRule="auto"/>
      <w:ind w:left="1979" w:right="1134" w:hanging="902"/>
      <w:jc w:val="left"/>
    </w:pPr>
    <w:rPr>
      <w:noProof/>
      <w:sz w:val="24"/>
      <w:szCs w:val="24"/>
    </w:rPr>
  </w:style>
  <w:style w:type="paragraph" w:styleId="41">
    <w:name w:val="toc 4"/>
    <w:basedOn w:val="a"/>
    <w:next w:val="a"/>
    <w:autoRedefine/>
    <w:uiPriority w:val="99"/>
    <w:semiHidden/>
    <w:rsid w:val="00EC6CB3"/>
    <w:pPr>
      <w:tabs>
        <w:tab w:val="left" w:pos="2268"/>
        <w:tab w:val="right" w:leader="dot" w:pos="10195"/>
      </w:tabs>
      <w:spacing w:after="60" w:line="240" w:lineRule="auto"/>
      <w:ind w:left="2268" w:right="1134" w:hanging="567"/>
      <w:jc w:val="left"/>
    </w:pPr>
    <w:rPr>
      <w:sz w:val="24"/>
      <w:szCs w:val="24"/>
    </w:rPr>
  </w:style>
  <w:style w:type="character" w:styleId="ac">
    <w:name w:val="FollowedHyperlink"/>
    <w:uiPriority w:val="99"/>
    <w:rsid w:val="00EC6CB3"/>
    <w:rPr>
      <w:color w:val="800080"/>
      <w:u w:val="single"/>
    </w:rPr>
  </w:style>
  <w:style w:type="paragraph" w:styleId="ad">
    <w:name w:val="Document Map"/>
    <w:basedOn w:val="a"/>
    <w:link w:val="ae"/>
    <w:uiPriority w:val="99"/>
    <w:semiHidden/>
    <w:rsid w:val="00EC6CB3"/>
    <w:pPr>
      <w:shd w:val="clear" w:color="auto" w:fill="000080"/>
    </w:pPr>
    <w:rPr>
      <w:rFonts w:ascii="Tahoma" w:hAnsi="Tahoma"/>
      <w:sz w:val="16"/>
      <w:szCs w:val="16"/>
    </w:rPr>
  </w:style>
  <w:style w:type="character" w:customStyle="1" w:styleId="ae">
    <w:name w:val="Схема документа Знак"/>
    <w:link w:val="ad"/>
    <w:uiPriority w:val="99"/>
    <w:semiHidden/>
    <w:rsid w:val="00EC6CB3"/>
    <w:rPr>
      <w:rFonts w:ascii="Tahoma" w:hAnsi="Tahoma" w:cs="Tahoma"/>
      <w:sz w:val="16"/>
      <w:szCs w:val="16"/>
    </w:rPr>
  </w:style>
  <w:style w:type="paragraph" w:customStyle="1" w:styleId="af">
    <w:name w:val="Таблица шапка"/>
    <w:basedOn w:val="a"/>
    <w:uiPriority w:val="99"/>
    <w:rsid w:val="00EC6CB3"/>
    <w:pPr>
      <w:keepNext/>
      <w:spacing w:before="40" w:after="40" w:line="240" w:lineRule="auto"/>
      <w:ind w:left="57" w:right="57" w:firstLine="0"/>
      <w:jc w:val="left"/>
    </w:pPr>
    <w:rPr>
      <w:sz w:val="22"/>
      <w:szCs w:val="22"/>
    </w:rPr>
  </w:style>
  <w:style w:type="paragraph" w:styleId="af0">
    <w:name w:val="footnote text"/>
    <w:basedOn w:val="a"/>
    <w:link w:val="af1"/>
    <w:uiPriority w:val="99"/>
    <w:rsid w:val="00EC6CB3"/>
    <w:pPr>
      <w:spacing w:line="240" w:lineRule="auto"/>
    </w:pPr>
    <w:rPr>
      <w:sz w:val="20"/>
      <w:szCs w:val="20"/>
    </w:rPr>
  </w:style>
  <w:style w:type="character" w:customStyle="1" w:styleId="af1">
    <w:name w:val="Текст сноски Знак"/>
    <w:link w:val="af0"/>
    <w:uiPriority w:val="99"/>
    <w:rsid w:val="00EC6CB3"/>
    <w:rPr>
      <w:sz w:val="20"/>
      <w:szCs w:val="20"/>
    </w:rPr>
  </w:style>
  <w:style w:type="paragraph" w:customStyle="1" w:styleId="af2">
    <w:name w:val="Таблица текст"/>
    <w:basedOn w:val="a"/>
    <w:uiPriority w:val="99"/>
    <w:rsid w:val="00EC6CB3"/>
    <w:pPr>
      <w:spacing w:before="40" w:after="40" w:line="240" w:lineRule="auto"/>
      <w:ind w:left="57" w:right="57" w:firstLine="0"/>
      <w:jc w:val="left"/>
    </w:pPr>
    <w:rPr>
      <w:sz w:val="24"/>
      <w:szCs w:val="24"/>
    </w:rPr>
  </w:style>
  <w:style w:type="paragraph" w:styleId="af3">
    <w:name w:val="caption"/>
    <w:basedOn w:val="a"/>
    <w:next w:val="a"/>
    <w:uiPriority w:val="99"/>
    <w:qFormat/>
    <w:rsid w:val="00EC6CB3"/>
    <w:pPr>
      <w:pageBreakBefore/>
      <w:suppressAutoHyphens/>
      <w:spacing w:before="120" w:after="120" w:line="240" w:lineRule="auto"/>
      <w:ind w:firstLine="0"/>
    </w:pPr>
    <w:rPr>
      <w:i/>
      <w:iCs/>
      <w:sz w:val="24"/>
      <w:szCs w:val="24"/>
    </w:rPr>
  </w:style>
  <w:style w:type="paragraph" w:styleId="51">
    <w:name w:val="toc 5"/>
    <w:basedOn w:val="a"/>
    <w:next w:val="a"/>
    <w:autoRedefine/>
    <w:uiPriority w:val="99"/>
    <w:semiHidden/>
    <w:rsid w:val="00EC6CB3"/>
    <w:pPr>
      <w:ind w:left="1120"/>
      <w:jc w:val="left"/>
    </w:pPr>
    <w:rPr>
      <w:sz w:val="18"/>
      <w:szCs w:val="18"/>
    </w:rPr>
  </w:style>
  <w:style w:type="paragraph" w:styleId="61">
    <w:name w:val="toc 6"/>
    <w:basedOn w:val="a"/>
    <w:next w:val="a"/>
    <w:autoRedefine/>
    <w:uiPriority w:val="99"/>
    <w:semiHidden/>
    <w:rsid w:val="00EC6CB3"/>
    <w:pPr>
      <w:ind w:left="1400"/>
      <w:jc w:val="left"/>
    </w:pPr>
    <w:rPr>
      <w:sz w:val="18"/>
      <w:szCs w:val="18"/>
    </w:rPr>
  </w:style>
  <w:style w:type="paragraph" w:styleId="71">
    <w:name w:val="toc 7"/>
    <w:basedOn w:val="a"/>
    <w:next w:val="a"/>
    <w:autoRedefine/>
    <w:uiPriority w:val="99"/>
    <w:semiHidden/>
    <w:rsid w:val="00EC6CB3"/>
    <w:pPr>
      <w:ind w:left="1680"/>
      <w:jc w:val="left"/>
    </w:pPr>
    <w:rPr>
      <w:sz w:val="18"/>
      <w:szCs w:val="18"/>
    </w:rPr>
  </w:style>
  <w:style w:type="paragraph" w:styleId="81">
    <w:name w:val="toc 8"/>
    <w:basedOn w:val="a"/>
    <w:next w:val="a"/>
    <w:autoRedefine/>
    <w:uiPriority w:val="99"/>
    <w:semiHidden/>
    <w:rsid w:val="00EC6CB3"/>
    <w:pPr>
      <w:ind w:left="1960"/>
      <w:jc w:val="left"/>
    </w:pPr>
    <w:rPr>
      <w:sz w:val="18"/>
      <w:szCs w:val="18"/>
    </w:rPr>
  </w:style>
  <w:style w:type="paragraph" w:styleId="91">
    <w:name w:val="toc 9"/>
    <w:basedOn w:val="a"/>
    <w:next w:val="a"/>
    <w:autoRedefine/>
    <w:uiPriority w:val="99"/>
    <w:semiHidden/>
    <w:rsid w:val="00EC6CB3"/>
    <w:pPr>
      <w:ind w:left="2240"/>
      <w:jc w:val="left"/>
    </w:pPr>
    <w:rPr>
      <w:sz w:val="18"/>
      <w:szCs w:val="18"/>
    </w:rPr>
  </w:style>
  <w:style w:type="paragraph" w:customStyle="1" w:styleId="af4">
    <w:name w:val="маркированный"/>
    <w:basedOn w:val="a"/>
    <w:uiPriority w:val="99"/>
    <w:rsid w:val="00EC6CB3"/>
    <w:pPr>
      <w:ind w:firstLine="0"/>
    </w:pPr>
  </w:style>
  <w:style w:type="paragraph" w:customStyle="1" w:styleId="af5">
    <w:name w:val="Пункт"/>
    <w:basedOn w:val="a"/>
    <w:rsid w:val="00EC6CB3"/>
    <w:pPr>
      <w:tabs>
        <w:tab w:val="num" w:pos="1134"/>
      </w:tabs>
      <w:ind w:left="1134" w:hanging="1134"/>
    </w:pPr>
  </w:style>
  <w:style w:type="character" w:customStyle="1" w:styleId="af6">
    <w:name w:val="Пункт Знак"/>
    <w:rsid w:val="00EC6CB3"/>
    <w:rPr>
      <w:sz w:val="28"/>
      <w:szCs w:val="28"/>
      <w:lang w:val="ru-RU" w:eastAsia="ru-RU"/>
    </w:rPr>
  </w:style>
  <w:style w:type="paragraph" w:customStyle="1" w:styleId="af7">
    <w:name w:val="Подпункт"/>
    <w:basedOn w:val="af5"/>
    <w:rsid w:val="00EC6CB3"/>
    <w:pPr>
      <w:numPr>
        <w:ilvl w:val="3"/>
      </w:numPr>
      <w:tabs>
        <w:tab w:val="num" w:pos="1134"/>
      </w:tabs>
      <w:ind w:left="1134" w:hanging="1134"/>
    </w:pPr>
  </w:style>
  <w:style w:type="character" w:customStyle="1" w:styleId="af8">
    <w:name w:val="Подпункт Знак"/>
    <w:uiPriority w:val="99"/>
    <w:rsid w:val="00EC6CB3"/>
  </w:style>
  <w:style w:type="character" w:customStyle="1" w:styleId="af9">
    <w:name w:val="комментарий"/>
    <w:uiPriority w:val="99"/>
    <w:rsid w:val="00EC6CB3"/>
    <w:rPr>
      <w:b/>
      <w:bCs/>
      <w:i/>
      <w:iCs/>
      <w:shd w:val="clear" w:color="auto" w:fill="FFFF99"/>
    </w:rPr>
  </w:style>
  <w:style w:type="paragraph" w:customStyle="1" w:styleId="-2">
    <w:name w:val="Пункт-2"/>
    <w:basedOn w:val="af5"/>
    <w:uiPriority w:val="99"/>
    <w:rsid w:val="00EC6CB3"/>
    <w:pPr>
      <w:keepNext/>
      <w:outlineLvl w:val="2"/>
    </w:pPr>
    <w:rPr>
      <w:b/>
      <w:bCs/>
    </w:rPr>
  </w:style>
  <w:style w:type="paragraph" w:customStyle="1" w:styleId="afa">
    <w:name w:val="Подподпункт"/>
    <w:basedOn w:val="af7"/>
    <w:rsid w:val="00EC6CB3"/>
    <w:pPr>
      <w:numPr>
        <w:ilvl w:val="4"/>
      </w:numPr>
      <w:tabs>
        <w:tab w:val="num" w:pos="1134"/>
        <w:tab w:val="num" w:pos="1701"/>
      </w:tabs>
      <w:ind w:left="1701" w:hanging="567"/>
    </w:pPr>
  </w:style>
  <w:style w:type="paragraph" w:styleId="afb">
    <w:name w:val="List Number"/>
    <w:basedOn w:val="a"/>
    <w:uiPriority w:val="99"/>
    <w:rsid w:val="00EC6CB3"/>
    <w:pPr>
      <w:autoSpaceDE w:val="0"/>
      <w:autoSpaceDN w:val="0"/>
      <w:spacing w:before="60"/>
      <w:ind w:firstLine="0"/>
    </w:pPr>
  </w:style>
  <w:style w:type="paragraph" w:customStyle="1" w:styleId="afc">
    <w:name w:val="Текст таблицы"/>
    <w:basedOn w:val="a"/>
    <w:uiPriority w:val="99"/>
    <w:rsid w:val="00EC6CB3"/>
    <w:pPr>
      <w:spacing w:before="40" w:after="40" w:line="240" w:lineRule="auto"/>
      <w:ind w:left="57" w:right="57" w:firstLine="0"/>
      <w:jc w:val="left"/>
    </w:pPr>
    <w:rPr>
      <w:sz w:val="24"/>
      <w:szCs w:val="24"/>
    </w:rPr>
  </w:style>
  <w:style w:type="paragraph" w:customStyle="1" w:styleId="afd">
    <w:name w:val="Пункт б/н"/>
    <w:basedOn w:val="a"/>
    <w:uiPriority w:val="99"/>
    <w:rsid w:val="00EC6CB3"/>
    <w:pPr>
      <w:tabs>
        <w:tab w:val="left" w:pos="1134"/>
      </w:tabs>
    </w:pPr>
  </w:style>
  <w:style w:type="paragraph" w:styleId="afe">
    <w:name w:val="List Bullet"/>
    <w:basedOn w:val="a"/>
    <w:autoRedefine/>
    <w:rsid w:val="00EC6CB3"/>
    <w:pPr>
      <w:ind w:firstLine="0"/>
    </w:pPr>
  </w:style>
  <w:style w:type="paragraph" w:styleId="22">
    <w:name w:val="Body Text 2"/>
    <w:basedOn w:val="a"/>
    <w:link w:val="23"/>
    <w:uiPriority w:val="99"/>
    <w:rsid w:val="00EC6CB3"/>
    <w:pPr>
      <w:spacing w:line="240" w:lineRule="auto"/>
      <w:ind w:left="5760" w:firstLine="0"/>
      <w:jc w:val="left"/>
    </w:pPr>
  </w:style>
  <w:style w:type="character" w:customStyle="1" w:styleId="23">
    <w:name w:val="Основной текст 2 Знак"/>
    <w:link w:val="22"/>
    <w:uiPriority w:val="99"/>
    <w:semiHidden/>
    <w:rsid w:val="00EC6CB3"/>
    <w:rPr>
      <w:sz w:val="28"/>
      <w:szCs w:val="28"/>
    </w:rPr>
  </w:style>
  <w:style w:type="paragraph" w:styleId="aff">
    <w:name w:val="annotation text"/>
    <w:basedOn w:val="a"/>
    <w:link w:val="aff0"/>
    <w:semiHidden/>
    <w:rsid w:val="00AE5917"/>
    <w:rPr>
      <w:sz w:val="20"/>
      <w:szCs w:val="20"/>
    </w:rPr>
  </w:style>
  <w:style w:type="character" w:styleId="aff1">
    <w:name w:val="annotation reference"/>
    <w:semiHidden/>
    <w:rsid w:val="00AE5917"/>
    <w:rPr>
      <w:sz w:val="16"/>
    </w:rPr>
  </w:style>
  <w:style w:type="paragraph" w:customStyle="1" w:styleId="32">
    <w:name w:val="Пункт_3"/>
    <w:basedOn w:val="a"/>
    <w:uiPriority w:val="99"/>
    <w:rsid w:val="00B828F6"/>
    <w:pPr>
      <w:spacing w:line="240" w:lineRule="auto"/>
      <w:ind w:firstLine="0"/>
    </w:pPr>
  </w:style>
  <w:style w:type="paragraph" w:styleId="aff2">
    <w:name w:val="annotation subject"/>
    <w:basedOn w:val="aff"/>
    <w:next w:val="aff"/>
    <w:link w:val="aff3"/>
    <w:uiPriority w:val="99"/>
    <w:semiHidden/>
    <w:unhideWhenUsed/>
    <w:rsid w:val="004157C5"/>
    <w:rPr>
      <w:b/>
      <w:bCs/>
    </w:rPr>
  </w:style>
  <w:style w:type="character" w:customStyle="1" w:styleId="aff0">
    <w:name w:val="Текст примечания Знак"/>
    <w:basedOn w:val="a0"/>
    <w:link w:val="aff"/>
    <w:semiHidden/>
    <w:rsid w:val="004157C5"/>
  </w:style>
  <w:style w:type="character" w:customStyle="1" w:styleId="aff3">
    <w:name w:val="Тема примечания Знак"/>
    <w:link w:val="aff2"/>
    <w:uiPriority w:val="99"/>
    <w:semiHidden/>
    <w:rsid w:val="004157C5"/>
    <w:rPr>
      <w:b/>
      <w:bCs/>
    </w:rPr>
  </w:style>
  <w:style w:type="paragraph" w:styleId="aff4">
    <w:name w:val="List Paragraph"/>
    <w:basedOn w:val="a"/>
    <w:uiPriority w:val="34"/>
    <w:qFormat/>
    <w:rsid w:val="00B03A79"/>
    <w:pPr>
      <w:spacing w:after="200" w:line="252" w:lineRule="auto"/>
      <w:ind w:left="720" w:firstLine="0"/>
      <w:contextualSpacing/>
      <w:jc w:val="left"/>
    </w:pPr>
    <w:rPr>
      <w:rFonts w:ascii="Cambria" w:hAnsi="Cambria"/>
      <w:sz w:val="22"/>
      <w:szCs w:val="22"/>
      <w:lang w:val="en-US" w:eastAsia="en-US"/>
    </w:rPr>
  </w:style>
  <w:style w:type="paragraph" w:styleId="aff5">
    <w:name w:val="Normal (Web)"/>
    <w:basedOn w:val="a"/>
    <w:rsid w:val="00BE5CFC"/>
    <w:pPr>
      <w:spacing w:before="100" w:beforeAutospacing="1" w:after="100" w:afterAutospacing="1" w:line="240" w:lineRule="auto"/>
      <w:ind w:firstLine="0"/>
      <w:jc w:val="left"/>
    </w:pPr>
    <w:rPr>
      <w:sz w:val="24"/>
      <w:szCs w:val="24"/>
    </w:rPr>
  </w:style>
  <w:style w:type="paragraph" w:styleId="aff6">
    <w:name w:val="Body Text"/>
    <w:basedOn w:val="a"/>
    <w:link w:val="aff7"/>
    <w:uiPriority w:val="99"/>
    <w:semiHidden/>
    <w:unhideWhenUsed/>
    <w:rsid w:val="00634A24"/>
    <w:pPr>
      <w:spacing w:after="120"/>
    </w:pPr>
  </w:style>
  <w:style w:type="character" w:customStyle="1" w:styleId="aff7">
    <w:name w:val="Основной текст Знак"/>
    <w:link w:val="aff6"/>
    <w:uiPriority w:val="99"/>
    <w:semiHidden/>
    <w:rsid w:val="00634A24"/>
    <w:rPr>
      <w:sz w:val="28"/>
      <w:szCs w:val="28"/>
    </w:rPr>
  </w:style>
  <w:style w:type="paragraph" w:styleId="aff8">
    <w:name w:val="Title"/>
    <w:basedOn w:val="a"/>
    <w:link w:val="aff9"/>
    <w:qFormat/>
    <w:rsid w:val="00B61883"/>
    <w:pPr>
      <w:spacing w:line="240" w:lineRule="auto"/>
      <w:ind w:firstLine="0"/>
      <w:jc w:val="center"/>
    </w:pPr>
    <w:rPr>
      <w:b/>
      <w:szCs w:val="20"/>
    </w:rPr>
  </w:style>
  <w:style w:type="character" w:customStyle="1" w:styleId="aff9">
    <w:name w:val="Название Знак"/>
    <w:link w:val="aff8"/>
    <w:rsid w:val="00B61883"/>
    <w:rPr>
      <w:b/>
      <w:sz w:val="28"/>
    </w:rPr>
  </w:style>
  <w:style w:type="paragraph" w:styleId="affa">
    <w:name w:val="Revision"/>
    <w:hidden/>
    <w:uiPriority w:val="99"/>
    <w:semiHidden/>
    <w:rsid w:val="00AD587D"/>
    <w:rPr>
      <w:sz w:val="28"/>
      <w:szCs w:val="28"/>
    </w:rPr>
  </w:style>
  <w:style w:type="paragraph" w:styleId="affb">
    <w:name w:val="Body Text Indent"/>
    <w:basedOn w:val="a"/>
    <w:link w:val="affc"/>
    <w:uiPriority w:val="99"/>
    <w:unhideWhenUsed/>
    <w:rsid w:val="00246627"/>
    <w:pPr>
      <w:spacing w:after="120"/>
      <w:ind w:left="283"/>
    </w:pPr>
  </w:style>
  <w:style w:type="character" w:customStyle="1" w:styleId="affc">
    <w:name w:val="Основной текст с отступом Знак"/>
    <w:basedOn w:val="a0"/>
    <w:link w:val="affb"/>
    <w:uiPriority w:val="99"/>
    <w:rsid w:val="00246627"/>
    <w:rPr>
      <w:sz w:val="28"/>
      <w:szCs w:val="28"/>
    </w:rPr>
  </w:style>
  <w:style w:type="table" w:styleId="affd">
    <w:name w:val="Table Grid"/>
    <w:basedOn w:val="a1"/>
    <w:rsid w:val="0010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концевой сноски1"/>
    <w:basedOn w:val="a"/>
    <w:next w:val="affe"/>
    <w:link w:val="afff"/>
    <w:uiPriority w:val="99"/>
    <w:rsid w:val="00B5274D"/>
    <w:pPr>
      <w:autoSpaceDE w:val="0"/>
      <w:autoSpaceDN w:val="0"/>
      <w:spacing w:line="240" w:lineRule="auto"/>
      <w:ind w:firstLine="0"/>
      <w:jc w:val="left"/>
    </w:pPr>
    <w:rPr>
      <w:sz w:val="20"/>
      <w:szCs w:val="20"/>
    </w:rPr>
  </w:style>
  <w:style w:type="character" w:customStyle="1" w:styleId="afff">
    <w:name w:val="Текст концевой сноски Знак"/>
    <w:basedOn w:val="a0"/>
    <w:link w:val="12"/>
    <w:uiPriority w:val="99"/>
    <w:locked/>
    <w:rsid w:val="00B5274D"/>
    <w:rPr>
      <w:rFonts w:ascii="Times New Roman" w:hAnsi="Times New Roman" w:cs="Times New Roman"/>
      <w:sz w:val="20"/>
      <w:szCs w:val="20"/>
    </w:rPr>
  </w:style>
  <w:style w:type="character" w:styleId="afff0">
    <w:name w:val="endnote reference"/>
    <w:basedOn w:val="a0"/>
    <w:uiPriority w:val="99"/>
    <w:rsid w:val="00B5274D"/>
    <w:rPr>
      <w:rFonts w:cs="Times New Roman"/>
      <w:vertAlign w:val="superscript"/>
    </w:rPr>
  </w:style>
  <w:style w:type="paragraph" w:styleId="affe">
    <w:name w:val="endnote text"/>
    <w:basedOn w:val="a"/>
    <w:link w:val="13"/>
    <w:uiPriority w:val="99"/>
    <w:unhideWhenUsed/>
    <w:rsid w:val="00B5274D"/>
    <w:pPr>
      <w:spacing w:line="240" w:lineRule="auto"/>
    </w:pPr>
    <w:rPr>
      <w:sz w:val="20"/>
      <w:szCs w:val="20"/>
    </w:rPr>
  </w:style>
  <w:style w:type="character" w:customStyle="1" w:styleId="13">
    <w:name w:val="Текст концевой сноски Знак1"/>
    <w:basedOn w:val="a0"/>
    <w:link w:val="affe"/>
    <w:uiPriority w:val="99"/>
    <w:semiHidden/>
    <w:rsid w:val="00B5274D"/>
  </w:style>
  <w:style w:type="character" w:customStyle="1" w:styleId="FTN-">
    <w:name w:val="FTN _коммСтиль полужирный курсив Узор: Нет (Светло-желтый)"/>
    <w:rsid w:val="00EC5BB0"/>
    <w:rPr>
      <w:rFonts w:ascii="Times New Roman" w:hAnsi="Times New Roman"/>
      <w:b/>
      <w:bCs/>
      <w:i/>
      <w:iCs/>
      <w:sz w:val="22"/>
      <w:shd w:val="clear" w:color="auto" w:fill="FFFF99"/>
    </w:rPr>
  </w:style>
  <w:style w:type="paragraph" w:customStyle="1" w:styleId="ConsPlusNormal">
    <w:name w:val="ConsPlusNormal"/>
    <w:rsid w:val="003C35F6"/>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annotation text" w:uiPriority="0"/>
    <w:lsdException w:name="caption" w:semiHidden="0" w:unhideWhenUsed="0"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B3"/>
    <w:pPr>
      <w:spacing w:line="360" w:lineRule="auto"/>
      <w:ind w:firstLine="567"/>
      <w:jc w:val="both"/>
    </w:pPr>
    <w:rPr>
      <w:sz w:val="28"/>
      <w:szCs w:val="28"/>
    </w:rPr>
  </w:style>
  <w:style w:type="paragraph" w:styleId="1">
    <w:name w:val="heading 1"/>
    <w:basedOn w:val="a"/>
    <w:next w:val="a"/>
    <w:link w:val="10"/>
    <w:qFormat/>
    <w:rsid w:val="00EC6CB3"/>
    <w:pPr>
      <w:keepNext/>
      <w:keepLines/>
      <w:pageBreakBefore/>
      <w:tabs>
        <w:tab w:val="num" w:pos="1134"/>
      </w:tabs>
      <w:suppressAutoHyphens/>
      <w:spacing w:before="480" w:after="240" w:line="240" w:lineRule="auto"/>
      <w:ind w:left="1134" w:hanging="1134"/>
      <w:jc w:val="left"/>
      <w:outlineLvl w:val="0"/>
    </w:pPr>
    <w:rPr>
      <w:rFonts w:ascii="Cambria" w:hAnsi="Cambria"/>
      <w:b/>
      <w:bCs/>
      <w:kern w:val="32"/>
      <w:sz w:val="32"/>
      <w:szCs w:val="32"/>
    </w:rPr>
  </w:style>
  <w:style w:type="paragraph" w:styleId="2">
    <w:name w:val="heading 2"/>
    <w:basedOn w:val="a"/>
    <w:next w:val="a"/>
    <w:link w:val="20"/>
    <w:qFormat/>
    <w:rsid w:val="00EC6CB3"/>
    <w:pPr>
      <w:keepNext/>
      <w:tabs>
        <w:tab w:val="num" w:pos="1134"/>
      </w:tabs>
      <w:suppressAutoHyphens/>
      <w:spacing w:before="360" w:after="120" w:line="240" w:lineRule="auto"/>
      <w:ind w:left="1134" w:hanging="1134"/>
      <w:jc w:val="left"/>
      <w:outlineLvl w:val="1"/>
    </w:pPr>
    <w:rPr>
      <w:rFonts w:ascii="Cambria" w:hAnsi="Cambria"/>
      <w:b/>
      <w:bCs/>
      <w:i/>
      <w:iCs/>
    </w:rPr>
  </w:style>
  <w:style w:type="paragraph" w:styleId="3">
    <w:name w:val="heading 3"/>
    <w:basedOn w:val="a"/>
    <w:next w:val="a"/>
    <w:link w:val="30"/>
    <w:uiPriority w:val="9"/>
    <w:qFormat/>
    <w:rsid w:val="00EC6CB3"/>
    <w:pPr>
      <w:keepNext/>
      <w:tabs>
        <w:tab w:val="num" w:pos="1134"/>
      </w:tabs>
      <w:suppressAutoHyphens/>
      <w:spacing w:before="120" w:after="120" w:line="240" w:lineRule="auto"/>
      <w:ind w:left="1134" w:hanging="1134"/>
      <w:jc w:val="left"/>
      <w:outlineLvl w:val="2"/>
    </w:pPr>
    <w:rPr>
      <w:rFonts w:ascii="Cambria" w:hAnsi="Cambria"/>
      <w:b/>
      <w:bCs/>
      <w:sz w:val="26"/>
      <w:szCs w:val="26"/>
    </w:rPr>
  </w:style>
  <w:style w:type="paragraph" w:styleId="4">
    <w:name w:val="heading 4"/>
    <w:basedOn w:val="a"/>
    <w:next w:val="a"/>
    <w:link w:val="40"/>
    <w:uiPriority w:val="9"/>
    <w:qFormat/>
    <w:rsid w:val="00EC6CB3"/>
    <w:pPr>
      <w:keepNext/>
      <w:tabs>
        <w:tab w:val="num" w:pos="1134"/>
      </w:tabs>
      <w:suppressAutoHyphens/>
      <w:spacing w:before="240" w:after="120" w:line="240" w:lineRule="auto"/>
      <w:ind w:left="1134" w:hanging="1134"/>
      <w:outlineLvl w:val="3"/>
    </w:pPr>
    <w:rPr>
      <w:rFonts w:ascii="Calibri" w:hAnsi="Calibri"/>
      <w:b/>
      <w:bCs/>
    </w:rPr>
  </w:style>
  <w:style w:type="paragraph" w:styleId="5">
    <w:name w:val="heading 5"/>
    <w:basedOn w:val="a"/>
    <w:next w:val="a"/>
    <w:link w:val="50"/>
    <w:uiPriority w:val="9"/>
    <w:qFormat/>
    <w:rsid w:val="00EC6CB3"/>
    <w:pPr>
      <w:keepNext/>
      <w:tabs>
        <w:tab w:val="num" w:pos="1080"/>
      </w:tabs>
      <w:suppressAutoHyphens/>
      <w:spacing w:before="60"/>
      <w:ind w:left="1080" w:hanging="1080"/>
      <w:outlineLvl w:val="4"/>
    </w:pPr>
    <w:rPr>
      <w:rFonts w:ascii="Calibri" w:hAnsi="Calibri"/>
      <w:b/>
      <w:bCs/>
      <w:i/>
      <w:iCs/>
      <w:sz w:val="26"/>
      <w:szCs w:val="26"/>
    </w:rPr>
  </w:style>
  <w:style w:type="paragraph" w:styleId="6">
    <w:name w:val="heading 6"/>
    <w:basedOn w:val="a"/>
    <w:next w:val="a"/>
    <w:link w:val="60"/>
    <w:uiPriority w:val="9"/>
    <w:qFormat/>
    <w:rsid w:val="00EC6CB3"/>
    <w:pPr>
      <w:widowControl w:val="0"/>
      <w:tabs>
        <w:tab w:val="num" w:pos="1080"/>
      </w:tabs>
      <w:suppressAutoHyphens/>
      <w:spacing w:before="240" w:after="60"/>
      <w:ind w:left="1080" w:hanging="1080"/>
      <w:outlineLvl w:val="5"/>
    </w:pPr>
    <w:rPr>
      <w:rFonts w:ascii="Calibri" w:hAnsi="Calibri"/>
      <w:b/>
      <w:bCs/>
      <w:sz w:val="20"/>
      <w:szCs w:val="20"/>
    </w:rPr>
  </w:style>
  <w:style w:type="paragraph" w:styleId="7">
    <w:name w:val="heading 7"/>
    <w:basedOn w:val="a"/>
    <w:next w:val="a"/>
    <w:link w:val="70"/>
    <w:uiPriority w:val="9"/>
    <w:qFormat/>
    <w:rsid w:val="00EC6CB3"/>
    <w:pPr>
      <w:widowControl w:val="0"/>
      <w:tabs>
        <w:tab w:val="num" w:pos="1440"/>
      </w:tabs>
      <w:suppressAutoHyphens/>
      <w:spacing w:before="240" w:after="60"/>
      <w:ind w:left="1440" w:hanging="1440"/>
      <w:outlineLvl w:val="6"/>
    </w:pPr>
    <w:rPr>
      <w:rFonts w:ascii="Calibri" w:hAnsi="Calibri"/>
      <w:sz w:val="24"/>
      <w:szCs w:val="24"/>
    </w:rPr>
  </w:style>
  <w:style w:type="paragraph" w:styleId="8">
    <w:name w:val="heading 8"/>
    <w:basedOn w:val="a"/>
    <w:next w:val="a"/>
    <w:link w:val="80"/>
    <w:uiPriority w:val="9"/>
    <w:qFormat/>
    <w:rsid w:val="00EC6CB3"/>
    <w:pPr>
      <w:widowControl w:val="0"/>
      <w:tabs>
        <w:tab w:val="num" w:pos="1440"/>
      </w:tabs>
      <w:suppressAutoHyphens/>
      <w:spacing w:before="240" w:after="60"/>
      <w:ind w:left="1440" w:hanging="1440"/>
      <w:outlineLvl w:val="7"/>
    </w:pPr>
    <w:rPr>
      <w:rFonts w:ascii="Calibri" w:hAnsi="Calibri"/>
      <w:i/>
      <w:iCs/>
      <w:sz w:val="24"/>
      <w:szCs w:val="24"/>
    </w:rPr>
  </w:style>
  <w:style w:type="paragraph" w:styleId="9">
    <w:name w:val="heading 9"/>
    <w:basedOn w:val="a"/>
    <w:next w:val="a"/>
    <w:link w:val="90"/>
    <w:uiPriority w:val="9"/>
    <w:qFormat/>
    <w:rsid w:val="00EC6CB3"/>
    <w:pPr>
      <w:widowControl w:val="0"/>
      <w:tabs>
        <w:tab w:val="num" w:pos="1800"/>
      </w:tabs>
      <w:suppressAutoHyphens/>
      <w:spacing w:before="240" w:after="60"/>
      <w:ind w:left="1800" w:hanging="180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6CB3"/>
    <w:rPr>
      <w:rFonts w:ascii="Cambria" w:hAnsi="Cambria"/>
      <w:b/>
      <w:bCs/>
      <w:kern w:val="32"/>
      <w:sz w:val="32"/>
      <w:szCs w:val="32"/>
    </w:rPr>
  </w:style>
  <w:style w:type="character" w:customStyle="1" w:styleId="20">
    <w:name w:val="Заголовок 2 Знак"/>
    <w:link w:val="2"/>
    <w:rsid w:val="00EC6CB3"/>
    <w:rPr>
      <w:rFonts w:ascii="Cambria" w:hAnsi="Cambria"/>
      <w:b/>
      <w:bCs/>
      <w:i/>
      <w:iCs/>
      <w:sz w:val="28"/>
      <w:szCs w:val="28"/>
    </w:rPr>
  </w:style>
  <w:style w:type="character" w:customStyle="1" w:styleId="30">
    <w:name w:val="Заголовок 3 Знак"/>
    <w:link w:val="3"/>
    <w:uiPriority w:val="9"/>
    <w:rsid w:val="00EC6CB3"/>
    <w:rPr>
      <w:rFonts w:ascii="Cambria" w:hAnsi="Cambria"/>
      <w:b/>
      <w:bCs/>
      <w:sz w:val="26"/>
      <w:szCs w:val="26"/>
    </w:rPr>
  </w:style>
  <w:style w:type="character" w:customStyle="1" w:styleId="40">
    <w:name w:val="Заголовок 4 Знак"/>
    <w:link w:val="4"/>
    <w:uiPriority w:val="9"/>
    <w:rsid w:val="00EC6CB3"/>
    <w:rPr>
      <w:rFonts w:ascii="Calibri" w:hAnsi="Calibri"/>
      <w:b/>
      <w:bCs/>
      <w:sz w:val="28"/>
      <w:szCs w:val="28"/>
    </w:rPr>
  </w:style>
  <w:style w:type="character" w:customStyle="1" w:styleId="50">
    <w:name w:val="Заголовок 5 Знак"/>
    <w:link w:val="5"/>
    <w:uiPriority w:val="9"/>
    <w:rsid w:val="00EC6CB3"/>
    <w:rPr>
      <w:rFonts w:ascii="Calibri" w:hAnsi="Calibri"/>
      <w:b/>
      <w:bCs/>
      <w:i/>
      <w:iCs/>
      <w:sz w:val="26"/>
      <w:szCs w:val="26"/>
    </w:rPr>
  </w:style>
  <w:style w:type="character" w:customStyle="1" w:styleId="60">
    <w:name w:val="Заголовок 6 Знак"/>
    <w:link w:val="6"/>
    <w:uiPriority w:val="9"/>
    <w:rsid w:val="00EC6CB3"/>
    <w:rPr>
      <w:rFonts w:ascii="Calibri" w:hAnsi="Calibri"/>
      <w:b/>
      <w:bCs/>
    </w:rPr>
  </w:style>
  <w:style w:type="character" w:customStyle="1" w:styleId="70">
    <w:name w:val="Заголовок 7 Знак"/>
    <w:link w:val="7"/>
    <w:uiPriority w:val="9"/>
    <w:rsid w:val="00EC6CB3"/>
    <w:rPr>
      <w:rFonts w:ascii="Calibri" w:hAnsi="Calibri"/>
      <w:sz w:val="24"/>
      <w:szCs w:val="24"/>
    </w:rPr>
  </w:style>
  <w:style w:type="character" w:customStyle="1" w:styleId="80">
    <w:name w:val="Заголовок 8 Знак"/>
    <w:link w:val="8"/>
    <w:uiPriority w:val="9"/>
    <w:rsid w:val="00EC6CB3"/>
    <w:rPr>
      <w:rFonts w:ascii="Calibri" w:hAnsi="Calibri"/>
      <w:i/>
      <w:iCs/>
      <w:sz w:val="24"/>
      <w:szCs w:val="24"/>
    </w:rPr>
  </w:style>
  <w:style w:type="character" w:customStyle="1" w:styleId="90">
    <w:name w:val="Заголовок 9 Знак"/>
    <w:link w:val="9"/>
    <w:uiPriority w:val="9"/>
    <w:rsid w:val="00EC6CB3"/>
    <w:rPr>
      <w:rFonts w:ascii="Cambria" w:hAnsi="Cambria"/>
    </w:rPr>
  </w:style>
  <w:style w:type="paragraph" w:styleId="a3">
    <w:name w:val="Balloon Text"/>
    <w:basedOn w:val="a"/>
    <w:link w:val="a4"/>
    <w:uiPriority w:val="99"/>
    <w:semiHidden/>
    <w:rsid w:val="00EC6CB3"/>
    <w:rPr>
      <w:rFonts w:ascii="Tahoma" w:hAnsi="Tahoma"/>
      <w:sz w:val="16"/>
      <w:szCs w:val="16"/>
    </w:rPr>
  </w:style>
  <w:style w:type="character" w:customStyle="1" w:styleId="a4">
    <w:name w:val="Текст выноски Знак"/>
    <w:link w:val="a3"/>
    <w:uiPriority w:val="99"/>
    <w:semiHidden/>
    <w:rsid w:val="00EC6CB3"/>
    <w:rPr>
      <w:rFonts w:ascii="Tahoma" w:hAnsi="Tahoma" w:cs="Tahoma"/>
      <w:sz w:val="16"/>
      <w:szCs w:val="16"/>
    </w:rPr>
  </w:style>
  <w:style w:type="paragraph" w:styleId="a5">
    <w:name w:val="header"/>
    <w:basedOn w:val="a"/>
    <w:link w:val="a6"/>
    <w:uiPriority w:val="99"/>
    <w:rsid w:val="00EC6CB3"/>
    <w:pPr>
      <w:pBdr>
        <w:bottom w:val="single" w:sz="4" w:space="1" w:color="auto"/>
      </w:pBdr>
      <w:tabs>
        <w:tab w:val="center" w:pos="4153"/>
        <w:tab w:val="right" w:pos="8306"/>
      </w:tabs>
      <w:spacing w:line="240" w:lineRule="auto"/>
      <w:ind w:firstLine="0"/>
      <w:jc w:val="center"/>
    </w:pPr>
  </w:style>
  <w:style w:type="character" w:customStyle="1" w:styleId="a6">
    <w:name w:val="Верхний колонтитул Знак"/>
    <w:link w:val="a5"/>
    <w:uiPriority w:val="99"/>
    <w:rsid w:val="00EC6CB3"/>
    <w:rPr>
      <w:sz w:val="28"/>
      <w:szCs w:val="28"/>
    </w:rPr>
  </w:style>
  <w:style w:type="paragraph" w:styleId="a7">
    <w:name w:val="footer"/>
    <w:basedOn w:val="a"/>
    <w:link w:val="a8"/>
    <w:uiPriority w:val="99"/>
    <w:rsid w:val="00EC6CB3"/>
    <w:pPr>
      <w:tabs>
        <w:tab w:val="center" w:pos="4253"/>
        <w:tab w:val="right" w:pos="9356"/>
      </w:tabs>
      <w:spacing w:line="240" w:lineRule="auto"/>
      <w:ind w:firstLine="0"/>
    </w:pPr>
  </w:style>
  <w:style w:type="character" w:customStyle="1" w:styleId="a8">
    <w:name w:val="Нижний колонтитул Знак"/>
    <w:link w:val="a7"/>
    <w:uiPriority w:val="99"/>
    <w:rsid w:val="00EC6CB3"/>
    <w:rPr>
      <w:sz w:val="28"/>
      <w:szCs w:val="28"/>
    </w:rPr>
  </w:style>
  <w:style w:type="character" w:styleId="a9">
    <w:name w:val="Hyperlink"/>
    <w:rsid w:val="00EC6CB3"/>
    <w:rPr>
      <w:color w:val="0000FF"/>
      <w:u w:val="single"/>
    </w:rPr>
  </w:style>
  <w:style w:type="character" w:styleId="aa">
    <w:name w:val="footnote reference"/>
    <w:uiPriority w:val="99"/>
    <w:semiHidden/>
    <w:rsid w:val="00EC6CB3"/>
    <w:rPr>
      <w:vertAlign w:val="superscript"/>
    </w:rPr>
  </w:style>
  <w:style w:type="character" w:styleId="ab">
    <w:name w:val="page number"/>
    <w:uiPriority w:val="99"/>
    <w:rsid w:val="00EC6CB3"/>
    <w:rPr>
      <w:rFonts w:ascii="Times New Roman" w:hAnsi="Times New Roman" w:cs="Times New Roman"/>
      <w:sz w:val="20"/>
      <w:szCs w:val="20"/>
    </w:rPr>
  </w:style>
  <w:style w:type="paragraph" w:styleId="11">
    <w:name w:val="toc 1"/>
    <w:basedOn w:val="a"/>
    <w:next w:val="a"/>
    <w:autoRedefine/>
    <w:uiPriority w:val="99"/>
    <w:semiHidden/>
    <w:rsid w:val="00EC6CB3"/>
    <w:pPr>
      <w:tabs>
        <w:tab w:val="left" w:pos="540"/>
        <w:tab w:val="right" w:leader="dot" w:pos="10195"/>
      </w:tabs>
      <w:spacing w:before="240" w:after="120" w:line="240" w:lineRule="auto"/>
      <w:ind w:left="539" w:right="1134" w:hanging="539"/>
      <w:jc w:val="left"/>
    </w:pPr>
    <w:rPr>
      <w:b/>
      <w:bCs/>
      <w:caps/>
      <w:noProof/>
    </w:rPr>
  </w:style>
  <w:style w:type="paragraph" w:styleId="21">
    <w:name w:val="toc 2"/>
    <w:basedOn w:val="a"/>
    <w:next w:val="a"/>
    <w:autoRedefine/>
    <w:uiPriority w:val="99"/>
    <w:semiHidden/>
    <w:rsid w:val="00EC6CB3"/>
    <w:pPr>
      <w:tabs>
        <w:tab w:val="left" w:pos="1080"/>
        <w:tab w:val="right" w:leader="dot" w:pos="10195"/>
      </w:tabs>
      <w:spacing w:before="120" w:after="120" w:line="240" w:lineRule="auto"/>
      <w:ind w:left="1134" w:right="1134" w:hanging="594"/>
      <w:jc w:val="left"/>
    </w:pPr>
    <w:rPr>
      <w:b/>
      <w:bCs/>
      <w:noProof/>
      <w:sz w:val="24"/>
      <w:szCs w:val="24"/>
    </w:rPr>
  </w:style>
  <w:style w:type="paragraph" w:styleId="31">
    <w:name w:val="toc 3"/>
    <w:basedOn w:val="a"/>
    <w:next w:val="a"/>
    <w:autoRedefine/>
    <w:uiPriority w:val="99"/>
    <w:semiHidden/>
    <w:rsid w:val="00EC6CB3"/>
    <w:pPr>
      <w:tabs>
        <w:tab w:val="left" w:pos="1980"/>
        <w:tab w:val="right" w:leader="dot" w:pos="10195"/>
      </w:tabs>
      <w:spacing w:after="120" w:line="240" w:lineRule="auto"/>
      <w:ind w:left="1979" w:right="1134" w:hanging="902"/>
      <w:jc w:val="left"/>
    </w:pPr>
    <w:rPr>
      <w:noProof/>
      <w:sz w:val="24"/>
      <w:szCs w:val="24"/>
    </w:rPr>
  </w:style>
  <w:style w:type="paragraph" w:styleId="41">
    <w:name w:val="toc 4"/>
    <w:basedOn w:val="a"/>
    <w:next w:val="a"/>
    <w:autoRedefine/>
    <w:uiPriority w:val="99"/>
    <w:semiHidden/>
    <w:rsid w:val="00EC6CB3"/>
    <w:pPr>
      <w:tabs>
        <w:tab w:val="left" w:pos="2268"/>
        <w:tab w:val="right" w:leader="dot" w:pos="10195"/>
      </w:tabs>
      <w:spacing w:after="60" w:line="240" w:lineRule="auto"/>
      <w:ind w:left="2268" w:right="1134" w:hanging="567"/>
      <w:jc w:val="left"/>
    </w:pPr>
    <w:rPr>
      <w:sz w:val="24"/>
      <w:szCs w:val="24"/>
    </w:rPr>
  </w:style>
  <w:style w:type="character" w:styleId="ac">
    <w:name w:val="FollowedHyperlink"/>
    <w:uiPriority w:val="99"/>
    <w:rsid w:val="00EC6CB3"/>
    <w:rPr>
      <w:color w:val="800080"/>
      <w:u w:val="single"/>
    </w:rPr>
  </w:style>
  <w:style w:type="paragraph" w:styleId="ad">
    <w:name w:val="Document Map"/>
    <w:basedOn w:val="a"/>
    <w:link w:val="ae"/>
    <w:uiPriority w:val="99"/>
    <w:semiHidden/>
    <w:rsid w:val="00EC6CB3"/>
    <w:pPr>
      <w:shd w:val="clear" w:color="auto" w:fill="000080"/>
    </w:pPr>
    <w:rPr>
      <w:rFonts w:ascii="Tahoma" w:hAnsi="Tahoma"/>
      <w:sz w:val="16"/>
      <w:szCs w:val="16"/>
    </w:rPr>
  </w:style>
  <w:style w:type="character" w:customStyle="1" w:styleId="ae">
    <w:name w:val="Схема документа Знак"/>
    <w:link w:val="ad"/>
    <w:uiPriority w:val="99"/>
    <w:semiHidden/>
    <w:rsid w:val="00EC6CB3"/>
    <w:rPr>
      <w:rFonts w:ascii="Tahoma" w:hAnsi="Tahoma" w:cs="Tahoma"/>
      <w:sz w:val="16"/>
      <w:szCs w:val="16"/>
    </w:rPr>
  </w:style>
  <w:style w:type="paragraph" w:customStyle="1" w:styleId="af">
    <w:name w:val="Таблица шапка"/>
    <w:basedOn w:val="a"/>
    <w:uiPriority w:val="99"/>
    <w:rsid w:val="00EC6CB3"/>
    <w:pPr>
      <w:keepNext/>
      <w:spacing w:before="40" w:after="40" w:line="240" w:lineRule="auto"/>
      <w:ind w:left="57" w:right="57" w:firstLine="0"/>
      <w:jc w:val="left"/>
    </w:pPr>
    <w:rPr>
      <w:sz w:val="22"/>
      <w:szCs w:val="22"/>
    </w:rPr>
  </w:style>
  <w:style w:type="paragraph" w:styleId="af0">
    <w:name w:val="footnote text"/>
    <w:basedOn w:val="a"/>
    <w:link w:val="af1"/>
    <w:uiPriority w:val="99"/>
    <w:semiHidden/>
    <w:rsid w:val="00EC6CB3"/>
    <w:pPr>
      <w:spacing w:line="240" w:lineRule="auto"/>
    </w:pPr>
    <w:rPr>
      <w:sz w:val="20"/>
      <w:szCs w:val="20"/>
    </w:rPr>
  </w:style>
  <w:style w:type="character" w:customStyle="1" w:styleId="af1">
    <w:name w:val="Текст сноски Знак"/>
    <w:link w:val="af0"/>
    <w:uiPriority w:val="99"/>
    <w:semiHidden/>
    <w:rsid w:val="00EC6CB3"/>
    <w:rPr>
      <w:sz w:val="20"/>
      <w:szCs w:val="20"/>
    </w:rPr>
  </w:style>
  <w:style w:type="paragraph" w:customStyle="1" w:styleId="af2">
    <w:name w:val="Таблица текст"/>
    <w:basedOn w:val="a"/>
    <w:uiPriority w:val="99"/>
    <w:rsid w:val="00EC6CB3"/>
    <w:pPr>
      <w:spacing w:before="40" w:after="40" w:line="240" w:lineRule="auto"/>
      <w:ind w:left="57" w:right="57" w:firstLine="0"/>
      <w:jc w:val="left"/>
    </w:pPr>
    <w:rPr>
      <w:sz w:val="24"/>
      <w:szCs w:val="24"/>
    </w:rPr>
  </w:style>
  <w:style w:type="paragraph" w:styleId="af3">
    <w:name w:val="caption"/>
    <w:basedOn w:val="a"/>
    <w:next w:val="a"/>
    <w:uiPriority w:val="99"/>
    <w:qFormat/>
    <w:rsid w:val="00EC6CB3"/>
    <w:pPr>
      <w:pageBreakBefore/>
      <w:suppressAutoHyphens/>
      <w:spacing w:before="120" w:after="120" w:line="240" w:lineRule="auto"/>
      <w:ind w:firstLine="0"/>
    </w:pPr>
    <w:rPr>
      <w:i/>
      <w:iCs/>
      <w:sz w:val="24"/>
      <w:szCs w:val="24"/>
    </w:rPr>
  </w:style>
  <w:style w:type="paragraph" w:styleId="51">
    <w:name w:val="toc 5"/>
    <w:basedOn w:val="a"/>
    <w:next w:val="a"/>
    <w:autoRedefine/>
    <w:uiPriority w:val="99"/>
    <w:semiHidden/>
    <w:rsid w:val="00EC6CB3"/>
    <w:pPr>
      <w:ind w:left="1120"/>
      <w:jc w:val="left"/>
    </w:pPr>
    <w:rPr>
      <w:sz w:val="18"/>
      <w:szCs w:val="18"/>
    </w:rPr>
  </w:style>
  <w:style w:type="paragraph" w:styleId="61">
    <w:name w:val="toc 6"/>
    <w:basedOn w:val="a"/>
    <w:next w:val="a"/>
    <w:autoRedefine/>
    <w:uiPriority w:val="99"/>
    <w:semiHidden/>
    <w:rsid w:val="00EC6CB3"/>
    <w:pPr>
      <w:ind w:left="1400"/>
      <w:jc w:val="left"/>
    </w:pPr>
    <w:rPr>
      <w:sz w:val="18"/>
      <w:szCs w:val="18"/>
    </w:rPr>
  </w:style>
  <w:style w:type="paragraph" w:styleId="71">
    <w:name w:val="toc 7"/>
    <w:basedOn w:val="a"/>
    <w:next w:val="a"/>
    <w:autoRedefine/>
    <w:uiPriority w:val="99"/>
    <w:semiHidden/>
    <w:rsid w:val="00EC6CB3"/>
    <w:pPr>
      <w:ind w:left="1680"/>
      <w:jc w:val="left"/>
    </w:pPr>
    <w:rPr>
      <w:sz w:val="18"/>
      <w:szCs w:val="18"/>
    </w:rPr>
  </w:style>
  <w:style w:type="paragraph" w:styleId="81">
    <w:name w:val="toc 8"/>
    <w:basedOn w:val="a"/>
    <w:next w:val="a"/>
    <w:autoRedefine/>
    <w:uiPriority w:val="99"/>
    <w:semiHidden/>
    <w:rsid w:val="00EC6CB3"/>
    <w:pPr>
      <w:ind w:left="1960"/>
      <w:jc w:val="left"/>
    </w:pPr>
    <w:rPr>
      <w:sz w:val="18"/>
      <w:szCs w:val="18"/>
    </w:rPr>
  </w:style>
  <w:style w:type="paragraph" w:styleId="91">
    <w:name w:val="toc 9"/>
    <w:basedOn w:val="a"/>
    <w:next w:val="a"/>
    <w:autoRedefine/>
    <w:uiPriority w:val="99"/>
    <w:semiHidden/>
    <w:rsid w:val="00EC6CB3"/>
    <w:pPr>
      <w:ind w:left="2240"/>
      <w:jc w:val="left"/>
    </w:pPr>
    <w:rPr>
      <w:sz w:val="18"/>
      <w:szCs w:val="18"/>
    </w:rPr>
  </w:style>
  <w:style w:type="paragraph" w:customStyle="1" w:styleId="af4">
    <w:name w:val="маркированный"/>
    <w:basedOn w:val="a"/>
    <w:uiPriority w:val="99"/>
    <w:rsid w:val="00EC6CB3"/>
    <w:pPr>
      <w:ind w:firstLine="0"/>
    </w:pPr>
  </w:style>
  <w:style w:type="paragraph" w:customStyle="1" w:styleId="af5">
    <w:name w:val="Пункт"/>
    <w:basedOn w:val="a"/>
    <w:rsid w:val="00EC6CB3"/>
    <w:pPr>
      <w:tabs>
        <w:tab w:val="num" w:pos="1134"/>
      </w:tabs>
      <w:ind w:left="1134" w:hanging="1134"/>
    </w:pPr>
  </w:style>
  <w:style w:type="character" w:customStyle="1" w:styleId="af6">
    <w:name w:val="Пункт Знак"/>
    <w:rsid w:val="00EC6CB3"/>
    <w:rPr>
      <w:sz w:val="28"/>
      <w:szCs w:val="28"/>
      <w:lang w:val="ru-RU" w:eastAsia="ru-RU"/>
    </w:rPr>
  </w:style>
  <w:style w:type="paragraph" w:customStyle="1" w:styleId="af7">
    <w:name w:val="Подпункт"/>
    <w:basedOn w:val="af5"/>
    <w:rsid w:val="00EC6CB3"/>
    <w:pPr>
      <w:numPr>
        <w:ilvl w:val="3"/>
      </w:numPr>
      <w:tabs>
        <w:tab w:val="num" w:pos="1134"/>
      </w:tabs>
      <w:ind w:left="1134" w:hanging="1134"/>
    </w:pPr>
  </w:style>
  <w:style w:type="character" w:customStyle="1" w:styleId="af8">
    <w:name w:val="Подпункт Знак"/>
    <w:uiPriority w:val="99"/>
    <w:rsid w:val="00EC6CB3"/>
  </w:style>
  <w:style w:type="character" w:customStyle="1" w:styleId="af9">
    <w:name w:val="комментарий"/>
    <w:uiPriority w:val="99"/>
    <w:rsid w:val="00EC6CB3"/>
    <w:rPr>
      <w:b/>
      <w:bCs/>
      <w:i/>
      <w:iCs/>
      <w:shd w:val="clear" w:color="auto" w:fill="FFFF99"/>
    </w:rPr>
  </w:style>
  <w:style w:type="paragraph" w:customStyle="1" w:styleId="-2">
    <w:name w:val="Пункт-2"/>
    <w:basedOn w:val="af5"/>
    <w:uiPriority w:val="99"/>
    <w:rsid w:val="00EC6CB3"/>
    <w:pPr>
      <w:keepNext/>
      <w:outlineLvl w:val="2"/>
    </w:pPr>
    <w:rPr>
      <w:b/>
      <w:bCs/>
    </w:rPr>
  </w:style>
  <w:style w:type="paragraph" w:customStyle="1" w:styleId="afa">
    <w:name w:val="Подподпункт"/>
    <w:basedOn w:val="af7"/>
    <w:rsid w:val="00EC6CB3"/>
    <w:pPr>
      <w:numPr>
        <w:ilvl w:val="4"/>
      </w:numPr>
      <w:tabs>
        <w:tab w:val="num" w:pos="1134"/>
        <w:tab w:val="num" w:pos="1701"/>
      </w:tabs>
      <w:ind w:left="1701" w:hanging="567"/>
    </w:pPr>
  </w:style>
  <w:style w:type="paragraph" w:styleId="afb">
    <w:name w:val="List Number"/>
    <w:basedOn w:val="a"/>
    <w:uiPriority w:val="99"/>
    <w:rsid w:val="00EC6CB3"/>
    <w:pPr>
      <w:autoSpaceDE w:val="0"/>
      <w:autoSpaceDN w:val="0"/>
      <w:spacing w:before="60"/>
      <w:ind w:firstLine="0"/>
    </w:pPr>
  </w:style>
  <w:style w:type="paragraph" w:customStyle="1" w:styleId="afc">
    <w:name w:val="Текст таблицы"/>
    <w:basedOn w:val="a"/>
    <w:uiPriority w:val="99"/>
    <w:rsid w:val="00EC6CB3"/>
    <w:pPr>
      <w:spacing w:before="40" w:after="40" w:line="240" w:lineRule="auto"/>
      <w:ind w:left="57" w:right="57" w:firstLine="0"/>
      <w:jc w:val="left"/>
    </w:pPr>
    <w:rPr>
      <w:sz w:val="24"/>
      <w:szCs w:val="24"/>
    </w:rPr>
  </w:style>
  <w:style w:type="paragraph" w:customStyle="1" w:styleId="afd">
    <w:name w:val="Пункт б/н"/>
    <w:basedOn w:val="a"/>
    <w:uiPriority w:val="99"/>
    <w:rsid w:val="00EC6CB3"/>
    <w:pPr>
      <w:tabs>
        <w:tab w:val="left" w:pos="1134"/>
      </w:tabs>
    </w:pPr>
  </w:style>
  <w:style w:type="paragraph" w:styleId="afe">
    <w:name w:val="List Bullet"/>
    <w:basedOn w:val="a"/>
    <w:autoRedefine/>
    <w:rsid w:val="00EC6CB3"/>
    <w:pPr>
      <w:ind w:firstLine="0"/>
    </w:pPr>
  </w:style>
  <w:style w:type="paragraph" w:styleId="22">
    <w:name w:val="Body Text 2"/>
    <w:basedOn w:val="a"/>
    <w:link w:val="23"/>
    <w:uiPriority w:val="99"/>
    <w:rsid w:val="00EC6CB3"/>
    <w:pPr>
      <w:spacing w:line="240" w:lineRule="auto"/>
      <w:ind w:left="5760" w:firstLine="0"/>
      <w:jc w:val="left"/>
    </w:pPr>
  </w:style>
  <w:style w:type="character" w:customStyle="1" w:styleId="23">
    <w:name w:val="Основной текст 2 Знак"/>
    <w:link w:val="22"/>
    <w:uiPriority w:val="99"/>
    <w:semiHidden/>
    <w:rsid w:val="00EC6CB3"/>
    <w:rPr>
      <w:sz w:val="28"/>
      <w:szCs w:val="28"/>
    </w:rPr>
  </w:style>
  <w:style w:type="paragraph" w:styleId="aff">
    <w:name w:val="annotation text"/>
    <w:basedOn w:val="a"/>
    <w:link w:val="aff0"/>
    <w:semiHidden/>
    <w:rsid w:val="00AE5917"/>
    <w:rPr>
      <w:sz w:val="20"/>
      <w:szCs w:val="20"/>
    </w:rPr>
  </w:style>
  <w:style w:type="character" w:styleId="aff1">
    <w:name w:val="annotation reference"/>
    <w:semiHidden/>
    <w:rsid w:val="00AE5917"/>
    <w:rPr>
      <w:sz w:val="16"/>
    </w:rPr>
  </w:style>
  <w:style w:type="paragraph" w:customStyle="1" w:styleId="32">
    <w:name w:val="Пункт_3"/>
    <w:basedOn w:val="a"/>
    <w:uiPriority w:val="99"/>
    <w:rsid w:val="00B828F6"/>
    <w:pPr>
      <w:spacing w:line="240" w:lineRule="auto"/>
      <w:ind w:firstLine="0"/>
    </w:pPr>
  </w:style>
  <w:style w:type="paragraph" w:styleId="aff2">
    <w:name w:val="annotation subject"/>
    <w:basedOn w:val="aff"/>
    <w:next w:val="aff"/>
    <w:link w:val="aff3"/>
    <w:uiPriority w:val="99"/>
    <w:semiHidden/>
    <w:unhideWhenUsed/>
    <w:rsid w:val="004157C5"/>
    <w:rPr>
      <w:b/>
      <w:bCs/>
    </w:rPr>
  </w:style>
  <w:style w:type="character" w:customStyle="1" w:styleId="aff0">
    <w:name w:val="Текст примечания Знак"/>
    <w:basedOn w:val="a0"/>
    <w:link w:val="aff"/>
    <w:semiHidden/>
    <w:rsid w:val="004157C5"/>
  </w:style>
  <w:style w:type="character" w:customStyle="1" w:styleId="aff3">
    <w:name w:val="Тема примечания Знак"/>
    <w:link w:val="aff2"/>
    <w:uiPriority w:val="99"/>
    <w:semiHidden/>
    <w:rsid w:val="004157C5"/>
    <w:rPr>
      <w:b/>
      <w:bCs/>
    </w:rPr>
  </w:style>
  <w:style w:type="paragraph" w:styleId="aff4">
    <w:name w:val="List Paragraph"/>
    <w:basedOn w:val="a"/>
    <w:uiPriority w:val="34"/>
    <w:qFormat/>
    <w:rsid w:val="00B03A79"/>
    <w:pPr>
      <w:spacing w:after="200" w:line="252" w:lineRule="auto"/>
      <w:ind w:left="720" w:firstLine="0"/>
      <w:contextualSpacing/>
      <w:jc w:val="left"/>
    </w:pPr>
    <w:rPr>
      <w:rFonts w:ascii="Cambria" w:hAnsi="Cambria"/>
      <w:sz w:val="22"/>
      <w:szCs w:val="22"/>
      <w:lang w:val="en-US" w:eastAsia="en-US"/>
    </w:rPr>
  </w:style>
  <w:style w:type="paragraph" w:styleId="aff5">
    <w:name w:val="Normal (Web)"/>
    <w:basedOn w:val="a"/>
    <w:rsid w:val="00BE5CFC"/>
    <w:pPr>
      <w:spacing w:before="100" w:beforeAutospacing="1" w:after="100" w:afterAutospacing="1" w:line="240" w:lineRule="auto"/>
      <w:ind w:firstLine="0"/>
      <w:jc w:val="left"/>
    </w:pPr>
    <w:rPr>
      <w:sz w:val="24"/>
      <w:szCs w:val="24"/>
    </w:rPr>
  </w:style>
  <w:style w:type="paragraph" w:styleId="aff6">
    <w:name w:val="Body Text"/>
    <w:basedOn w:val="a"/>
    <w:link w:val="aff7"/>
    <w:uiPriority w:val="99"/>
    <w:semiHidden/>
    <w:unhideWhenUsed/>
    <w:rsid w:val="00634A24"/>
    <w:pPr>
      <w:spacing w:after="120"/>
    </w:pPr>
  </w:style>
  <w:style w:type="character" w:customStyle="1" w:styleId="aff7">
    <w:name w:val="Основной текст Знак"/>
    <w:link w:val="aff6"/>
    <w:uiPriority w:val="99"/>
    <w:semiHidden/>
    <w:rsid w:val="00634A24"/>
    <w:rPr>
      <w:sz w:val="28"/>
      <w:szCs w:val="28"/>
    </w:rPr>
  </w:style>
  <w:style w:type="paragraph" w:styleId="aff8">
    <w:name w:val="Title"/>
    <w:basedOn w:val="a"/>
    <w:link w:val="aff9"/>
    <w:qFormat/>
    <w:rsid w:val="00B61883"/>
    <w:pPr>
      <w:spacing w:line="240" w:lineRule="auto"/>
      <w:ind w:firstLine="0"/>
      <w:jc w:val="center"/>
    </w:pPr>
    <w:rPr>
      <w:b/>
      <w:szCs w:val="20"/>
    </w:rPr>
  </w:style>
  <w:style w:type="character" w:customStyle="1" w:styleId="aff9">
    <w:name w:val="Название Знак"/>
    <w:link w:val="aff8"/>
    <w:rsid w:val="00B61883"/>
    <w:rPr>
      <w:b/>
      <w:sz w:val="28"/>
    </w:rPr>
  </w:style>
  <w:style w:type="paragraph" w:styleId="affa">
    <w:name w:val="Revision"/>
    <w:hidden/>
    <w:uiPriority w:val="99"/>
    <w:semiHidden/>
    <w:rsid w:val="00AD587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3453">
      <w:bodyDiv w:val="1"/>
      <w:marLeft w:val="0"/>
      <w:marRight w:val="0"/>
      <w:marTop w:val="0"/>
      <w:marBottom w:val="0"/>
      <w:divBdr>
        <w:top w:val="none" w:sz="0" w:space="0" w:color="auto"/>
        <w:left w:val="none" w:sz="0" w:space="0" w:color="auto"/>
        <w:bottom w:val="none" w:sz="0" w:space="0" w:color="auto"/>
        <w:right w:val="none" w:sz="0" w:space="0" w:color="auto"/>
      </w:divBdr>
    </w:div>
    <w:div w:id="85880996">
      <w:bodyDiv w:val="1"/>
      <w:marLeft w:val="0"/>
      <w:marRight w:val="0"/>
      <w:marTop w:val="0"/>
      <w:marBottom w:val="0"/>
      <w:divBdr>
        <w:top w:val="none" w:sz="0" w:space="0" w:color="auto"/>
        <w:left w:val="none" w:sz="0" w:space="0" w:color="auto"/>
        <w:bottom w:val="none" w:sz="0" w:space="0" w:color="auto"/>
        <w:right w:val="none" w:sz="0" w:space="0" w:color="auto"/>
      </w:divBdr>
    </w:div>
    <w:div w:id="206185611">
      <w:bodyDiv w:val="1"/>
      <w:marLeft w:val="0"/>
      <w:marRight w:val="0"/>
      <w:marTop w:val="0"/>
      <w:marBottom w:val="0"/>
      <w:divBdr>
        <w:top w:val="none" w:sz="0" w:space="0" w:color="auto"/>
        <w:left w:val="none" w:sz="0" w:space="0" w:color="auto"/>
        <w:bottom w:val="none" w:sz="0" w:space="0" w:color="auto"/>
        <w:right w:val="none" w:sz="0" w:space="0" w:color="auto"/>
      </w:divBdr>
    </w:div>
    <w:div w:id="306981221">
      <w:bodyDiv w:val="1"/>
      <w:marLeft w:val="0"/>
      <w:marRight w:val="0"/>
      <w:marTop w:val="0"/>
      <w:marBottom w:val="0"/>
      <w:divBdr>
        <w:top w:val="none" w:sz="0" w:space="0" w:color="auto"/>
        <w:left w:val="none" w:sz="0" w:space="0" w:color="auto"/>
        <w:bottom w:val="none" w:sz="0" w:space="0" w:color="auto"/>
        <w:right w:val="none" w:sz="0" w:space="0" w:color="auto"/>
      </w:divBdr>
    </w:div>
    <w:div w:id="323971389">
      <w:bodyDiv w:val="1"/>
      <w:marLeft w:val="0"/>
      <w:marRight w:val="0"/>
      <w:marTop w:val="0"/>
      <w:marBottom w:val="0"/>
      <w:divBdr>
        <w:top w:val="none" w:sz="0" w:space="0" w:color="auto"/>
        <w:left w:val="none" w:sz="0" w:space="0" w:color="auto"/>
        <w:bottom w:val="none" w:sz="0" w:space="0" w:color="auto"/>
        <w:right w:val="none" w:sz="0" w:space="0" w:color="auto"/>
      </w:divBdr>
    </w:div>
    <w:div w:id="414785357">
      <w:bodyDiv w:val="1"/>
      <w:marLeft w:val="0"/>
      <w:marRight w:val="0"/>
      <w:marTop w:val="0"/>
      <w:marBottom w:val="0"/>
      <w:divBdr>
        <w:top w:val="none" w:sz="0" w:space="0" w:color="auto"/>
        <w:left w:val="none" w:sz="0" w:space="0" w:color="auto"/>
        <w:bottom w:val="none" w:sz="0" w:space="0" w:color="auto"/>
        <w:right w:val="none" w:sz="0" w:space="0" w:color="auto"/>
      </w:divBdr>
    </w:div>
    <w:div w:id="594362817">
      <w:bodyDiv w:val="1"/>
      <w:marLeft w:val="0"/>
      <w:marRight w:val="0"/>
      <w:marTop w:val="0"/>
      <w:marBottom w:val="0"/>
      <w:divBdr>
        <w:top w:val="none" w:sz="0" w:space="0" w:color="auto"/>
        <w:left w:val="none" w:sz="0" w:space="0" w:color="auto"/>
        <w:bottom w:val="none" w:sz="0" w:space="0" w:color="auto"/>
        <w:right w:val="none" w:sz="0" w:space="0" w:color="auto"/>
      </w:divBdr>
    </w:div>
    <w:div w:id="734201184">
      <w:bodyDiv w:val="1"/>
      <w:marLeft w:val="0"/>
      <w:marRight w:val="0"/>
      <w:marTop w:val="0"/>
      <w:marBottom w:val="0"/>
      <w:divBdr>
        <w:top w:val="none" w:sz="0" w:space="0" w:color="auto"/>
        <w:left w:val="none" w:sz="0" w:space="0" w:color="auto"/>
        <w:bottom w:val="none" w:sz="0" w:space="0" w:color="auto"/>
        <w:right w:val="none" w:sz="0" w:space="0" w:color="auto"/>
      </w:divBdr>
    </w:div>
    <w:div w:id="890650317">
      <w:bodyDiv w:val="1"/>
      <w:marLeft w:val="0"/>
      <w:marRight w:val="0"/>
      <w:marTop w:val="0"/>
      <w:marBottom w:val="0"/>
      <w:divBdr>
        <w:top w:val="none" w:sz="0" w:space="0" w:color="auto"/>
        <w:left w:val="none" w:sz="0" w:space="0" w:color="auto"/>
        <w:bottom w:val="none" w:sz="0" w:space="0" w:color="auto"/>
        <w:right w:val="none" w:sz="0" w:space="0" w:color="auto"/>
      </w:divBdr>
    </w:div>
    <w:div w:id="1102459497">
      <w:bodyDiv w:val="1"/>
      <w:marLeft w:val="0"/>
      <w:marRight w:val="0"/>
      <w:marTop w:val="0"/>
      <w:marBottom w:val="0"/>
      <w:divBdr>
        <w:top w:val="none" w:sz="0" w:space="0" w:color="auto"/>
        <w:left w:val="none" w:sz="0" w:space="0" w:color="auto"/>
        <w:bottom w:val="none" w:sz="0" w:space="0" w:color="auto"/>
        <w:right w:val="none" w:sz="0" w:space="0" w:color="auto"/>
      </w:divBdr>
    </w:div>
    <w:div w:id="1136993317">
      <w:bodyDiv w:val="1"/>
      <w:marLeft w:val="0"/>
      <w:marRight w:val="0"/>
      <w:marTop w:val="0"/>
      <w:marBottom w:val="0"/>
      <w:divBdr>
        <w:top w:val="none" w:sz="0" w:space="0" w:color="auto"/>
        <w:left w:val="none" w:sz="0" w:space="0" w:color="auto"/>
        <w:bottom w:val="none" w:sz="0" w:space="0" w:color="auto"/>
        <w:right w:val="none" w:sz="0" w:space="0" w:color="auto"/>
      </w:divBdr>
    </w:div>
    <w:div w:id="1185170206">
      <w:bodyDiv w:val="1"/>
      <w:marLeft w:val="0"/>
      <w:marRight w:val="0"/>
      <w:marTop w:val="0"/>
      <w:marBottom w:val="0"/>
      <w:divBdr>
        <w:top w:val="none" w:sz="0" w:space="0" w:color="auto"/>
        <w:left w:val="none" w:sz="0" w:space="0" w:color="auto"/>
        <w:bottom w:val="none" w:sz="0" w:space="0" w:color="auto"/>
        <w:right w:val="none" w:sz="0" w:space="0" w:color="auto"/>
      </w:divBdr>
    </w:div>
    <w:div w:id="1356733145">
      <w:bodyDiv w:val="1"/>
      <w:marLeft w:val="0"/>
      <w:marRight w:val="0"/>
      <w:marTop w:val="0"/>
      <w:marBottom w:val="0"/>
      <w:divBdr>
        <w:top w:val="none" w:sz="0" w:space="0" w:color="auto"/>
        <w:left w:val="none" w:sz="0" w:space="0" w:color="auto"/>
        <w:bottom w:val="none" w:sz="0" w:space="0" w:color="auto"/>
        <w:right w:val="none" w:sz="0" w:space="0" w:color="auto"/>
      </w:divBdr>
    </w:div>
    <w:div w:id="1393041714">
      <w:bodyDiv w:val="1"/>
      <w:marLeft w:val="0"/>
      <w:marRight w:val="0"/>
      <w:marTop w:val="0"/>
      <w:marBottom w:val="0"/>
      <w:divBdr>
        <w:top w:val="none" w:sz="0" w:space="0" w:color="auto"/>
        <w:left w:val="none" w:sz="0" w:space="0" w:color="auto"/>
        <w:bottom w:val="none" w:sz="0" w:space="0" w:color="auto"/>
        <w:right w:val="none" w:sz="0" w:space="0" w:color="auto"/>
      </w:divBdr>
    </w:div>
    <w:div w:id="1399551806">
      <w:bodyDiv w:val="1"/>
      <w:marLeft w:val="0"/>
      <w:marRight w:val="0"/>
      <w:marTop w:val="0"/>
      <w:marBottom w:val="0"/>
      <w:divBdr>
        <w:top w:val="none" w:sz="0" w:space="0" w:color="auto"/>
        <w:left w:val="none" w:sz="0" w:space="0" w:color="auto"/>
        <w:bottom w:val="none" w:sz="0" w:space="0" w:color="auto"/>
        <w:right w:val="none" w:sz="0" w:space="0" w:color="auto"/>
      </w:divBdr>
    </w:div>
    <w:div w:id="1618174279">
      <w:bodyDiv w:val="1"/>
      <w:marLeft w:val="0"/>
      <w:marRight w:val="0"/>
      <w:marTop w:val="0"/>
      <w:marBottom w:val="0"/>
      <w:divBdr>
        <w:top w:val="none" w:sz="0" w:space="0" w:color="auto"/>
        <w:left w:val="none" w:sz="0" w:space="0" w:color="auto"/>
        <w:bottom w:val="none" w:sz="0" w:space="0" w:color="auto"/>
        <w:right w:val="none" w:sz="0" w:space="0" w:color="auto"/>
      </w:divBdr>
    </w:div>
    <w:div w:id="1745835550">
      <w:bodyDiv w:val="1"/>
      <w:marLeft w:val="0"/>
      <w:marRight w:val="0"/>
      <w:marTop w:val="0"/>
      <w:marBottom w:val="0"/>
      <w:divBdr>
        <w:top w:val="none" w:sz="0" w:space="0" w:color="auto"/>
        <w:left w:val="none" w:sz="0" w:space="0" w:color="auto"/>
        <w:bottom w:val="none" w:sz="0" w:space="0" w:color="auto"/>
        <w:right w:val="none" w:sz="0" w:space="0" w:color="auto"/>
      </w:divBdr>
    </w:div>
    <w:div w:id="1782337779">
      <w:bodyDiv w:val="1"/>
      <w:marLeft w:val="0"/>
      <w:marRight w:val="0"/>
      <w:marTop w:val="0"/>
      <w:marBottom w:val="0"/>
      <w:divBdr>
        <w:top w:val="none" w:sz="0" w:space="0" w:color="auto"/>
        <w:left w:val="none" w:sz="0" w:space="0" w:color="auto"/>
        <w:bottom w:val="none" w:sz="0" w:space="0" w:color="auto"/>
        <w:right w:val="none" w:sz="0" w:space="0" w:color="auto"/>
      </w:divBdr>
    </w:div>
    <w:div w:id="19213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4B8F5BC345C22463EADCAE81D93CF4CA1215A36F6052F6BC85F6f9C8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04B8F5BC345C22463EADCAE81D93CF0C11310A0643D58FEE589F49Ff2C9L" TargetMode="External"/><Relationship Id="rId5" Type="http://schemas.openxmlformats.org/officeDocument/2006/relationships/settings" Target="settings.xml"/><Relationship Id="rId15" Type="http://schemas.openxmlformats.org/officeDocument/2006/relationships/hyperlink" Target="consultantplus://offline/ref=4BA48BE624A91FD31E16D9987D2DABDF3ADC8BE676C8A66BBF0F300EE969ACC768B8C8F4E178874E2EhBG" TargetMode="External"/><Relationship Id="rId10" Type="http://schemas.openxmlformats.org/officeDocument/2006/relationships/hyperlink" Target="https://www.mrsk-ural.ru/company/anticorruption/"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rosseti.ru/about/contacts/opinion/" TargetMode="External"/><Relationship Id="rId14" Type="http://schemas.openxmlformats.org/officeDocument/2006/relationships/hyperlink" Target="consultantplus://offline/ref=4BA48BE624A91FD31E16D9987D2DABDF3ADC8BE676C8A66BBF0F300EE969ACC768B8C8F4E178874E2Eh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A3603-A3E0-4E75-8D04-965DDDE89674}"/>
</file>

<file path=customXml/itemProps2.xml><?xml version="1.0" encoding="utf-8"?>
<ds:datastoreItem xmlns:ds="http://schemas.openxmlformats.org/officeDocument/2006/customXml" ds:itemID="{E39D6B83-BB5E-4D72-AFF3-737C78AC66E8}"/>
</file>

<file path=customXml/itemProps3.xml><?xml version="1.0" encoding="utf-8"?>
<ds:datastoreItem xmlns:ds="http://schemas.openxmlformats.org/officeDocument/2006/customXml" ds:itemID="{32022656-47B2-48F9-B8FE-6D55979061D1}"/>
</file>

<file path=customXml/itemProps4.xml><?xml version="1.0" encoding="utf-8"?>
<ds:datastoreItem xmlns:ds="http://schemas.openxmlformats.org/officeDocument/2006/customXml" ds:itemID="{C9470ED6-3CA9-49DA-B264-835B4470AAE1}"/>
</file>

<file path=docProps/app.xml><?xml version="1.0" encoding="utf-8"?>
<Properties xmlns="http://schemas.openxmlformats.org/officeDocument/2006/extended-properties" xmlns:vt="http://schemas.openxmlformats.org/officeDocument/2006/docPropsVTypes">
  <Template>Normal</Template>
  <TotalTime>2539</TotalTime>
  <Pages>20</Pages>
  <Words>6366</Words>
  <Characters>46914</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53174</CharactersWithSpaces>
  <SharedDoc>false</SharedDoc>
  <HLinks>
    <vt:vector size="30" baseType="variant">
      <vt:variant>
        <vt:i4>1507406</vt:i4>
      </vt:variant>
      <vt:variant>
        <vt:i4>12</vt:i4>
      </vt:variant>
      <vt:variant>
        <vt:i4>0</vt:i4>
      </vt:variant>
      <vt:variant>
        <vt:i4>5</vt:i4>
      </vt:variant>
      <vt:variant>
        <vt:lpwstr>http://www.b2b-energo.ru/</vt:lpwstr>
      </vt:variant>
      <vt:variant>
        <vt:lpwstr/>
      </vt:variant>
      <vt:variant>
        <vt:i4>7077983</vt:i4>
      </vt:variant>
      <vt:variant>
        <vt:i4>9</vt:i4>
      </vt:variant>
      <vt:variant>
        <vt:i4>0</vt:i4>
      </vt:variant>
      <vt:variant>
        <vt:i4>5</vt:i4>
      </vt:variant>
      <vt:variant>
        <vt:lpwstr>mailto:Lozhkarev-AD@mrsk-ural.ru</vt:lpwstr>
      </vt:variant>
      <vt:variant>
        <vt:lpwstr/>
      </vt:variant>
      <vt:variant>
        <vt:i4>1507406</vt:i4>
      </vt:variant>
      <vt:variant>
        <vt:i4>6</vt:i4>
      </vt:variant>
      <vt:variant>
        <vt:i4>0</vt:i4>
      </vt:variant>
      <vt:variant>
        <vt:i4>5</vt:i4>
      </vt:variant>
      <vt:variant>
        <vt:lpwstr>http://www.b2b-energo.ru/</vt:lpwstr>
      </vt:variant>
      <vt:variant>
        <vt:lpwstr/>
      </vt:variant>
      <vt:variant>
        <vt:i4>1507406</vt:i4>
      </vt:variant>
      <vt:variant>
        <vt:i4>3</vt:i4>
      </vt:variant>
      <vt:variant>
        <vt:i4>0</vt:i4>
      </vt:variant>
      <vt:variant>
        <vt:i4>5</vt:i4>
      </vt:variant>
      <vt:variant>
        <vt:lpwstr>http://www.b2b-energo.ru/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Кайгородцева Анна Павловна</dc:creator>
  <cp:lastModifiedBy>Крапивин Захар Игоревич</cp:lastModifiedBy>
  <cp:revision>467</cp:revision>
  <cp:lastPrinted>2018-09-17T12:41:00Z</cp:lastPrinted>
  <dcterms:created xsi:type="dcterms:W3CDTF">2014-05-16T06:28:00Z</dcterms:created>
  <dcterms:modified xsi:type="dcterms:W3CDTF">2018-12-13T11:54:00Z</dcterms:modified>
</cp:coreProperties>
</file>