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D" w:rsidRPr="005330C6" w:rsidRDefault="005209DD" w:rsidP="00862259">
      <w:pPr>
        <w:ind w:left="4820" w:firstLine="0"/>
        <w:jc w:val="left"/>
        <w:rPr>
          <w:sz w:val="26"/>
          <w:szCs w:val="26"/>
        </w:rPr>
      </w:pPr>
      <w:r w:rsidRPr="005330C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E507" wp14:editId="564E028D">
                <wp:simplePos x="0" y="0"/>
                <wp:positionH relativeFrom="column">
                  <wp:posOffset>-295275</wp:posOffset>
                </wp:positionH>
                <wp:positionV relativeFrom="paragraph">
                  <wp:posOffset>-426720</wp:posOffset>
                </wp:positionV>
                <wp:extent cx="6650990" cy="3968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3.25pt;margin-top:-33.6pt;width:523.7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" filled="f" stroked="f" strokeweight="2pt"/>
            </w:pict>
          </mc:Fallback>
        </mc:AlternateContent>
      </w:r>
      <w:r w:rsidRPr="005330C6">
        <w:rPr>
          <w:sz w:val="26"/>
          <w:szCs w:val="26"/>
        </w:rPr>
        <w:t>УТВЕРЖДАЮ</w:t>
      </w:r>
    </w:p>
    <w:p w:rsidR="005330C6" w:rsidRDefault="005330C6" w:rsidP="00862259">
      <w:pPr>
        <w:spacing w:line="276" w:lineRule="auto"/>
        <w:ind w:left="4820" w:firstLine="0"/>
        <w:jc w:val="left"/>
        <w:rPr>
          <w:sz w:val="24"/>
        </w:rPr>
      </w:pPr>
    </w:p>
    <w:p w:rsidR="00862259" w:rsidRPr="005330C6" w:rsidRDefault="005209DD" w:rsidP="00862259">
      <w:pPr>
        <w:spacing w:line="276" w:lineRule="auto"/>
        <w:ind w:left="4820" w:firstLine="0"/>
        <w:jc w:val="left"/>
        <w:rPr>
          <w:sz w:val="24"/>
        </w:rPr>
      </w:pPr>
      <w:r w:rsidRPr="005330C6">
        <w:rPr>
          <w:sz w:val="24"/>
        </w:rPr>
        <w:t>Заместитель директора</w:t>
      </w:r>
    </w:p>
    <w:p w:rsidR="00862259" w:rsidRPr="005330C6" w:rsidRDefault="00862259" w:rsidP="00862259">
      <w:pPr>
        <w:spacing w:line="276" w:lineRule="auto"/>
        <w:ind w:left="4820" w:firstLine="0"/>
        <w:jc w:val="left"/>
        <w:rPr>
          <w:sz w:val="24"/>
        </w:rPr>
      </w:pPr>
      <w:r w:rsidRPr="005330C6">
        <w:rPr>
          <w:sz w:val="24"/>
        </w:rPr>
        <w:t>АО «ЕЭнС»</w:t>
      </w:r>
      <w:r w:rsidR="005209DD" w:rsidRPr="005330C6">
        <w:rPr>
          <w:sz w:val="24"/>
        </w:rPr>
        <w:t xml:space="preserve"> </w:t>
      </w:r>
    </w:p>
    <w:p w:rsidR="005209DD" w:rsidRPr="005330C6" w:rsidRDefault="005209DD" w:rsidP="00862259">
      <w:pPr>
        <w:spacing w:line="276" w:lineRule="auto"/>
        <w:ind w:left="4820" w:firstLine="0"/>
        <w:jc w:val="left"/>
        <w:rPr>
          <w:sz w:val="24"/>
        </w:rPr>
      </w:pPr>
      <w:r w:rsidRPr="005330C6">
        <w:rPr>
          <w:sz w:val="24"/>
        </w:rPr>
        <w:t xml:space="preserve">по </w:t>
      </w:r>
      <w:r w:rsidR="00862259" w:rsidRPr="005330C6">
        <w:rPr>
          <w:sz w:val="24"/>
        </w:rPr>
        <w:t>экономике и финансам</w:t>
      </w:r>
    </w:p>
    <w:p w:rsidR="005209DD" w:rsidRPr="005330C6" w:rsidRDefault="005209DD" w:rsidP="00862259">
      <w:pPr>
        <w:ind w:left="4820" w:firstLine="0"/>
        <w:jc w:val="left"/>
        <w:rPr>
          <w:sz w:val="24"/>
        </w:rPr>
      </w:pPr>
    </w:p>
    <w:p w:rsidR="005209DD" w:rsidRPr="005330C6" w:rsidRDefault="00862259" w:rsidP="00862259">
      <w:pPr>
        <w:ind w:left="4820" w:firstLine="0"/>
        <w:jc w:val="left"/>
        <w:rPr>
          <w:sz w:val="24"/>
        </w:rPr>
      </w:pPr>
      <w:r w:rsidRPr="005330C6">
        <w:rPr>
          <w:sz w:val="24"/>
        </w:rPr>
        <w:t>_________________О.В. Украинская</w:t>
      </w:r>
    </w:p>
    <w:p w:rsidR="005209DD" w:rsidRPr="005330C6" w:rsidRDefault="005209DD" w:rsidP="00862259">
      <w:pPr>
        <w:ind w:left="4820" w:firstLine="0"/>
        <w:jc w:val="left"/>
        <w:rPr>
          <w:sz w:val="24"/>
        </w:rPr>
      </w:pPr>
    </w:p>
    <w:p w:rsidR="005209DD" w:rsidRPr="005330C6" w:rsidRDefault="005209DD" w:rsidP="00862259">
      <w:pPr>
        <w:keepNext/>
        <w:suppressAutoHyphens/>
        <w:spacing w:after="120"/>
        <w:ind w:left="4820" w:firstLine="0"/>
        <w:rPr>
          <w:caps/>
          <w:sz w:val="24"/>
        </w:rPr>
      </w:pPr>
      <w:r w:rsidRPr="005330C6">
        <w:rPr>
          <w:caps/>
          <w:sz w:val="24"/>
        </w:rPr>
        <w:t>«_____» ___________ 20</w:t>
      </w:r>
      <w:r w:rsidR="00862259" w:rsidRPr="005330C6">
        <w:rPr>
          <w:caps/>
          <w:sz w:val="24"/>
        </w:rPr>
        <w:t xml:space="preserve">17 </w:t>
      </w:r>
      <w:r w:rsidRPr="005330C6">
        <w:rPr>
          <w:sz w:val="24"/>
        </w:rPr>
        <w:t>г</w:t>
      </w:r>
      <w:r w:rsidRPr="005330C6">
        <w:rPr>
          <w:caps/>
          <w:sz w:val="24"/>
        </w:rPr>
        <w:t>.</w:t>
      </w:r>
    </w:p>
    <w:p w:rsidR="005209DD" w:rsidRPr="005330C6" w:rsidRDefault="005209DD" w:rsidP="005209DD">
      <w:pPr>
        <w:ind w:firstLine="0"/>
        <w:jc w:val="righ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spacing w:line="276" w:lineRule="auto"/>
        <w:ind w:firstLine="0"/>
        <w:jc w:val="center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center"/>
        <w:rPr>
          <w:b/>
          <w:sz w:val="26"/>
          <w:szCs w:val="26"/>
        </w:rPr>
      </w:pPr>
      <w:bookmarkStart w:id="0" w:name="_GoBack"/>
      <w:r w:rsidRPr="005330C6">
        <w:rPr>
          <w:b/>
          <w:sz w:val="26"/>
          <w:szCs w:val="26"/>
        </w:rPr>
        <w:t>ТЕХНИЧЕСКОЕ ЗАДАНИЕ</w:t>
      </w:r>
    </w:p>
    <w:p w:rsidR="005209DD" w:rsidRPr="005330C6" w:rsidRDefault="005209DD" w:rsidP="005209DD">
      <w:pPr>
        <w:ind w:firstLine="0"/>
        <w:jc w:val="center"/>
        <w:rPr>
          <w:b/>
          <w:sz w:val="26"/>
          <w:szCs w:val="26"/>
        </w:rPr>
      </w:pPr>
    </w:p>
    <w:p w:rsidR="00862259" w:rsidRPr="005330C6" w:rsidRDefault="005209DD" w:rsidP="003C61C8">
      <w:pPr>
        <w:ind w:firstLine="0"/>
        <w:jc w:val="center"/>
        <w:rPr>
          <w:b/>
          <w:sz w:val="24"/>
        </w:rPr>
      </w:pPr>
      <w:r w:rsidRPr="005330C6">
        <w:rPr>
          <w:b/>
          <w:sz w:val="24"/>
        </w:rPr>
        <w:t xml:space="preserve">для проведения открытого </w:t>
      </w:r>
      <w:r w:rsidR="005330C6" w:rsidRPr="005330C6">
        <w:rPr>
          <w:b/>
          <w:sz w:val="24"/>
        </w:rPr>
        <w:t>запроса предложений</w:t>
      </w:r>
    </w:p>
    <w:p w:rsidR="005209DD" w:rsidRPr="005330C6" w:rsidRDefault="005209DD" w:rsidP="003C61C8">
      <w:pPr>
        <w:ind w:firstLine="0"/>
        <w:jc w:val="center"/>
        <w:rPr>
          <w:b/>
          <w:sz w:val="24"/>
        </w:rPr>
      </w:pPr>
      <w:r w:rsidRPr="005330C6">
        <w:rPr>
          <w:b/>
          <w:sz w:val="24"/>
        </w:rPr>
        <w:t>на право заключения договора</w:t>
      </w:r>
    </w:p>
    <w:p w:rsidR="00862259" w:rsidRPr="005330C6" w:rsidRDefault="005209DD" w:rsidP="003C61C8">
      <w:pPr>
        <w:pStyle w:val="2f4"/>
        <w:keepNext/>
        <w:widowControl/>
        <w:tabs>
          <w:tab w:val="left" w:pos="9720"/>
        </w:tabs>
        <w:ind w:right="-158" w:firstLine="0"/>
        <w:jc w:val="center"/>
        <w:rPr>
          <w:b/>
          <w:szCs w:val="24"/>
        </w:rPr>
      </w:pPr>
      <w:r w:rsidRPr="005330C6">
        <w:rPr>
          <w:b/>
          <w:szCs w:val="24"/>
        </w:rPr>
        <w:t>на оказание услуг по добровольному страхованию</w:t>
      </w:r>
    </w:p>
    <w:p w:rsidR="00862259" w:rsidRPr="005330C6" w:rsidRDefault="005209DD" w:rsidP="003C61C8">
      <w:pPr>
        <w:pStyle w:val="2f4"/>
        <w:keepNext/>
        <w:widowControl/>
        <w:tabs>
          <w:tab w:val="left" w:pos="9720"/>
        </w:tabs>
        <w:ind w:right="-158" w:firstLine="0"/>
        <w:jc w:val="center"/>
        <w:rPr>
          <w:b/>
          <w:szCs w:val="24"/>
        </w:rPr>
      </w:pPr>
      <w:r w:rsidRPr="005330C6">
        <w:rPr>
          <w:b/>
          <w:szCs w:val="24"/>
        </w:rPr>
        <w:t>от несчастных случаев и болезней</w:t>
      </w:r>
    </w:p>
    <w:bookmarkEnd w:id="0"/>
    <w:p w:rsidR="005209DD" w:rsidRPr="005330C6" w:rsidRDefault="00022520" w:rsidP="003C61C8">
      <w:pPr>
        <w:pStyle w:val="2f4"/>
        <w:keepNext/>
        <w:widowControl/>
        <w:tabs>
          <w:tab w:val="left" w:pos="9720"/>
        </w:tabs>
        <w:ind w:right="-158" w:firstLine="0"/>
        <w:jc w:val="center"/>
        <w:rPr>
          <w:b/>
          <w:szCs w:val="24"/>
        </w:rPr>
      </w:pPr>
      <w:r>
        <w:rPr>
          <w:b/>
          <w:szCs w:val="24"/>
        </w:rPr>
        <w:t>для нужд</w:t>
      </w:r>
      <w:r w:rsidR="005209DD" w:rsidRPr="005330C6">
        <w:rPr>
          <w:b/>
          <w:szCs w:val="24"/>
        </w:rPr>
        <w:t xml:space="preserve"> </w:t>
      </w:r>
      <w:r w:rsidR="005330C6" w:rsidRPr="005330C6">
        <w:rPr>
          <w:b/>
          <w:szCs w:val="24"/>
        </w:rPr>
        <w:t xml:space="preserve"> </w:t>
      </w:r>
      <w:r w:rsidR="005209DD" w:rsidRPr="005330C6">
        <w:rPr>
          <w:b/>
          <w:szCs w:val="24"/>
        </w:rPr>
        <w:t>АО «</w:t>
      </w:r>
      <w:r w:rsidR="00862259" w:rsidRPr="005330C6">
        <w:rPr>
          <w:b/>
          <w:szCs w:val="24"/>
        </w:rPr>
        <w:t>Екатеринбургэнергосбыт</w:t>
      </w:r>
      <w:r w:rsidR="005209DD" w:rsidRPr="005330C6">
        <w:rPr>
          <w:b/>
          <w:szCs w:val="24"/>
        </w:rPr>
        <w:t>»</w:t>
      </w:r>
    </w:p>
    <w:p w:rsidR="005209DD" w:rsidRPr="005330C6" w:rsidRDefault="005209DD" w:rsidP="005209DD">
      <w:pPr>
        <w:ind w:firstLine="0"/>
        <w:jc w:val="center"/>
        <w:rPr>
          <w:rFonts w:eastAsia="MS Mincho"/>
          <w:sz w:val="24"/>
          <w:lang w:eastAsia="ja-JP"/>
        </w:rPr>
      </w:pPr>
    </w:p>
    <w:p w:rsidR="005209DD" w:rsidRPr="005330C6" w:rsidRDefault="005209DD" w:rsidP="005209DD">
      <w:pPr>
        <w:ind w:firstLine="0"/>
        <w:jc w:val="center"/>
        <w:outlineLvl w:val="4"/>
        <w:rPr>
          <w:rFonts w:eastAsia="SimSun"/>
          <w:b/>
          <w:bCs/>
          <w:i/>
          <w:iCs/>
          <w:sz w:val="26"/>
          <w:szCs w:val="26"/>
        </w:rPr>
      </w:pPr>
    </w:p>
    <w:p w:rsidR="005209DD" w:rsidRPr="005330C6" w:rsidRDefault="005209DD" w:rsidP="005209DD">
      <w:pPr>
        <w:ind w:firstLine="0"/>
        <w:jc w:val="center"/>
        <w:outlineLvl w:val="4"/>
        <w:rPr>
          <w:rFonts w:eastAsia="SimSun"/>
          <w:b/>
          <w:bCs/>
          <w:i/>
          <w:iCs/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E32724" w:rsidRDefault="00E32724" w:rsidP="005209DD">
      <w:pPr>
        <w:ind w:firstLine="0"/>
        <w:jc w:val="left"/>
        <w:rPr>
          <w:sz w:val="26"/>
          <w:szCs w:val="26"/>
        </w:rPr>
      </w:pPr>
    </w:p>
    <w:p w:rsidR="005330C6" w:rsidRDefault="005330C6" w:rsidP="005209DD">
      <w:pPr>
        <w:ind w:firstLine="0"/>
        <w:jc w:val="left"/>
        <w:rPr>
          <w:sz w:val="26"/>
          <w:szCs w:val="26"/>
        </w:rPr>
      </w:pPr>
    </w:p>
    <w:p w:rsidR="005330C6" w:rsidRPr="005330C6" w:rsidRDefault="005330C6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left"/>
        <w:rPr>
          <w:sz w:val="26"/>
          <w:szCs w:val="26"/>
        </w:rPr>
      </w:pPr>
    </w:p>
    <w:p w:rsidR="005209DD" w:rsidRPr="005330C6" w:rsidRDefault="005209DD" w:rsidP="005209DD">
      <w:pPr>
        <w:ind w:firstLine="0"/>
        <w:jc w:val="center"/>
        <w:rPr>
          <w:sz w:val="24"/>
        </w:rPr>
      </w:pPr>
      <w:r w:rsidRPr="005330C6">
        <w:rPr>
          <w:sz w:val="24"/>
        </w:rPr>
        <w:t>г. Екатеринбург</w:t>
      </w:r>
    </w:p>
    <w:p w:rsidR="005209DD" w:rsidRPr="005330C6" w:rsidRDefault="005209DD" w:rsidP="005209DD">
      <w:pPr>
        <w:ind w:firstLine="0"/>
        <w:jc w:val="center"/>
        <w:rPr>
          <w:sz w:val="24"/>
        </w:rPr>
      </w:pPr>
      <w:r w:rsidRPr="005330C6">
        <w:rPr>
          <w:sz w:val="24"/>
        </w:rPr>
        <w:t>201</w:t>
      </w:r>
      <w:r w:rsidR="00862259" w:rsidRPr="005330C6">
        <w:rPr>
          <w:sz w:val="24"/>
        </w:rPr>
        <w:t>7</w:t>
      </w:r>
      <w:r w:rsidRPr="005330C6">
        <w:rPr>
          <w:sz w:val="24"/>
        </w:rPr>
        <w:t xml:space="preserve"> г</w:t>
      </w:r>
      <w:r w:rsidR="00862259" w:rsidRPr="005330C6">
        <w:rPr>
          <w:sz w:val="24"/>
        </w:rPr>
        <w:t>.</w:t>
      </w:r>
    </w:p>
    <w:p w:rsidR="005209DD" w:rsidRDefault="005209DD" w:rsidP="005209DD">
      <w:pPr>
        <w:ind w:firstLine="0"/>
        <w:jc w:val="left"/>
        <w:rPr>
          <w:szCs w:val="28"/>
        </w:rPr>
        <w:sectPr w:rsidR="005209DD" w:rsidSect="004A47B4">
          <w:pgSz w:w="11906" w:h="16838"/>
          <w:pgMar w:top="1134" w:right="850" w:bottom="1134" w:left="1701" w:header="708" w:footer="708" w:gutter="0"/>
          <w:cols w:space="720"/>
        </w:sectPr>
      </w:pPr>
    </w:p>
    <w:p w:rsidR="005209DD" w:rsidRDefault="005209DD" w:rsidP="005209DD">
      <w:pPr>
        <w:tabs>
          <w:tab w:val="left" w:pos="0"/>
          <w:tab w:val="left" w:pos="255"/>
        </w:tabs>
        <w:ind w:left="1211" w:firstLine="0"/>
        <w:jc w:val="center"/>
        <w:rPr>
          <w:b/>
          <w:sz w:val="16"/>
          <w:szCs w:val="16"/>
        </w:rPr>
      </w:pPr>
    </w:p>
    <w:p w:rsidR="005209DD" w:rsidRPr="005330C6" w:rsidRDefault="005209DD" w:rsidP="005209DD">
      <w:pPr>
        <w:tabs>
          <w:tab w:val="left" w:pos="0"/>
          <w:tab w:val="left" w:pos="255"/>
        </w:tabs>
        <w:ind w:firstLine="0"/>
        <w:jc w:val="center"/>
        <w:rPr>
          <w:b/>
          <w:sz w:val="24"/>
        </w:rPr>
      </w:pPr>
      <w:r w:rsidRPr="005330C6">
        <w:rPr>
          <w:b/>
          <w:sz w:val="24"/>
        </w:rPr>
        <w:t>СОДЕРЖАНИЕ:</w:t>
      </w:r>
    </w:p>
    <w:p w:rsidR="005209DD" w:rsidRPr="005330C6" w:rsidRDefault="005209DD" w:rsidP="003E7B45">
      <w:pPr>
        <w:tabs>
          <w:tab w:val="left" w:pos="0"/>
          <w:tab w:val="left" w:pos="255"/>
        </w:tabs>
        <w:spacing w:line="360" w:lineRule="auto"/>
        <w:ind w:left="1211" w:firstLine="0"/>
        <w:jc w:val="center"/>
        <w:rPr>
          <w:sz w:val="24"/>
        </w:rPr>
      </w:pPr>
    </w:p>
    <w:p w:rsidR="005209DD" w:rsidRPr="005330C6" w:rsidRDefault="00DC2179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Предмет закупки </w:t>
      </w:r>
    </w:p>
    <w:p w:rsidR="005209DD" w:rsidRPr="005330C6" w:rsidRDefault="00DC2179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Способ закупки </w:t>
      </w:r>
      <w:r w:rsidR="00E10946">
        <w:rPr>
          <w:rFonts w:ascii="Times New Roman" w:hAnsi="Times New Roman" w:cs="Times New Roman"/>
          <w:bCs/>
          <w:sz w:val="24"/>
          <w:szCs w:val="24"/>
        </w:rPr>
        <w:t>и основание</w:t>
      </w:r>
    </w:p>
    <w:p w:rsidR="005209DD" w:rsidRPr="005330C6" w:rsidRDefault="00DC2179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Объекты страхования </w:t>
      </w:r>
    </w:p>
    <w:p w:rsidR="005209DD" w:rsidRPr="005330C6" w:rsidRDefault="00DC2179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>Срок оказания услуг</w:t>
      </w:r>
    </w:p>
    <w:p w:rsidR="005209DD" w:rsidRPr="005330C6" w:rsidRDefault="00DC2179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>Застрахованные лица</w:t>
      </w:r>
    </w:p>
    <w:p w:rsidR="005209DD" w:rsidRPr="005330C6" w:rsidRDefault="00DC2179" w:rsidP="00D35F0C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>Предельная цена лота</w:t>
      </w:r>
      <w:r w:rsidR="00D35F0C" w:rsidRPr="005330C6">
        <w:rPr>
          <w:rFonts w:ascii="Times New Roman" w:hAnsi="Times New Roman" w:cs="Times New Roman"/>
          <w:bCs/>
          <w:sz w:val="24"/>
          <w:szCs w:val="24"/>
        </w:rPr>
        <w:t xml:space="preserve"> (общая страховая премия)</w:t>
      </w:r>
    </w:p>
    <w:p w:rsidR="005209DD" w:rsidRPr="005330C6" w:rsidRDefault="008B66C5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>Территория страхования</w:t>
      </w:r>
    </w:p>
    <w:p w:rsidR="005209DD" w:rsidRPr="005330C6" w:rsidRDefault="00FE3321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Страховые риски, страховые суммы, исключения из страхового покрытия </w:t>
      </w:r>
    </w:p>
    <w:p w:rsidR="00FE3321" w:rsidRPr="005330C6" w:rsidRDefault="00FE3321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Размер страховой выплаты 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 xml:space="preserve">Порядок действий Сторон при наступлении страхового случая, срок выплаты страхового возмещения. 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>Дополнительные условия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>Форма, сроки и порядок оплаты услуг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0C6" w:rsidRPr="005330C6">
        <w:rPr>
          <w:rFonts w:ascii="Times New Roman" w:hAnsi="Times New Roman" w:cs="Times New Roman"/>
          <w:bCs/>
          <w:sz w:val="24"/>
          <w:szCs w:val="24"/>
        </w:rPr>
        <w:t xml:space="preserve">Требования к участникам </w:t>
      </w:r>
      <w:r w:rsidR="00E10946">
        <w:rPr>
          <w:rFonts w:ascii="Times New Roman" w:hAnsi="Times New Roman" w:cs="Times New Roman"/>
          <w:bCs/>
          <w:sz w:val="24"/>
          <w:szCs w:val="24"/>
        </w:rPr>
        <w:t xml:space="preserve">открытого </w:t>
      </w:r>
      <w:r w:rsidR="005330C6" w:rsidRPr="005330C6">
        <w:rPr>
          <w:rFonts w:ascii="Times New Roman" w:hAnsi="Times New Roman" w:cs="Times New Roman"/>
          <w:bCs/>
          <w:sz w:val="24"/>
          <w:szCs w:val="24"/>
        </w:rPr>
        <w:t>запроса предложений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44E" w:rsidRPr="005330C6">
        <w:rPr>
          <w:rFonts w:ascii="Times New Roman" w:hAnsi="Times New Roman" w:cs="Times New Roman"/>
          <w:bCs/>
          <w:sz w:val="24"/>
          <w:szCs w:val="24"/>
        </w:rPr>
        <w:t>Критерии выбора победителя.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 xml:space="preserve">Перечень технических документов, предоставляемых </w:t>
      </w:r>
      <w:r w:rsidR="00E10946">
        <w:rPr>
          <w:rFonts w:ascii="Times New Roman" w:hAnsi="Times New Roman" w:cs="Times New Roman"/>
          <w:bCs/>
          <w:sz w:val="24"/>
          <w:szCs w:val="24"/>
        </w:rPr>
        <w:t>у</w:t>
      </w:r>
      <w:r w:rsidR="00FE3321" w:rsidRPr="005330C6">
        <w:rPr>
          <w:rFonts w:ascii="Times New Roman" w:hAnsi="Times New Roman" w:cs="Times New Roman"/>
          <w:bCs/>
          <w:sz w:val="24"/>
          <w:szCs w:val="24"/>
        </w:rPr>
        <w:t xml:space="preserve">частниками в составе заявки на открытый </w:t>
      </w:r>
      <w:r w:rsidR="005330C6" w:rsidRPr="005330C6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:rsidR="00FE3321" w:rsidRPr="005330C6" w:rsidRDefault="00053D98" w:rsidP="00053D98">
      <w:pPr>
        <w:pStyle w:val="afffff6"/>
        <w:numPr>
          <w:ilvl w:val="0"/>
          <w:numId w:val="20"/>
        </w:numPr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724" w:rsidRPr="005330C6">
        <w:rPr>
          <w:rFonts w:ascii="Times New Roman" w:hAnsi="Times New Roman" w:cs="Times New Roman"/>
          <w:bCs/>
          <w:sz w:val="24"/>
          <w:szCs w:val="24"/>
        </w:rPr>
        <w:t xml:space="preserve">Приложения к техническому заданию </w:t>
      </w:r>
    </w:p>
    <w:p w:rsidR="00E32724" w:rsidRPr="00D47231" w:rsidRDefault="00E32724" w:rsidP="00053D98">
      <w:pPr>
        <w:pStyle w:val="afffff6"/>
        <w:tabs>
          <w:tab w:val="left" w:pos="0"/>
          <w:tab w:val="left" w:pos="25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3321" w:rsidRDefault="00FE3321" w:rsidP="00FE3321">
      <w:pPr>
        <w:pStyle w:val="a0"/>
        <w:keepNext/>
        <w:numPr>
          <w:ilvl w:val="0"/>
          <w:numId w:val="0"/>
        </w:numPr>
        <w:tabs>
          <w:tab w:val="left" w:pos="993"/>
        </w:tabs>
        <w:ind w:left="3240" w:hanging="360"/>
        <w:rPr>
          <w:b/>
          <w:sz w:val="24"/>
        </w:rPr>
      </w:pPr>
    </w:p>
    <w:p w:rsidR="00FE3321" w:rsidRDefault="00FE3321" w:rsidP="00FE3321">
      <w:pPr>
        <w:pStyle w:val="a0"/>
        <w:keepNext/>
        <w:numPr>
          <w:ilvl w:val="0"/>
          <w:numId w:val="0"/>
        </w:numPr>
        <w:tabs>
          <w:tab w:val="left" w:pos="993"/>
        </w:tabs>
        <w:ind w:left="3240" w:hanging="360"/>
        <w:rPr>
          <w:b/>
          <w:sz w:val="24"/>
        </w:rPr>
      </w:pPr>
    </w:p>
    <w:p w:rsidR="005209DD" w:rsidRDefault="005209DD" w:rsidP="005209DD">
      <w:pPr>
        <w:spacing w:after="200" w:line="276" w:lineRule="auto"/>
        <w:ind w:firstLine="0"/>
        <w:jc w:val="left"/>
        <w:rPr>
          <w:bCs/>
          <w:szCs w:val="28"/>
        </w:rPr>
      </w:pPr>
    </w:p>
    <w:p w:rsidR="005209DD" w:rsidRDefault="005209DD" w:rsidP="005209DD">
      <w:pPr>
        <w:tabs>
          <w:tab w:val="left" w:pos="993"/>
        </w:tabs>
        <w:ind w:left="1422" w:hanging="720"/>
        <w:rPr>
          <w:sz w:val="24"/>
          <w:lang w:val="x-none"/>
        </w:rPr>
      </w:pPr>
    </w:p>
    <w:p w:rsidR="005209DD" w:rsidRDefault="005209DD" w:rsidP="005209DD">
      <w:pPr>
        <w:spacing w:line="360" w:lineRule="auto"/>
        <w:ind w:left="720" w:firstLine="0"/>
        <w:jc w:val="left"/>
        <w:rPr>
          <w:b/>
          <w:szCs w:val="28"/>
          <w:lang w:val="x-none"/>
        </w:rPr>
      </w:pPr>
    </w:p>
    <w:p w:rsidR="005209DD" w:rsidRDefault="005209DD" w:rsidP="005209DD">
      <w:pPr>
        <w:ind w:firstLine="0"/>
        <w:jc w:val="left"/>
        <w:rPr>
          <w:sz w:val="20"/>
          <w:szCs w:val="20"/>
        </w:rPr>
      </w:pPr>
    </w:p>
    <w:p w:rsidR="005209DD" w:rsidRDefault="005209DD" w:rsidP="005209DD">
      <w:pPr>
        <w:ind w:firstLine="0"/>
        <w:jc w:val="left"/>
        <w:rPr>
          <w:sz w:val="20"/>
          <w:szCs w:val="20"/>
        </w:rPr>
      </w:pPr>
    </w:p>
    <w:p w:rsidR="005209DD" w:rsidRDefault="005209DD" w:rsidP="005209DD">
      <w:pPr>
        <w:ind w:firstLine="0"/>
        <w:jc w:val="left"/>
        <w:rPr>
          <w:sz w:val="20"/>
          <w:szCs w:val="20"/>
        </w:rPr>
      </w:pPr>
    </w:p>
    <w:p w:rsidR="00F674C1" w:rsidRDefault="00F674C1" w:rsidP="005209DD">
      <w:pPr>
        <w:ind w:firstLine="0"/>
        <w:jc w:val="left"/>
        <w:rPr>
          <w:sz w:val="20"/>
          <w:szCs w:val="20"/>
        </w:rPr>
      </w:pPr>
    </w:p>
    <w:p w:rsidR="00F674C1" w:rsidRDefault="00F674C1" w:rsidP="005209DD">
      <w:pPr>
        <w:ind w:firstLine="0"/>
        <w:jc w:val="left"/>
        <w:rPr>
          <w:sz w:val="20"/>
          <w:szCs w:val="20"/>
        </w:rPr>
        <w:sectPr w:rsidR="00F674C1" w:rsidSect="004A47B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209DD" w:rsidRDefault="005209DD" w:rsidP="005209DD">
      <w:pPr>
        <w:ind w:firstLine="0"/>
        <w:jc w:val="left"/>
        <w:rPr>
          <w:sz w:val="20"/>
          <w:szCs w:val="20"/>
        </w:rPr>
      </w:pPr>
    </w:p>
    <w:p w:rsidR="00F674C1" w:rsidRPr="008C7188" w:rsidRDefault="00F674C1" w:rsidP="003F43DA">
      <w:pPr>
        <w:pStyle w:val="a0"/>
        <w:keepNext/>
        <w:numPr>
          <w:ilvl w:val="0"/>
          <w:numId w:val="15"/>
        </w:numPr>
        <w:tabs>
          <w:tab w:val="left" w:pos="284"/>
          <w:tab w:val="left" w:pos="993"/>
        </w:tabs>
        <w:spacing w:after="240"/>
        <w:ind w:left="0" w:firstLine="709"/>
        <w:rPr>
          <w:bCs/>
          <w:sz w:val="24"/>
        </w:rPr>
      </w:pPr>
      <w:r w:rsidRPr="00F674C1">
        <w:rPr>
          <w:b/>
          <w:sz w:val="24"/>
        </w:rPr>
        <w:t>Предмет закупки:</w:t>
      </w:r>
      <w:r w:rsidR="00862259">
        <w:rPr>
          <w:sz w:val="24"/>
        </w:rPr>
        <w:t xml:space="preserve"> право заключения договора </w:t>
      </w:r>
      <w:r w:rsidRPr="00F674C1">
        <w:rPr>
          <w:sz w:val="24"/>
        </w:rPr>
        <w:t>страховани</w:t>
      </w:r>
      <w:r w:rsidR="00862259">
        <w:rPr>
          <w:sz w:val="24"/>
        </w:rPr>
        <w:t>я</w:t>
      </w:r>
      <w:r w:rsidRPr="00F674C1">
        <w:rPr>
          <w:sz w:val="24"/>
        </w:rPr>
        <w:t xml:space="preserve"> от несчастных случаев и </w:t>
      </w:r>
      <w:r w:rsidRPr="008C7188">
        <w:rPr>
          <w:sz w:val="24"/>
        </w:rPr>
        <w:t>болезней (НС)</w:t>
      </w:r>
      <w:r w:rsidR="00862259">
        <w:rPr>
          <w:sz w:val="24"/>
        </w:rPr>
        <w:t xml:space="preserve"> </w:t>
      </w:r>
      <w:r w:rsidR="00022520">
        <w:rPr>
          <w:sz w:val="24"/>
        </w:rPr>
        <w:t>для нужд</w:t>
      </w:r>
      <w:r w:rsidR="00862259">
        <w:rPr>
          <w:sz w:val="24"/>
        </w:rPr>
        <w:t xml:space="preserve"> АО </w:t>
      </w:r>
      <w:r w:rsidR="00862259" w:rsidRPr="00862259">
        <w:rPr>
          <w:sz w:val="24"/>
        </w:rPr>
        <w:t>«Екатеринбургэнергосбыт» (далее по тексту АО «ЕЭнС»)</w:t>
      </w:r>
      <w:r w:rsidRPr="008C7188">
        <w:rPr>
          <w:sz w:val="24"/>
        </w:rPr>
        <w:t>.</w:t>
      </w:r>
    </w:p>
    <w:p w:rsidR="008C7188" w:rsidRDefault="00F674C1" w:rsidP="003F43DA">
      <w:pPr>
        <w:pStyle w:val="afffff6"/>
        <w:numPr>
          <w:ilvl w:val="0"/>
          <w:numId w:val="15"/>
        </w:numPr>
        <w:tabs>
          <w:tab w:val="left" w:pos="0"/>
          <w:tab w:val="left" w:pos="255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8C7188">
        <w:rPr>
          <w:rFonts w:ascii="Times New Roman" w:hAnsi="Times New Roman" w:cs="Times New Roman"/>
          <w:b/>
          <w:sz w:val="24"/>
        </w:rPr>
        <w:t>Способ закупки</w:t>
      </w:r>
      <w:r w:rsidR="008C7188" w:rsidRPr="008C7188">
        <w:rPr>
          <w:rFonts w:ascii="Times New Roman" w:hAnsi="Times New Roman" w:cs="Times New Roman"/>
          <w:b/>
          <w:sz w:val="24"/>
        </w:rPr>
        <w:t xml:space="preserve"> и основание</w:t>
      </w:r>
      <w:r w:rsidRPr="008C7188">
        <w:rPr>
          <w:rFonts w:ascii="Times New Roman" w:hAnsi="Times New Roman" w:cs="Times New Roman"/>
          <w:b/>
          <w:sz w:val="24"/>
        </w:rPr>
        <w:t xml:space="preserve">: </w:t>
      </w:r>
      <w:r w:rsidR="00862259" w:rsidRPr="00862259">
        <w:rPr>
          <w:rFonts w:ascii="Times New Roman" w:hAnsi="Times New Roman" w:cs="Times New Roman"/>
          <w:sz w:val="24"/>
        </w:rPr>
        <w:t>открыт</w:t>
      </w:r>
      <w:r w:rsidR="00862259">
        <w:rPr>
          <w:rFonts w:ascii="Times New Roman" w:hAnsi="Times New Roman" w:cs="Times New Roman"/>
          <w:sz w:val="24"/>
        </w:rPr>
        <w:t>ый</w:t>
      </w:r>
      <w:r w:rsidR="00862259" w:rsidRPr="00862259">
        <w:rPr>
          <w:rFonts w:ascii="Times New Roman" w:hAnsi="Times New Roman" w:cs="Times New Roman"/>
          <w:sz w:val="24"/>
        </w:rPr>
        <w:t xml:space="preserve"> запрос предложений</w:t>
      </w:r>
      <w:r w:rsidRPr="008C7188">
        <w:rPr>
          <w:rFonts w:ascii="Times New Roman" w:hAnsi="Times New Roman" w:cs="Times New Roman"/>
          <w:sz w:val="24"/>
        </w:rPr>
        <w:t>.</w:t>
      </w:r>
      <w:r w:rsidR="008C7188" w:rsidRPr="008C7188">
        <w:rPr>
          <w:rFonts w:ascii="Times New Roman" w:hAnsi="Times New Roman" w:cs="Times New Roman"/>
          <w:sz w:val="24"/>
        </w:rPr>
        <w:t xml:space="preserve"> </w:t>
      </w:r>
    </w:p>
    <w:p w:rsidR="008C7188" w:rsidRPr="008C7188" w:rsidRDefault="00862259" w:rsidP="00503BCA">
      <w:pPr>
        <w:pStyle w:val="afffff6"/>
        <w:tabs>
          <w:tab w:val="left" w:pos="0"/>
          <w:tab w:val="left" w:pos="255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8C7188" w:rsidRPr="008C7188">
        <w:rPr>
          <w:rFonts w:ascii="Times New Roman" w:hAnsi="Times New Roman" w:cs="Times New Roman"/>
          <w:sz w:val="24"/>
        </w:rPr>
        <w:t>План закуп</w:t>
      </w:r>
      <w:r>
        <w:rPr>
          <w:rFonts w:ascii="Times New Roman" w:hAnsi="Times New Roman" w:cs="Times New Roman"/>
          <w:sz w:val="24"/>
        </w:rPr>
        <w:t>ок</w:t>
      </w:r>
      <w:r w:rsidR="008C7188" w:rsidRPr="008C7188">
        <w:rPr>
          <w:rFonts w:ascii="Times New Roman" w:hAnsi="Times New Roman" w:cs="Times New Roman"/>
          <w:sz w:val="24"/>
        </w:rPr>
        <w:t xml:space="preserve"> АО «</w:t>
      </w:r>
      <w:r>
        <w:rPr>
          <w:rFonts w:ascii="Times New Roman" w:hAnsi="Times New Roman" w:cs="Times New Roman"/>
          <w:sz w:val="24"/>
        </w:rPr>
        <w:t>ЕЭнС</w:t>
      </w:r>
      <w:r w:rsidR="008C7188" w:rsidRPr="008C7188">
        <w:rPr>
          <w:rFonts w:ascii="Times New Roman" w:hAnsi="Times New Roman" w:cs="Times New Roman"/>
          <w:sz w:val="24"/>
        </w:rPr>
        <w:t>» на 201</w:t>
      </w:r>
      <w:r>
        <w:rPr>
          <w:rFonts w:ascii="Times New Roman" w:hAnsi="Times New Roman" w:cs="Times New Roman"/>
          <w:sz w:val="24"/>
        </w:rPr>
        <w:t>7</w:t>
      </w:r>
      <w:r w:rsidR="008C7188" w:rsidRPr="008C7188">
        <w:rPr>
          <w:rFonts w:ascii="Times New Roman" w:hAnsi="Times New Roman" w:cs="Times New Roman"/>
          <w:sz w:val="24"/>
        </w:rPr>
        <w:t xml:space="preserve"> год; закупка № 1</w:t>
      </w:r>
      <w:r>
        <w:rPr>
          <w:rFonts w:ascii="Times New Roman" w:hAnsi="Times New Roman" w:cs="Times New Roman"/>
          <w:sz w:val="24"/>
        </w:rPr>
        <w:t>1-178</w:t>
      </w:r>
      <w:r w:rsidR="008C7188" w:rsidRPr="008C7188">
        <w:rPr>
          <w:rFonts w:ascii="Times New Roman" w:hAnsi="Times New Roman" w:cs="Times New Roman"/>
          <w:sz w:val="24"/>
        </w:rPr>
        <w:t xml:space="preserve">, лот № </w:t>
      </w:r>
      <w:r>
        <w:rPr>
          <w:rFonts w:ascii="Times New Roman" w:hAnsi="Times New Roman" w:cs="Times New Roman"/>
          <w:sz w:val="24"/>
        </w:rPr>
        <w:t>1</w:t>
      </w:r>
      <w:r w:rsidR="008C7188" w:rsidRPr="008C7188">
        <w:rPr>
          <w:rFonts w:ascii="Times New Roman" w:hAnsi="Times New Roman" w:cs="Times New Roman"/>
          <w:sz w:val="24"/>
        </w:rPr>
        <w:t>;</w:t>
      </w:r>
    </w:p>
    <w:p w:rsidR="007335D7" w:rsidRDefault="00862259" w:rsidP="00503BCA">
      <w:pPr>
        <w:tabs>
          <w:tab w:val="left" w:pos="0"/>
          <w:tab w:val="left" w:pos="255"/>
        </w:tabs>
        <w:spacing w:line="276" w:lineRule="auto"/>
        <w:ind w:firstLine="709"/>
        <w:rPr>
          <w:sz w:val="24"/>
        </w:rPr>
      </w:pPr>
      <w:r>
        <w:rPr>
          <w:sz w:val="24"/>
        </w:rPr>
        <w:t>•</w:t>
      </w:r>
      <w:r w:rsidR="008C7188">
        <w:rPr>
          <w:sz w:val="24"/>
        </w:rPr>
        <w:t xml:space="preserve">Источник финансирования: </w:t>
      </w:r>
      <w:r>
        <w:rPr>
          <w:sz w:val="24"/>
        </w:rPr>
        <w:t>себестоимость</w:t>
      </w:r>
      <w:r w:rsidR="008C7188">
        <w:rPr>
          <w:sz w:val="24"/>
        </w:rPr>
        <w:t>.</w:t>
      </w:r>
    </w:p>
    <w:p w:rsidR="003A3A69" w:rsidRDefault="003A3A69" w:rsidP="00022520">
      <w:pPr>
        <w:pStyle w:val="a0"/>
        <w:keepNext/>
        <w:numPr>
          <w:ilvl w:val="0"/>
          <w:numId w:val="15"/>
        </w:numPr>
        <w:tabs>
          <w:tab w:val="left" w:pos="284"/>
          <w:tab w:val="left" w:pos="993"/>
        </w:tabs>
        <w:spacing w:before="120"/>
        <w:ind w:left="0" w:firstLine="709"/>
        <w:rPr>
          <w:b/>
          <w:bCs/>
          <w:sz w:val="24"/>
        </w:rPr>
      </w:pPr>
      <w:r w:rsidRPr="007D481A">
        <w:rPr>
          <w:b/>
          <w:bCs/>
          <w:sz w:val="24"/>
        </w:rPr>
        <w:t>Объекты страхования</w:t>
      </w:r>
    </w:p>
    <w:p w:rsidR="003A3A69" w:rsidRPr="00B56139" w:rsidRDefault="003A3A69" w:rsidP="00503BCA">
      <w:pPr>
        <w:pStyle w:val="-"/>
        <w:keepNext/>
        <w:ind w:firstLine="709"/>
        <w:rPr>
          <w:sz w:val="24"/>
        </w:rPr>
      </w:pPr>
      <w:r w:rsidRPr="00B56139">
        <w:rPr>
          <w:sz w:val="24"/>
        </w:rPr>
        <w:t>Объектом страхования являются имущес</w:t>
      </w:r>
      <w:r>
        <w:rPr>
          <w:sz w:val="24"/>
        </w:rPr>
        <w:t>твенные интересы Застрахованных</w:t>
      </w:r>
      <w:r w:rsidRPr="00B56139">
        <w:rPr>
          <w:sz w:val="24"/>
        </w:rPr>
        <w:t xml:space="preserve">, связанные </w:t>
      </w:r>
      <w:r>
        <w:rPr>
          <w:sz w:val="24"/>
        </w:rPr>
        <w:t>с причинением вреда жизни и здоровью Застрахованных вследствие несчастного случая или естественных причин</w:t>
      </w:r>
      <w:r w:rsidRPr="00B56139">
        <w:rPr>
          <w:sz w:val="24"/>
        </w:rPr>
        <w:t>.</w:t>
      </w:r>
    </w:p>
    <w:p w:rsidR="003A3A69" w:rsidRPr="00B56139" w:rsidRDefault="003A3A69" w:rsidP="00503BCA">
      <w:pPr>
        <w:pStyle w:val="-"/>
        <w:keepNext/>
        <w:ind w:firstLine="709"/>
        <w:rPr>
          <w:sz w:val="24"/>
        </w:rPr>
      </w:pPr>
      <w:r w:rsidRPr="00B56139">
        <w:rPr>
          <w:sz w:val="24"/>
        </w:rPr>
        <w:t>Под несчастным случаем понимается фактически происшедшее</w:t>
      </w:r>
      <w:r>
        <w:rPr>
          <w:sz w:val="24"/>
        </w:rPr>
        <w:t xml:space="preserve"> с Застрахованным </w:t>
      </w:r>
      <w:r w:rsidRPr="00EB754E">
        <w:rPr>
          <w:sz w:val="24"/>
        </w:rPr>
        <w:t>в течение срока действия Договора</w:t>
      </w:r>
      <w:r>
        <w:rPr>
          <w:sz w:val="24"/>
        </w:rPr>
        <w:t xml:space="preserve"> </w:t>
      </w:r>
      <w:r w:rsidR="00D672EC">
        <w:rPr>
          <w:sz w:val="24"/>
        </w:rPr>
        <w:t>страхования от несчастных случаев и болезней</w:t>
      </w:r>
      <w:r>
        <w:rPr>
          <w:sz w:val="24"/>
        </w:rPr>
        <w:t xml:space="preserve"> </w:t>
      </w:r>
      <w:r w:rsidRPr="00B56139">
        <w:rPr>
          <w:sz w:val="24"/>
        </w:rPr>
        <w:t xml:space="preserve">непредвиденное </w:t>
      </w:r>
      <w:r>
        <w:rPr>
          <w:sz w:val="24"/>
        </w:rPr>
        <w:t xml:space="preserve">событие, повлекшее за собой последствия, на случай которых осуществлялось страхование. </w:t>
      </w:r>
    </w:p>
    <w:p w:rsidR="003A3A69" w:rsidRDefault="003A3A69" w:rsidP="00503BCA">
      <w:pPr>
        <w:pStyle w:val="-"/>
        <w:keepNext/>
        <w:spacing w:after="240"/>
        <w:ind w:firstLine="709"/>
        <w:rPr>
          <w:sz w:val="24"/>
        </w:rPr>
      </w:pPr>
      <w:r w:rsidRPr="00EB754E">
        <w:rPr>
          <w:sz w:val="24"/>
        </w:rPr>
        <w:t>Под естественными причинами понима</w:t>
      </w:r>
      <w:r>
        <w:rPr>
          <w:sz w:val="24"/>
        </w:rPr>
        <w:t xml:space="preserve">ется любое нарушение состояния здоровья Застрахованного, не вызванное несчастным случаем, впервые </w:t>
      </w:r>
      <w:r w:rsidRPr="00EB754E">
        <w:rPr>
          <w:sz w:val="24"/>
        </w:rPr>
        <w:t>диагностированн</w:t>
      </w:r>
      <w:r>
        <w:rPr>
          <w:sz w:val="24"/>
        </w:rPr>
        <w:t xml:space="preserve">ое врачом </w:t>
      </w:r>
      <w:r w:rsidRPr="00EB754E">
        <w:rPr>
          <w:sz w:val="24"/>
        </w:rPr>
        <w:t xml:space="preserve">в течение срока действия Договора, </w:t>
      </w:r>
      <w:r>
        <w:rPr>
          <w:sz w:val="24"/>
        </w:rPr>
        <w:t xml:space="preserve">повлекшее за собой последствия, на случай которых осуществлялось страхование. </w:t>
      </w:r>
    </w:p>
    <w:p w:rsidR="00625098" w:rsidRPr="00625098" w:rsidRDefault="00F674C1" w:rsidP="003F43DA">
      <w:pPr>
        <w:pStyle w:val="-"/>
        <w:keepNext/>
        <w:numPr>
          <w:ilvl w:val="0"/>
          <w:numId w:val="15"/>
        </w:numPr>
        <w:tabs>
          <w:tab w:val="left" w:pos="426"/>
          <w:tab w:val="left" w:pos="720"/>
          <w:tab w:val="left" w:pos="993"/>
        </w:tabs>
        <w:ind w:left="0" w:firstLine="709"/>
        <w:rPr>
          <w:sz w:val="24"/>
        </w:rPr>
      </w:pPr>
      <w:r w:rsidRPr="00FB65B2">
        <w:rPr>
          <w:b/>
          <w:sz w:val="24"/>
        </w:rPr>
        <w:t xml:space="preserve">Срок оказания услуг: </w:t>
      </w:r>
      <w:r w:rsidRPr="00FB65B2">
        <w:rPr>
          <w:sz w:val="24"/>
        </w:rPr>
        <w:t>0</w:t>
      </w:r>
      <w:r w:rsidR="007335D7">
        <w:rPr>
          <w:sz w:val="24"/>
        </w:rPr>
        <w:t>5</w:t>
      </w:r>
      <w:r w:rsidRPr="00FB65B2">
        <w:rPr>
          <w:sz w:val="24"/>
        </w:rPr>
        <w:t>.0</w:t>
      </w:r>
      <w:r w:rsidR="003C61C8" w:rsidRPr="003C61C8">
        <w:rPr>
          <w:sz w:val="24"/>
        </w:rPr>
        <w:t>7</w:t>
      </w:r>
      <w:r w:rsidRPr="00FB65B2">
        <w:rPr>
          <w:sz w:val="24"/>
        </w:rPr>
        <w:t xml:space="preserve">.2017 </w:t>
      </w:r>
      <w:r w:rsidR="007335D7">
        <w:rPr>
          <w:sz w:val="24"/>
        </w:rPr>
        <w:t>г. по</w:t>
      </w:r>
      <w:r w:rsidRPr="00FB65B2">
        <w:rPr>
          <w:sz w:val="24"/>
        </w:rPr>
        <w:t xml:space="preserve"> </w:t>
      </w:r>
      <w:r w:rsidR="007335D7">
        <w:rPr>
          <w:sz w:val="24"/>
        </w:rPr>
        <w:t>04</w:t>
      </w:r>
      <w:r w:rsidRPr="00FB65B2">
        <w:rPr>
          <w:sz w:val="24"/>
        </w:rPr>
        <w:t>.</w:t>
      </w:r>
      <w:r w:rsidR="007335D7">
        <w:rPr>
          <w:sz w:val="24"/>
        </w:rPr>
        <w:t>07</w:t>
      </w:r>
      <w:r w:rsidRPr="00FB65B2">
        <w:rPr>
          <w:sz w:val="24"/>
        </w:rPr>
        <w:t>.201</w:t>
      </w:r>
      <w:r w:rsidR="007335D7">
        <w:rPr>
          <w:sz w:val="24"/>
        </w:rPr>
        <w:t>8 г</w:t>
      </w:r>
      <w:r w:rsidRPr="00FB65B2">
        <w:rPr>
          <w:sz w:val="24"/>
        </w:rPr>
        <w:t>.</w:t>
      </w:r>
    </w:p>
    <w:p w:rsidR="00625098" w:rsidRDefault="00625098" w:rsidP="00503BCA">
      <w:pPr>
        <w:pStyle w:val="a0"/>
        <w:keepNext/>
        <w:numPr>
          <w:ilvl w:val="1"/>
          <w:numId w:val="16"/>
        </w:numPr>
        <w:tabs>
          <w:tab w:val="left" w:pos="426"/>
          <w:tab w:val="left" w:pos="1276"/>
        </w:tabs>
        <w:ind w:left="0" w:firstLine="709"/>
        <w:rPr>
          <w:bCs/>
          <w:sz w:val="24"/>
        </w:rPr>
      </w:pPr>
      <w:r w:rsidRPr="00D755E2">
        <w:rPr>
          <w:bCs/>
          <w:sz w:val="24"/>
        </w:rPr>
        <w:t xml:space="preserve">Период осуществления страхования </w:t>
      </w:r>
      <w:r>
        <w:rPr>
          <w:bCs/>
          <w:sz w:val="24"/>
        </w:rPr>
        <w:t xml:space="preserve">с </w:t>
      </w:r>
      <w:r w:rsidR="007335D7" w:rsidRPr="00FB65B2">
        <w:rPr>
          <w:sz w:val="24"/>
        </w:rPr>
        <w:t>0</w:t>
      </w:r>
      <w:r w:rsidR="007335D7">
        <w:rPr>
          <w:sz w:val="24"/>
        </w:rPr>
        <w:t>5</w:t>
      </w:r>
      <w:r w:rsidR="007335D7" w:rsidRPr="00FB65B2">
        <w:rPr>
          <w:sz w:val="24"/>
        </w:rPr>
        <w:t>.0</w:t>
      </w:r>
      <w:r w:rsidR="003C61C8" w:rsidRPr="003C61C8">
        <w:rPr>
          <w:sz w:val="24"/>
        </w:rPr>
        <w:t>7</w:t>
      </w:r>
      <w:r w:rsidR="007335D7" w:rsidRPr="00FB65B2">
        <w:rPr>
          <w:sz w:val="24"/>
        </w:rPr>
        <w:t>.2017</w:t>
      </w:r>
      <w:r w:rsidR="007335D7">
        <w:rPr>
          <w:sz w:val="24"/>
        </w:rPr>
        <w:t xml:space="preserve"> г. </w:t>
      </w:r>
      <w:r>
        <w:rPr>
          <w:bCs/>
          <w:sz w:val="24"/>
        </w:rPr>
        <w:t xml:space="preserve">по </w:t>
      </w:r>
      <w:r w:rsidR="007335D7">
        <w:rPr>
          <w:sz w:val="24"/>
        </w:rPr>
        <w:t>04</w:t>
      </w:r>
      <w:r w:rsidR="007335D7" w:rsidRPr="00FB65B2">
        <w:rPr>
          <w:sz w:val="24"/>
        </w:rPr>
        <w:t>.</w:t>
      </w:r>
      <w:r w:rsidR="007335D7">
        <w:rPr>
          <w:sz w:val="24"/>
        </w:rPr>
        <w:t>07</w:t>
      </w:r>
      <w:r w:rsidR="007335D7" w:rsidRPr="00FB65B2">
        <w:rPr>
          <w:sz w:val="24"/>
        </w:rPr>
        <w:t>.201</w:t>
      </w:r>
      <w:r w:rsidR="007335D7">
        <w:rPr>
          <w:sz w:val="24"/>
        </w:rPr>
        <w:t>8 г</w:t>
      </w:r>
      <w:r>
        <w:rPr>
          <w:bCs/>
          <w:sz w:val="24"/>
        </w:rPr>
        <w:t>.</w:t>
      </w:r>
    </w:p>
    <w:p w:rsidR="00625098" w:rsidRPr="00625098" w:rsidRDefault="00625098" w:rsidP="00503BCA">
      <w:pPr>
        <w:pStyle w:val="a0"/>
        <w:keepNext/>
        <w:numPr>
          <w:ilvl w:val="1"/>
          <w:numId w:val="16"/>
        </w:numPr>
        <w:tabs>
          <w:tab w:val="left" w:pos="426"/>
          <w:tab w:val="left" w:pos="1276"/>
        </w:tabs>
        <w:spacing w:after="240"/>
        <w:ind w:left="0" w:firstLine="709"/>
        <w:rPr>
          <w:bCs/>
          <w:sz w:val="24"/>
        </w:rPr>
      </w:pPr>
      <w:r w:rsidRPr="002F0F86">
        <w:rPr>
          <w:sz w:val="24"/>
        </w:rPr>
        <w:t xml:space="preserve">Договор страхования </w:t>
      </w:r>
      <w:r>
        <w:rPr>
          <w:sz w:val="24"/>
        </w:rPr>
        <w:t>должен заключаться на условиях проекта договора, приложе</w:t>
      </w:r>
      <w:r w:rsidR="00BD043B">
        <w:rPr>
          <w:sz w:val="24"/>
        </w:rPr>
        <w:t>нного к закупочной документации.</w:t>
      </w:r>
    </w:p>
    <w:p w:rsidR="003A3A69" w:rsidRPr="007D481A" w:rsidRDefault="003A3A69" w:rsidP="003F43DA">
      <w:pPr>
        <w:pStyle w:val="a0"/>
        <w:keepNext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rPr>
          <w:b/>
          <w:bCs/>
          <w:sz w:val="24"/>
        </w:rPr>
      </w:pPr>
      <w:r w:rsidRPr="007D481A">
        <w:rPr>
          <w:b/>
          <w:bCs/>
          <w:sz w:val="24"/>
        </w:rPr>
        <w:t>Застрахованные лица</w:t>
      </w:r>
    </w:p>
    <w:p w:rsidR="003A3A69" w:rsidRPr="00207AB5" w:rsidRDefault="00475F08" w:rsidP="00503BCA">
      <w:pPr>
        <w:pStyle w:val="a0"/>
        <w:keepNext/>
        <w:numPr>
          <w:ilvl w:val="1"/>
          <w:numId w:val="15"/>
        </w:numPr>
        <w:tabs>
          <w:tab w:val="left" w:pos="426"/>
          <w:tab w:val="left" w:pos="1134"/>
        </w:tabs>
        <w:ind w:left="0" w:firstLine="709"/>
        <w:rPr>
          <w:bCs/>
          <w:sz w:val="24"/>
        </w:rPr>
      </w:pPr>
      <w:r>
        <w:rPr>
          <w:bCs/>
          <w:sz w:val="24"/>
        </w:rPr>
        <w:t xml:space="preserve"> </w:t>
      </w:r>
      <w:r w:rsidR="003A3A69" w:rsidRPr="007D481A">
        <w:rPr>
          <w:bCs/>
          <w:sz w:val="24"/>
        </w:rPr>
        <w:t xml:space="preserve">Застрахованными лицами являются </w:t>
      </w:r>
      <w:r w:rsidR="003A3A69" w:rsidRPr="00207AB5">
        <w:rPr>
          <w:bCs/>
          <w:sz w:val="24"/>
        </w:rPr>
        <w:t xml:space="preserve">работники </w:t>
      </w:r>
      <w:r w:rsidR="00BA69D9">
        <w:rPr>
          <w:bCs/>
          <w:sz w:val="24"/>
        </w:rPr>
        <w:t>АО</w:t>
      </w:r>
      <w:r w:rsidR="003A3A69">
        <w:rPr>
          <w:bCs/>
          <w:sz w:val="24"/>
        </w:rPr>
        <w:t xml:space="preserve"> «</w:t>
      </w:r>
      <w:r w:rsidR="007335D7">
        <w:rPr>
          <w:bCs/>
          <w:sz w:val="24"/>
        </w:rPr>
        <w:t>ЕЭнС</w:t>
      </w:r>
      <w:r w:rsidR="003A3A69">
        <w:rPr>
          <w:bCs/>
          <w:sz w:val="24"/>
        </w:rPr>
        <w:t>»</w:t>
      </w:r>
      <w:r w:rsidR="003A3A69" w:rsidRPr="00207AB5">
        <w:rPr>
          <w:bCs/>
          <w:sz w:val="24"/>
        </w:rPr>
        <w:t>.</w:t>
      </w:r>
    </w:p>
    <w:p w:rsidR="003A3A69" w:rsidRDefault="003A3A69" w:rsidP="00503BCA">
      <w:pPr>
        <w:pStyle w:val="a0"/>
        <w:keepNext/>
        <w:numPr>
          <w:ilvl w:val="1"/>
          <w:numId w:val="15"/>
        </w:numPr>
        <w:tabs>
          <w:tab w:val="left" w:pos="426"/>
          <w:tab w:val="left" w:pos="1134"/>
        </w:tabs>
        <w:ind w:left="0" w:firstLine="709"/>
        <w:rPr>
          <w:bCs/>
          <w:sz w:val="24"/>
        </w:rPr>
      </w:pPr>
      <w:r>
        <w:rPr>
          <w:bCs/>
          <w:sz w:val="24"/>
        </w:rPr>
        <w:t xml:space="preserve">Группы страхования </w:t>
      </w:r>
      <w:r w:rsidRPr="007D481A">
        <w:rPr>
          <w:bCs/>
          <w:sz w:val="24"/>
        </w:rPr>
        <w:t xml:space="preserve">и </w:t>
      </w:r>
      <w:r w:rsidR="0056591F">
        <w:rPr>
          <w:bCs/>
          <w:sz w:val="24"/>
        </w:rPr>
        <w:t xml:space="preserve">плановая </w:t>
      </w:r>
      <w:r w:rsidRPr="007D481A">
        <w:rPr>
          <w:bCs/>
          <w:sz w:val="24"/>
        </w:rPr>
        <w:t>численность застрахованных лиц</w:t>
      </w:r>
      <w:r>
        <w:rPr>
          <w:bCs/>
          <w:sz w:val="24"/>
        </w:rPr>
        <w:t xml:space="preserve"> </w:t>
      </w:r>
      <w:r>
        <w:rPr>
          <w:sz w:val="24"/>
        </w:rPr>
        <w:t xml:space="preserve">(на дату подготовки </w:t>
      </w:r>
      <w:r w:rsidR="00DA00F9">
        <w:rPr>
          <w:sz w:val="24"/>
        </w:rPr>
        <w:t xml:space="preserve">закупочной </w:t>
      </w:r>
      <w:r>
        <w:rPr>
          <w:sz w:val="24"/>
        </w:rPr>
        <w:t>документации)</w:t>
      </w:r>
      <w:r w:rsidRPr="007D481A">
        <w:rPr>
          <w:bCs/>
          <w:sz w:val="24"/>
        </w:rPr>
        <w:t xml:space="preserve"> представлены в таблице 1. </w:t>
      </w:r>
    </w:p>
    <w:p w:rsidR="00503BCA" w:rsidRDefault="00503BCA" w:rsidP="00503BCA">
      <w:pPr>
        <w:pStyle w:val="a0"/>
        <w:keepNext/>
        <w:numPr>
          <w:ilvl w:val="0"/>
          <w:numId w:val="0"/>
        </w:numPr>
        <w:tabs>
          <w:tab w:val="left" w:pos="426"/>
          <w:tab w:val="left" w:pos="1134"/>
        </w:tabs>
        <w:ind w:left="709"/>
        <w:jc w:val="right"/>
        <w:rPr>
          <w:bCs/>
          <w:sz w:val="24"/>
        </w:rPr>
      </w:pPr>
      <w:r w:rsidRPr="00A154BE">
        <w:rPr>
          <w:bCs/>
          <w:sz w:val="24"/>
        </w:rPr>
        <w:t>Таблица 1</w:t>
      </w:r>
      <w:r>
        <w:rPr>
          <w:bCs/>
          <w:sz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503BCA" w:rsidRPr="00A154BE" w:rsidTr="00F33797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382A0C">
              <w:rPr>
                <w:bCs/>
                <w:sz w:val="24"/>
              </w:rPr>
              <w:t xml:space="preserve">Группы </w:t>
            </w:r>
            <w:proofErr w:type="gramStart"/>
            <w:r w:rsidRPr="00382A0C">
              <w:rPr>
                <w:bCs/>
                <w:sz w:val="24"/>
              </w:rPr>
              <w:t>застрахованных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382A0C">
              <w:rPr>
                <w:bCs/>
                <w:sz w:val="24"/>
              </w:rPr>
              <w:t>Численность</w:t>
            </w:r>
            <w:r>
              <w:rPr>
                <w:bCs/>
                <w:sz w:val="24"/>
              </w:rPr>
              <w:t>*</w:t>
            </w:r>
            <w:r w:rsidRPr="00382A0C">
              <w:rPr>
                <w:bCs/>
                <w:sz w:val="24"/>
              </w:rPr>
              <w:t>, чел</w:t>
            </w:r>
          </w:p>
        </w:tc>
      </w:tr>
      <w:tr w:rsidR="00503BCA" w:rsidRPr="00A154BE" w:rsidTr="00F33797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  <w:lang w:val="en-US"/>
              </w:rPr>
            </w:pPr>
            <w:r w:rsidRPr="00A154BE">
              <w:rPr>
                <w:bCs/>
                <w:sz w:val="24"/>
                <w:lang w:val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rPr>
                <w:b/>
                <w:bCs/>
                <w:sz w:val="24"/>
              </w:rPr>
            </w:pPr>
            <w:r w:rsidRPr="00A154BE">
              <w:rPr>
                <w:bCs/>
                <w:sz w:val="24"/>
              </w:rPr>
              <w:t>Менеджеры высшего звена АО «ЕЭнС»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382A0C">
              <w:rPr>
                <w:bCs/>
                <w:sz w:val="24"/>
              </w:rPr>
              <w:t>4</w:t>
            </w:r>
          </w:p>
        </w:tc>
      </w:tr>
      <w:tr w:rsidR="00503BCA" w:rsidRPr="00A154BE" w:rsidTr="00F33797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A154BE">
              <w:rPr>
                <w:bCs/>
                <w:sz w:val="24"/>
                <w:lang w:val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CA" w:rsidRPr="00503BCA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rPr>
                <w:bCs/>
                <w:sz w:val="24"/>
              </w:rPr>
            </w:pPr>
            <w:r w:rsidRPr="00A154BE">
              <w:rPr>
                <w:bCs/>
                <w:sz w:val="24"/>
              </w:rPr>
              <w:t>Средний руководящий состав</w:t>
            </w:r>
            <w:r w:rsidRPr="00503BC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АО «ЕЭнС»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382A0C">
              <w:rPr>
                <w:bCs/>
                <w:sz w:val="24"/>
              </w:rPr>
              <w:t>67</w:t>
            </w:r>
          </w:p>
        </w:tc>
      </w:tr>
      <w:tr w:rsidR="00503BCA" w:rsidRPr="00A154BE" w:rsidTr="00F3379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A154BE">
              <w:rPr>
                <w:bCs/>
                <w:sz w:val="24"/>
                <w:lang w:val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rPr>
                <w:bCs/>
                <w:sz w:val="24"/>
              </w:rPr>
            </w:pPr>
            <w:r w:rsidRPr="00A154BE">
              <w:rPr>
                <w:bCs/>
                <w:sz w:val="24"/>
              </w:rPr>
              <w:t>Специалисты, рабочие всех специальностей АО «ЕЭнС»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Cs/>
                <w:sz w:val="24"/>
              </w:rPr>
            </w:pPr>
            <w:r w:rsidRPr="00382A0C">
              <w:rPr>
                <w:bCs/>
                <w:sz w:val="24"/>
              </w:rPr>
              <w:t>185</w:t>
            </w:r>
          </w:p>
        </w:tc>
      </w:tr>
      <w:tr w:rsidR="00503BCA" w:rsidRPr="00A154BE" w:rsidTr="00F33797">
        <w:trPr>
          <w:trHeight w:val="29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CA" w:rsidRPr="00A154BE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right"/>
              <w:rPr>
                <w:b/>
                <w:bCs/>
                <w:sz w:val="24"/>
              </w:rPr>
            </w:pPr>
            <w:r w:rsidRPr="00A154BE">
              <w:rPr>
                <w:b/>
                <w:bCs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BCA" w:rsidRPr="00382A0C" w:rsidRDefault="00503BCA" w:rsidP="00F3379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jc w:val="center"/>
              <w:rPr>
                <w:b/>
                <w:bCs/>
                <w:sz w:val="24"/>
              </w:rPr>
            </w:pPr>
            <w:r w:rsidRPr="00382A0C">
              <w:rPr>
                <w:b/>
                <w:bCs/>
                <w:sz w:val="24"/>
              </w:rPr>
              <w:t>256</w:t>
            </w:r>
          </w:p>
        </w:tc>
      </w:tr>
    </w:tbl>
    <w:p w:rsidR="00503BCA" w:rsidRDefault="00503BCA" w:rsidP="00503BCA">
      <w:pPr>
        <w:pStyle w:val="a0"/>
        <w:keepNext/>
        <w:numPr>
          <w:ilvl w:val="0"/>
          <w:numId w:val="0"/>
        </w:numPr>
        <w:tabs>
          <w:tab w:val="left" w:pos="1134"/>
        </w:tabs>
        <w:rPr>
          <w:bCs/>
          <w:i/>
          <w:sz w:val="24"/>
        </w:rPr>
      </w:pPr>
      <w:r w:rsidRPr="00382A0C">
        <w:rPr>
          <w:bCs/>
          <w:i/>
          <w:sz w:val="24"/>
        </w:rPr>
        <w:t>*Численность застрахован</w:t>
      </w:r>
      <w:r>
        <w:rPr>
          <w:bCs/>
          <w:i/>
          <w:sz w:val="24"/>
        </w:rPr>
        <w:t>ных лиц указана на да</w:t>
      </w:r>
      <w:r w:rsidRPr="00382A0C">
        <w:rPr>
          <w:bCs/>
          <w:i/>
          <w:sz w:val="24"/>
        </w:rPr>
        <w:t>ту подготовки технического задания.</w:t>
      </w:r>
    </w:p>
    <w:p w:rsidR="00503BCA" w:rsidRDefault="00503BCA" w:rsidP="00503BCA">
      <w:pPr>
        <w:pStyle w:val="a0"/>
        <w:keepNext/>
        <w:numPr>
          <w:ilvl w:val="0"/>
          <w:numId w:val="0"/>
        </w:numPr>
        <w:tabs>
          <w:tab w:val="left" w:pos="1134"/>
        </w:tabs>
        <w:ind w:firstLine="709"/>
        <w:rPr>
          <w:bCs/>
          <w:sz w:val="24"/>
        </w:rPr>
      </w:pPr>
      <w:r w:rsidRPr="00503BCA">
        <w:rPr>
          <w:bCs/>
          <w:sz w:val="24"/>
        </w:rPr>
        <w:t>5.3. Количество застрахованных лиц может быть изменено Страхователем в сторону уменьшения или увеличения при заключении договора страхования, а также в течение всего срока страхования.</w:t>
      </w:r>
    </w:p>
    <w:p w:rsidR="00503BCA" w:rsidRDefault="00503BCA" w:rsidP="00503BCA">
      <w:pPr>
        <w:pStyle w:val="a0"/>
        <w:keepNext/>
        <w:numPr>
          <w:ilvl w:val="0"/>
          <w:numId w:val="0"/>
        </w:numPr>
        <w:tabs>
          <w:tab w:val="left" w:pos="1134"/>
        </w:tabs>
        <w:ind w:firstLine="709"/>
        <w:rPr>
          <w:bCs/>
          <w:sz w:val="24"/>
        </w:rPr>
      </w:pPr>
      <w:r>
        <w:rPr>
          <w:bCs/>
          <w:sz w:val="24"/>
        </w:rPr>
        <w:t xml:space="preserve">5.4. </w:t>
      </w:r>
      <w:r w:rsidRPr="007D481A">
        <w:rPr>
          <w:bCs/>
          <w:sz w:val="24"/>
        </w:rPr>
        <w:t xml:space="preserve">Страхование осуществляется </w:t>
      </w:r>
      <w:r w:rsidRPr="00AC31CA">
        <w:rPr>
          <w:bCs/>
          <w:sz w:val="24"/>
        </w:rPr>
        <w:t>без учета половозрастного состава застрахованных лиц, а также без заполнения медицинских</w:t>
      </w:r>
      <w:r w:rsidRPr="007D481A">
        <w:rPr>
          <w:bCs/>
          <w:sz w:val="24"/>
        </w:rPr>
        <w:t xml:space="preserve"> анкет и проведения предварительного медицинского осмотра лиц, подлежащих страхованию.</w:t>
      </w:r>
    </w:p>
    <w:p w:rsidR="00C40AFF" w:rsidRPr="00503BCA" w:rsidRDefault="00C40AFF" w:rsidP="00503BCA">
      <w:pPr>
        <w:pStyle w:val="a0"/>
        <w:keepNext/>
        <w:numPr>
          <w:ilvl w:val="0"/>
          <w:numId w:val="0"/>
        </w:numPr>
        <w:tabs>
          <w:tab w:val="left" w:pos="1134"/>
        </w:tabs>
        <w:ind w:firstLine="709"/>
        <w:rPr>
          <w:bCs/>
          <w:sz w:val="24"/>
        </w:rPr>
      </w:pPr>
    </w:p>
    <w:p w:rsidR="00503BCA" w:rsidRPr="007D5E5D" w:rsidRDefault="00503BCA" w:rsidP="003F43DA">
      <w:pPr>
        <w:pStyle w:val="a0"/>
        <w:keepNext/>
        <w:numPr>
          <w:ilvl w:val="0"/>
          <w:numId w:val="15"/>
        </w:numPr>
        <w:tabs>
          <w:tab w:val="left" w:pos="0"/>
          <w:tab w:val="left" w:pos="426"/>
          <w:tab w:val="left" w:pos="993"/>
        </w:tabs>
        <w:ind w:left="0" w:firstLine="709"/>
        <w:rPr>
          <w:bCs/>
          <w:sz w:val="24"/>
        </w:rPr>
      </w:pPr>
      <w:r w:rsidRPr="00FB65B2">
        <w:rPr>
          <w:b/>
          <w:sz w:val="24"/>
        </w:rPr>
        <w:t>Предельная цена лота (общая страховая премия):</w:t>
      </w:r>
      <w:r>
        <w:rPr>
          <w:b/>
          <w:sz w:val="24"/>
        </w:rPr>
        <w:t xml:space="preserve"> </w:t>
      </w:r>
    </w:p>
    <w:p w:rsidR="00503BCA" w:rsidRPr="00B2067F" w:rsidRDefault="00503BCA" w:rsidP="003F43DA">
      <w:pPr>
        <w:pStyle w:val="a0"/>
        <w:keepNext/>
        <w:numPr>
          <w:ilvl w:val="1"/>
          <w:numId w:val="15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>
        <w:rPr>
          <w:bCs/>
          <w:sz w:val="24"/>
        </w:rPr>
        <w:t xml:space="preserve"> </w:t>
      </w:r>
      <w:r w:rsidRPr="006F103B">
        <w:rPr>
          <w:bCs/>
          <w:sz w:val="24"/>
        </w:rPr>
        <w:t xml:space="preserve">Ценой договора является общий размер страховой премии, выплачиваемой </w:t>
      </w:r>
      <w:r w:rsidRPr="00B2067F">
        <w:rPr>
          <w:bCs/>
          <w:sz w:val="24"/>
        </w:rPr>
        <w:t xml:space="preserve">Страховщику. </w:t>
      </w:r>
    </w:p>
    <w:p w:rsidR="00503BCA" w:rsidRDefault="00503BCA" w:rsidP="003F43DA">
      <w:pPr>
        <w:pStyle w:val="a0"/>
        <w:keepNext/>
        <w:numPr>
          <w:ilvl w:val="1"/>
          <w:numId w:val="15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>
        <w:rPr>
          <w:bCs/>
          <w:sz w:val="24"/>
        </w:rPr>
        <w:t xml:space="preserve"> </w:t>
      </w:r>
      <w:r w:rsidRPr="00B2067F">
        <w:rPr>
          <w:bCs/>
          <w:sz w:val="24"/>
        </w:rPr>
        <w:t xml:space="preserve">Начальная (максимальная) цена по договору </w:t>
      </w:r>
      <w:r w:rsidRPr="0045506C">
        <w:rPr>
          <w:bCs/>
          <w:sz w:val="24"/>
        </w:rPr>
        <w:t xml:space="preserve">составляет </w:t>
      </w:r>
      <w:r>
        <w:rPr>
          <w:b/>
          <w:bCs/>
          <w:sz w:val="24"/>
        </w:rPr>
        <w:t>157 800</w:t>
      </w:r>
      <w:r w:rsidRPr="007D5E5D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сто пятьдесят семь тысяч восемьсот</w:t>
      </w:r>
      <w:r w:rsidRPr="007D5E5D">
        <w:rPr>
          <w:b/>
          <w:bCs/>
          <w:sz w:val="24"/>
        </w:rPr>
        <w:t>) рублей 00 копеек</w:t>
      </w:r>
      <w:r w:rsidRPr="00BA69D9">
        <w:rPr>
          <w:bCs/>
          <w:sz w:val="24"/>
        </w:rPr>
        <w:t xml:space="preserve"> (НДС не облагается). </w:t>
      </w:r>
    </w:p>
    <w:p w:rsidR="00503BCA" w:rsidRPr="00165546" w:rsidRDefault="00503BCA" w:rsidP="00503BCA">
      <w:pPr>
        <w:pStyle w:val="a0"/>
        <w:keepNext/>
        <w:numPr>
          <w:ilvl w:val="0"/>
          <w:numId w:val="0"/>
        </w:numPr>
        <w:tabs>
          <w:tab w:val="left" w:pos="1134"/>
        </w:tabs>
        <w:rPr>
          <w:bCs/>
          <w:i/>
          <w:sz w:val="24"/>
        </w:rPr>
        <w:sectPr w:rsidR="00503BCA" w:rsidRPr="00165546" w:rsidSect="002961E5">
          <w:pgSz w:w="11906" w:h="16838"/>
          <w:pgMar w:top="1134" w:right="707" w:bottom="1134" w:left="1418" w:header="708" w:footer="708" w:gutter="0"/>
          <w:cols w:space="708"/>
          <w:titlePg/>
          <w:docGrid w:linePitch="381"/>
        </w:sectPr>
      </w:pPr>
    </w:p>
    <w:p w:rsidR="003A3A69" w:rsidRPr="00FE3321" w:rsidRDefault="003A3A69" w:rsidP="003F43DA">
      <w:pPr>
        <w:pStyle w:val="a0"/>
        <w:keepNext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sz w:val="24"/>
        </w:rPr>
      </w:pPr>
      <w:r w:rsidRPr="00FE3321">
        <w:rPr>
          <w:b/>
          <w:bCs/>
          <w:sz w:val="24"/>
        </w:rPr>
        <w:lastRenderedPageBreak/>
        <w:t>Территория страхования</w:t>
      </w:r>
      <w:r w:rsidR="00FE3321" w:rsidRPr="00FE3321">
        <w:rPr>
          <w:b/>
          <w:bCs/>
          <w:sz w:val="24"/>
        </w:rPr>
        <w:t xml:space="preserve">: </w:t>
      </w:r>
      <w:r w:rsidR="00382A0C">
        <w:rPr>
          <w:bCs/>
          <w:sz w:val="24"/>
        </w:rPr>
        <w:t>д</w:t>
      </w:r>
      <w:r w:rsidR="00382A0C" w:rsidRPr="00382A0C">
        <w:rPr>
          <w:bCs/>
          <w:sz w:val="24"/>
        </w:rPr>
        <w:t xml:space="preserve">ля </w:t>
      </w:r>
      <w:r w:rsidR="009778EF">
        <w:rPr>
          <w:bCs/>
          <w:sz w:val="24"/>
        </w:rPr>
        <w:t>группы застрахованных</w:t>
      </w:r>
      <w:r w:rsidR="00382A0C" w:rsidRPr="00382A0C">
        <w:rPr>
          <w:bCs/>
          <w:sz w:val="24"/>
        </w:rPr>
        <w:t xml:space="preserve"> В и С – территория РФ, для </w:t>
      </w:r>
      <w:r w:rsidR="009778EF">
        <w:rPr>
          <w:bCs/>
          <w:sz w:val="24"/>
        </w:rPr>
        <w:t>группы застрахованных</w:t>
      </w:r>
      <w:r w:rsidR="00382A0C" w:rsidRPr="00382A0C">
        <w:rPr>
          <w:bCs/>
          <w:sz w:val="24"/>
        </w:rPr>
        <w:t xml:space="preserve"> А </w:t>
      </w:r>
      <w:proofErr w:type="gramStart"/>
      <w:r w:rsidR="00382A0C" w:rsidRPr="00382A0C">
        <w:rPr>
          <w:bCs/>
          <w:sz w:val="24"/>
        </w:rPr>
        <w:t>-</w:t>
      </w:r>
      <w:r w:rsidR="00382A0C">
        <w:rPr>
          <w:sz w:val="24"/>
        </w:rPr>
        <w:t>в</w:t>
      </w:r>
      <w:proofErr w:type="gramEnd"/>
      <w:r w:rsidR="00FE3321" w:rsidRPr="00FE3321">
        <w:rPr>
          <w:sz w:val="24"/>
        </w:rPr>
        <w:t>есь мир.</w:t>
      </w:r>
    </w:p>
    <w:p w:rsidR="003A3A69" w:rsidRPr="007D481A" w:rsidRDefault="003A3A69" w:rsidP="005535DB">
      <w:pPr>
        <w:keepNext/>
        <w:tabs>
          <w:tab w:val="left" w:pos="1134"/>
        </w:tabs>
        <w:ind w:firstLine="709"/>
        <w:rPr>
          <w:sz w:val="24"/>
        </w:rPr>
      </w:pPr>
    </w:p>
    <w:p w:rsidR="003A3A69" w:rsidRPr="007D5E5D" w:rsidRDefault="003A3A69" w:rsidP="003F43DA">
      <w:pPr>
        <w:pStyle w:val="a0"/>
        <w:keepNext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b/>
          <w:bCs/>
          <w:sz w:val="24"/>
        </w:rPr>
      </w:pPr>
      <w:r w:rsidRPr="007D481A">
        <w:rPr>
          <w:b/>
          <w:bCs/>
          <w:sz w:val="24"/>
        </w:rPr>
        <w:t xml:space="preserve">Страховые риски, </w:t>
      </w:r>
      <w:r>
        <w:rPr>
          <w:b/>
          <w:bCs/>
          <w:sz w:val="24"/>
        </w:rPr>
        <w:t xml:space="preserve">страховые суммы, </w:t>
      </w:r>
      <w:r w:rsidRPr="007D481A">
        <w:rPr>
          <w:b/>
          <w:bCs/>
          <w:sz w:val="24"/>
        </w:rPr>
        <w:t>исключения из страхового покрытия</w:t>
      </w:r>
    </w:p>
    <w:p w:rsidR="00323F87" w:rsidRDefault="00DC2179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>
        <w:rPr>
          <w:bCs/>
          <w:sz w:val="24"/>
        </w:rPr>
        <w:t xml:space="preserve"> </w:t>
      </w:r>
      <w:r w:rsidR="003A3A69">
        <w:rPr>
          <w:bCs/>
          <w:sz w:val="24"/>
        </w:rPr>
        <w:t xml:space="preserve">Перечень страховых рисков и страховых сумм по каждому из рисков </w:t>
      </w:r>
      <w:proofErr w:type="gramStart"/>
      <w:r w:rsidR="003A3A69">
        <w:rPr>
          <w:bCs/>
          <w:sz w:val="24"/>
        </w:rPr>
        <w:t>представлены</w:t>
      </w:r>
      <w:proofErr w:type="gramEnd"/>
      <w:r w:rsidR="003A3A69">
        <w:rPr>
          <w:bCs/>
          <w:sz w:val="24"/>
        </w:rPr>
        <w:t xml:space="preserve"> в таблице 2.</w:t>
      </w:r>
    </w:p>
    <w:p w:rsidR="00323F87" w:rsidRDefault="003A3A69" w:rsidP="00323F87">
      <w:pPr>
        <w:pStyle w:val="a0"/>
        <w:keepNext/>
        <w:numPr>
          <w:ilvl w:val="0"/>
          <w:numId w:val="0"/>
        </w:numPr>
        <w:tabs>
          <w:tab w:val="left" w:pos="0"/>
          <w:tab w:val="left" w:pos="426"/>
          <w:tab w:val="left" w:pos="567"/>
        </w:tabs>
        <w:jc w:val="right"/>
        <w:rPr>
          <w:sz w:val="24"/>
        </w:rPr>
      </w:pPr>
      <w:r>
        <w:rPr>
          <w:bCs/>
          <w:sz w:val="24"/>
        </w:rPr>
        <w:t xml:space="preserve"> </w:t>
      </w:r>
      <w:r w:rsidR="00323F87">
        <w:rPr>
          <w:sz w:val="24"/>
        </w:rPr>
        <w:t>Таблица 2.</w:t>
      </w:r>
    </w:p>
    <w:tbl>
      <w:tblPr>
        <w:tblStyle w:val="affffc"/>
        <w:tblW w:w="0" w:type="auto"/>
        <w:tblLook w:val="04A0" w:firstRow="1" w:lastRow="0" w:firstColumn="1" w:lastColumn="0" w:noHBand="0" w:noVBand="1"/>
      </w:tblPr>
      <w:tblGrid>
        <w:gridCol w:w="1854"/>
        <w:gridCol w:w="4775"/>
        <w:gridCol w:w="3118"/>
      </w:tblGrid>
      <w:tr w:rsidR="001E1BDC" w:rsidTr="00022520">
        <w:tc>
          <w:tcPr>
            <w:tcW w:w="1854" w:type="dxa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Группа застрахованных</w:t>
            </w:r>
          </w:p>
        </w:tc>
        <w:tc>
          <w:tcPr>
            <w:tcW w:w="4775" w:type="dxa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Страховой риск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Размер индивидуальной страховой суммы на</w:t>
            </w:r>
            <w:r w:rsidR="00D35F0C">
              <w:rPr>
                <w:sz w:val="24"/>
              </w:rPr>
              <w:t xml:space="preserve"> </w:t>
            </w:r>
            <w:r w:rsidRPr="007F4215">
              <w:rPr>
                <w:sz w:val="24"/>
              </w:rPr>
              <w:t>весь период действия договора, руб.</w:t>
            </w:r>
          </w:p>
        </w:tc>
      </w:tr>
      <w:tr w:rsidR="001E1BDC" w:rsidTr="00022520">
        <w:tc>
          <w:tcPr>
            <w:tcW w:w="1854" w:type="dxa"/>
            <w:vMerge w:val="restart"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А</w:t>
            </w:r>
          </w:p>
        </w:tc>
        <w:tc>
          <w:tcPr>
            <w:tcW w:w="4775" w:type="dxa"/>
          </w:tcPr>
          <w:p w:rsidR="001E1BDC" w:rsidRPr="007F4215" w:rsidRDefault="001E1BDC" w:rsidP="007F4215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left"/>
              <w:rPr>
                <w:sz w:val="24"/>
              </w:rPr>
            </w:pPr>
            <w:r w:rsidRPr="007F4215">
              <w:rPr>
                <w:sz w:val="24"/>
              </w:rPr>
              <w:t>Временное расстройство здоровья в результате несчастного случая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550 000,00</w:t>
            </w:r>
          </w:p>
        </w:tc>
      </w:tr>
      <w:tr w:rsidR="001E1BDC" w:rsidTr="00022520">
        <w:tc>
          <w:tcPr>
            <w:tcW w:w="1854" w:type="dxa"/>
            <w:vMerge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</w:p>
        </w:tc>
        <w:tc>
          <w:tcPr>
            <w:tcW w:w="4775" w:type="dxa"/>
          </w:tcPr>
          <w:p w:rsidR="001E1BDC" w:rsidRPr="007F4215" w:rsidRDefault="001E1BDC" w:rsidP="007F4215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left"/>
              <w:rPr>
                <w:sz w:val="24"/>
              </w:rPr>
            </w:pPr>
            <w:r w:rsidRPr="007F4215">
              <w:rPr>
                <w:sz w:val="24"/>
              </w:rPr>
              <w:t>Постоянная утрата трудоспособности (инвалидность) в результате несчастного случая или заболевания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550 000,00</w:t>
            </w:r>
          </w:p>
        </w:tc>
      </w:tr>
      <w:tr w:rsidR="001E1BDC" w:rsidTr="00022520">
        <w:tc>
          <w:tcPr>
            <w:tcW w:w="1854" w:type="dxa"/>
            <w:vMerge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</w:p>
        </w:tc>
        <w:tc>
          <w:tcPr>
            <w:tcW w:w="4775" w:type="dxa"/>
          </w:tcPr>
          <w:p w:rsidR="001E1BDC" w:rsidRPr="007F4215" w:rsidRDefault="001E1BDC" w:rsidP="007F4215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left"/>
              <w:rPr>
                <w:sz w:val="24"/>
              </w:rPr>
            </w:pPr>
            <w:r w:rsidRPr="007F4215">
              <w:rPr>
                <w:sz w:val="24"/>
              </w:rPr>
              <w:t>Смерть в результате несчастного случая или естественных причин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550 000,00</w:t>
            </w:r>
          </w:p>
        </w:tc>
      </w:tr>
      <w:tr w:rsidR="001E1BDC" w:rsidTr="00022520">
        <w:tc>
          <w:tcPr>
            <w:tcW w:w="1854" w:type="dxa"/>
            <w:vMerge w:val="restart"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В</w:t>
            </w: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keepNext/>
              <w:ind w:hanging="8"/>
              <w:jc w:val="left"/>
              <w:rPr>
                <w:bCs/>
                <w:sz w:val="24"/>
              </w:rPr>
            </w:pPr>
            <w:r w:rsidRPr="007F4215">
              <w:rPr>
                <w:sz w:val="24"/>
              </w:rPr>
              <w:t>Временное расстройство здоровья в результате несчастного случая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-143"/>
                <w:tab w:val="left" w:pos="-1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  <w:tr w:rsidR="001E1BDC" w:rsidTr="00022520">
        <w:tc>
          <w:tcPr>
            <w:tcW w:w="1854" w:type="dxa"/>
            <w:vMerge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keepNext/>
              <w:ind w:hanging="8"/>
              <w:jc w:val="left"/>
              <w:rPr>
                <w:bCs/>
                <w:sz w:val="24"/>
              </w:rPr>
            </w:pPr>
            <w:r w:rsidRPr="007F4215">
              <w:rPr>
                <w:sz w:val="24"/>
              </w:rPr>
              <w:t xml:space="preserve">Постоянная утрата трудоспособности (инвалидность) в результате несчастного случая 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tabs>
                <w:tab w:val="left" w:pos="-143"/>
                <w:tab w:val="left" w:pos="-1"/>
              </w:tabs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  <w:tr w:rsidR="001E1BDC" w:rsidTr="00022520">
        <w:tc>
          <w:tcPr>
            <w:tcW w:w="1854" w:type="dxa"/>
            <w:vMerge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pStyle w:val="a0"/>
              <w:keepNext/>
              <w:numPr>
                <w:ilvl w:val="0"/>
                <w:numId w:val="0"/>
              </w:numPr>
              <w:tabs>
                <w:tab w:val="left" w:pos="1210"/>
              </w:tabs>
              <w:jc w:val="left"/>
              <w:rPr>
                <w:bCs/>
                <w:sz w:val="24"/>
              </w:rPr>
            </w:pPr>
            <w:r w:rsidRPr="007F4215">
              <w:rPr>
                <w:bCs/>
                <w:sz w:val="24"/>
              </w:rPr>
              <w:t xml:space="preserve">Смерть </w:t>
            </w:r>
            <w:r w:rsidRPr="007F4215">
              <w:rPr>
                <w:sz w:val="24"/>
              </w:rPr>
              <w:t>в результате несчастного случа</w:t>
            </w:r>
            <w:r w:rsidR="007F4215">
              <w:rPr>
                <w:sz w:val="24"/>
              </w:rPr>
              <w:t>я</w:t>
            </w:r>
            <w:r w:rsidRPr="007F4215">
              <w:rPr>
                <w:sz w:val="24"/>
              </w:rPr>
              <w:t>, в том числе террористического акта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tabs>
                <w:tab w:val="left" w:pos="-143"/>
                <w:tab w:val="left" w:pos="-1"/>
              </w:tabs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  <w:tr w:rsidR="001E1BDC" w:rsidTr="00022520">
        <w:tc>
          <w:tcPr>
            <w:tcW w:w="1854" w:type="dxa"/>
            <w:vMerge w:val="restart"/>
            <w:vAlign w:val="center"/>
          </w:tcPr>
          <w:p w:rsidR="001E1BDC" w:rsidRPr="007F4215" w:rsidRDefault="001E1BDC" w:rsidP="001E1BDC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center"/>
              <w:rPr>
                <w:sz w:val="24"/>
              </w:rPr>
            </w:pPr>
            <w:r w:rsidRPr="007F4215">
              <w:rPr>
                <w:sz w:val="24"/>
              </w:rPr>
              <w:t>С</w:t>
            </w: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keepNext/>
              <w:ind w:hanging="8"/>
              <w:jc w:val="left"/>
              <w:rPr>
                <w:bCs/>
                <w:sz w:val="24"/>
              </w:rPr>
            </w:pPr>
            <w:r w:rsidRPr="007F4215">
              <w:rPr>
                <w:sz w:val="24"/>
              </w:rPr>
              <w:t>Временное расстройство здоровья в результате несчастного случая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tabs>
                <w:tab w:val="left" w:pos="-143"/>
                <w:tab w:val="left" w:pos="-1"/>
              </w:tabs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  <w:tr w:rsidR="001E1BDC" w:rsidTr="00022520">
        <w:tc>
          <w:tcPr>
            <w:tcW w:w="1854" w:type="dxa"/>
            <w:vMerge/>
          </w:tcPr>
          <w:p w:rsidR="001E1BDC" w:rsidRPr="007F4215" w:rsidRDefault="001E1BDC" w:rsidP="00323F87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right"/>
              <w:rPr>
                <w:sz w:val="24"/>
              </w:rPr>
            </w:pP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keepNext/>
              <w:ind w:hanging="8"/>
              <w:jc w:val="left"/>
              <w:rPr>
                <w:bCs/>
                <w:sz w:val="24"/>
              </w:rPr>
            </w:pPr>
            <w:r w:rsidRPr="007F4215">
              <w:rPr>
                <w:sz w:val="24"/>
              </w:rPr>
              <w:t xml:space="preserve">Постоянная утрата трудоспособности (инвалидность) в результате несчастного случая 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tabs>
                <w:tab w:val="left" w:pos="-143"/>
                <w:tab w:val="left" w:pos="-1"/>
              </w:tabs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  <w:tr w:rsidR="001E1BDC" w:rsidTr="00022520">
        <w:tc>
          <w:tcPr>
            <w:tcW w:w="1854" w:type="dxa"/>
            <w:vMerge/>
          </w:tcPr>
          <w:p w:rsidR="001E1BDC" w:rsidRPr="007F4215" w:rsidRDefault="001E1BDC" w:rsidP="00323F87">
            <w:pPr>
              <w:pStyle w:val="a0"/>
              <w:keepNext/>
              <w:numPr>
                <w:ilvl w:val="0"/>
                <w:numId w:val="0"/>
              </w:numPr>
              <w:tabs>
                <w:tab w:val="left" w:pos="0"/>
                <w:tab w:val="left" w:pos="426"/>
                <w:tab w:val="left" w:pos="567"/>
              </w:tabs>
              <w:jc w:val="right"/>
              <w:rPr>
                <w:sz w:val="24"/>
              </w:rPr>
            </w:pPr>
          </w:p>
        </w:tc>
        <w:tc>
          <w:tcPr>
            <w:tcW w:w="4775" w:type="dxa"/>
            <w:vAlign w:val="center"/>
          </w:tcPr>
          <w:p w:rsidR="001E1BDC" w:rsidRPr="007F4215" w:rsidRDefault="001E1BDC" w:rsidP="007F4215">
            <w:pPr>
              <w:pStyle w:val="a0"/>
              <w:keepNext/>
              <w:numPr>
                <w:ilvl w:val="0"/>
                <w:numId w:val="0"/>
              </w:numPr>
              <w:tabs>
                <w:tab w:val="left" w:pos="1210"/>
              </w:tabs>
              <w:jc w:val="left"/>
              <w:rPr>
                <w:bCs/>
                <w:sz w:val="24"/>
              </w:rPr>
            </w:pPr>
            <w:r w:rsidRPr="007F4215">
              <w:rPr>
                <w:bCs/>
                <w:sz w:val="24"/>
              </w:rPr>
              <w:t xml:space="preserve">Смерть </w:t>
            </w:r>
            <w:r w:rsidRPr="007F4215">
              <w:rPr>
                <w:sz w:val="24"/>
              </w:rPr>
              <w:t xml:space="preserve">в результате несчастного </w:t>
            </w:r>
            <w:r w:rsidR="00B752E8">
              <w:rPr>
                <w:sz w:val="24"/>
              </w:rPr>
              <w:t>случая</w:t>
            </w:r>
            <w:r w:rsidRPr="007F4215">
              <w:rPr>
                <w:sz w:val="24"/>
              </w:rPr>
              <w:t>, в том числе террористического акта</w:t>
            </w:r>
          </w:p>
        </w:tc>
        <w:tc>
          <w:tcPr>
            <w:tcW w:w="3118" w:type="dxa"/>
          </w:tcPr>
          <w:p w:rsidR="001E1BDC" w:rsidRPr="007F4215" w:rsidRDefault="001E1BDC" w:rsidP="001E1BDC">
            <w:pPr>
              <w:tabs>
                <w:tab w:val="left" w:pos="-143"/>
                <w:tab w:val="left" w:pos="-1"/>
              </w:tabs>
              <w:ind w:hanging="1"/>
              <w:jc w:val="center"/>
              <w:rPr>
                <w:sz w:val="24"/>
              </w:rPr>
            </w:pPr>
            <w:r w:rsidRPr="007F4215">
              <w:rPr>
                <w:sz w:val="24"/>
              </w:rPr>
              <w:t>200 000,00</w:t>
            </w:r>
          </w:p>
        </w:tc>
      </w:tr>
    </w:tbl>
    <w:p w:rsidR="007F4215" w:rsidRPr="003C61C8" w:rsidRDefault="007F4215" w:rsidP="005535DB">
      <w:pPr>
        <w:keepNext/>
        <w:autoSpaceDE w:val="0"/>
        <w:autoSpaceDN w:val="0"/>
        <w:adjustRightInd w:val="0"/>
        <w:ind w:right="-2" w:firstLine="709"/>
        <w:rPr>
          <w:b/>
          <w:bCs/>
          <w:sz w:val="20"/>
          <w:szCs w:val="20"/>
        </w:rPr>
      </w:pPr>
      <w:r w:rsidRPr="003C61C8">
        <w:rPr>
          <w:b/>
          <w:bCs/>
          <w:sz w:val="20"/>
          <w:szCs w:val="20"/>
        </w:rPr>
        <w:t xml:space="preserve">Примечание: </w:t>
      </w:r>
    </w:p>
    <w:p w:rsidR="007F4215" w:rsidRPr="003C61C8" w:rsidRDefault="007F4215" w:rsidP="005535DB">
      <w:pPr>
        <w:keepNext/>
        <w:autoSpaceDE w:val="0"/>
        <w:autoSpaceDN w:val="0"/>
        <w:adjustRightInd w:val="0"/>
        <w:ind w:right="-2" w:firstLine="709"/>
        <w:rPr>
          <w:bCs/>
          <w:sz w:val="20"/>
          <w:szCs w:val="20"/>
        </w:rPr>
      </w:pPr>
      <w:r w:rsidRPr="003C61C8">
        <w:rPr>
          <w:bCs/>
          <w:sz w:val="20"/>
          <w:szCs w:val="20"/>
        </w:rPr>
        <w:t>группа</w:t>
      </w:r>
      <w:proofErr w:type="gramStart"/>
      <w:r w:rsidRPr="003C61C8">
        <w:rPr>
          <w:bCs/>
          <w:sz w:val="20"/>
          <w:szCs w:val="20"/>
        </w:rPr>
        <w:t xml:space="preserve"> А</w:t>
      </w:r>
      <w:proofErr w:type="gramEnd"/>
      <w:r w:rsidRPr="003C61C8">
        <w:rPr>
          <w:bCs/>
          <w:sz w:val="20"/>
          <w:szCs w:val="20"/>
        </w:rPr>
        <w:t xml:space="preserve"> - Менеджеры высшего звена АО «</w:t>
      </w:r>
      <w:r w:rsidR="00CE7D8F" w:rsidRPr="003C61C8">
        <w:rPr>
          <w:bCs/>
          <w:sz w:val="20"/>
          <w:szCs w:val="20"/>
        </w:rPr>
        <w:t>ЕЭнС</w:t>
      </w:r>
      <w:r w:rsidRPr="003C61C8">
        <w:rPr>
          <w:bCs/>
          <w:sz w:val="20"/>
          <w:szCs w:val="20"/>
        </w:rPr>
        <w:t>»;</w:t>
      </w:r>
    </w:p>
    <w:p w:rsidR="007F4215" w:rsidRPr="003C61C8" w:rsidRDefault="007F4215" w:rsidP="005535DB">
      <w:pPr>
        <w:keepNext/>
        <w:autoSpaceDE w:val="0"/>
        <w:autoSpaceDN w:val="0"/>
        <w:adjustRightInd w:val="0"/>
        <w:ind w:right="-2" w:firstLine="709"/>
        <w:rPr>
          <w:bCs/>
          <w:sz w:val="20"/>
          <w:szCs w:val="20"/>
        </w:rPr>
      </w:pPr>
      <w:r w:rsidRPr="003C61C8">
        <w:rPr>
          <w:bCs/>
          <w:sz w:val="20"/>
          <w:szCs w:val="20"/>
        </w:rPr>
        <w:t>группа</w:t>
      </w:r>
      <w:proofErr w:type="gramStart"/>
      <w:r w:rsidRPr="003C61C8">
        <w:rPr>
          <w:bCs/>
          <w:sz w:val="20"/>
          <w:szCs w:val="20"/>
        </w:rPr>
        <w:t xml:space="preserve"> В</w:t>
      </w:r>
      <w:proofErr w:type="gramEnd"/>
      <w:r w:rsidRPr="003C61C8">
        <w:rPr>
          <w:bCs/>
          <w:sz w:val="20"/>
          <w:szCs w:val="20"/>
        </w:rPr>
        <w:t xml:space="preserve"> - Руководители среднего звена АО «</w:t>
      </w:r>
      <w:r w:rsidR="00CE7D8F" w:rsidRPr="003C61C8">
        <w:rPr>
          <w:bCs/>
          <w:sz w:val="20"/>
          <w:szCs w:val="20"/>
        </w:rPr>
        <w:t>ЕЭнС</w:t>
      </w:r>
      <w:r w:rsidRPr="003C61C8">
        <w:rPr>
          <w:bCs/>
          <w:sz w:val="20"/>
          <w:szCs w:val="20"/>
        </w:rPr>
        <w:t>»;</w:t>
      </w:r>
    </w:p>
    <w:p w:rsidR="007F4215" w:rsidRPr="003C61C8" w:rsidRDefault="007F4215" w:rsidP="005535DB">
      <w:pPr>
        <w:keepNext/>
        <w:autoSpaceDE w:val="0"/>
        <w:autoSpaceDN w:val="0"/>
        <w:adjustRightInd w:val="0"/>
        <w:ind w:right="-2" w:firstLine="709"/>
        <w:rPr>
          <w:bCs/>
          <w:sz w:val="20"/>
          <w:szCs w:val="20"/>
        </w:rPr>
      </w:pPr>
      <w:r w:rsidRPr="003C61C8">
        <w:rPr>
          <w:bCs/>
          <w:sz w:val="20"/>
          <w:szCs w:val="20"/>
        </w:rPr>
        <w:t xml:space="preserve">группа </w:t>
      </w:r>
      <w:r w:rsidRPr="003C61C8">
        <w:rPr>
          <w:bCs/>
          <w:sz w:val="20"/>
          <w:szCs w:val="20"/>
          <w:lang w:val="en-US"/>
        </w:rPr>
        <w:t>C</w:t>
      </w:r>
      <w:r w:rsidRPr="003C61C8">
        <w:rPr>
          <w:bCs/>
          <w:sz w:val="20"/>
          <w:szCs w:val="20"/>
        </w:rPr>
        <w:t xml:space="preserve"> - специалисты, рабочие всех специальностей АО «</w:t>
      </w:r>
      <w:r w:rsidR="00CE7D8F" w:rsidRPr="003C61C8">
        <w:rPr>
          <w:bCs/>
          <w:sz w:val="20"/>
          <w:szCs w:val="20"/>
        </w:rPr>
        <w:t>ЕЭнС</w:t>
      </w:r>
      <w:r w:rsidRPr="003C61C8">
        <w:rPr>
          <w:bCs/>
          <w:sz w:val="20"/>
          <w:szCs w:val="20"/>
        </w:rPr>
        <w:t>»;</w:t>
      </w:r>
    </w:p>
    <w:p w:rsidR="007D5E5D" w:rsidRPr="007D5E5D" w:rsidRDefault="007D5E5D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 w:rsidRPr="007D5E5D">
        <w:rPr>
          <w:bCs/>
          <w:sz w:val="24"/>
        </w:rPr>
        <w:t xml:space="preserve">Размер индивидуальной страховой суммы устанавливается для каждого Застрахованного по каждому риску. </w:t>
      </w:r>
    </w:p>
    <w:p w:rsidR="007D5E5D" w:rsidRPr="007D5E5D" w:rsidRDefault="007D5E5D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 w:rsidRPr="007D5E5D">
        <w:rPr>
          <w:bCs/>
          <w:sz w:val="24"/>
        </w:rPr>
        <w:t>Страховая защита по всем рискам для всех Застрахованных предоставляется круглосуточно (24 часа в сутки).</w:t>
      </w:r>
    </w:p>
    <w:p w:rsidR="007D5E5D" w:rsidRPr="009E15A4" w:rsidRDefault="007D5E5D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1134"/>
        </w:tabs>
        <w:ind w:left="0" w:firstLine="709"/>
        <w:rPr>
          <w:bCs/>
          <w:sz w:val="24"/>
        </w:rPr>
      </w:pPr>
      <w:r w:rsidRPr="00E660E4">
        <w:rPr>
          <w:bCs/>
          <w:sz w:val="24"/>
        </w:rPr>
        <w:t>Фактом временного расстройства здоровья в результате несчастного случая признается:</w:t>
      </w:r>
    </w:p>
    <w:p w:rsidR="007D5E5D" w:rsidRPr="006F103B" w:rsidRDefault="00022520" w:rsidP="005535DB">
      <w:pPr>
        <w:pStyle w:val="-"/>
        <w:keepNext/>
        <w:tabs>
          <w:tab w:val="left" w:pos="426"/>
          <w:tab w:val="left" w:pos="1560"/>
        </w:tabs>
        <w:ind w:firstLine="709"/>
        <w:rPr>
          <w:sz w:val="24"/>
        </w:rPr>
      </w:pPr>
      <w:r>
        <w:rPr>
          <w:sz w:val="24"/>
        </w:rPr>
        <w:t xml:space="preserve">а) </w:t>
      </w:r>
      <w:r w:rsidR="007D5E5D">
        <w:rPr>
          <w:sz w:val="24"/>
        </w:rPr>
        <w:t xml:space="preserve">Установленный диагноз, подтверждающий последствия несчастного случая, и </w:t>
      </w:r>
      <w:r w:rsidR="007D5E5D" w:rsidRPr="006F103B">
        <w:rPr>
          <w:sz w:val="24"/>
        </w:rPr>
        <w:t>указанный в Таблице размеров страховых выплат в связи с несчастным случаем (</w:t>
      </w:r>
      <w:r w:rsidR="00806FC7">
        <w:rPr>
          <w:sz w:val="24"/>
        </w:rPr>
        <w:t>Приложение 1 к Техническому заданию</w:t>
      </w:r>
      <w:r w:rsidR="0045506C">
        <w:rPr>
          <w:sz w:val="24"/>
        </w:rPr>
        <w:t>).</w:t>
      </w:r>
    </w:p>
    <w:p w:rsidR="007D5E5D" w:rsidRDefault="007D5E5D" w:rsidP="005535DB">
      <w:pPr>
        <w:pStyle w:val="-"/>
        <w:keepNext/>
        <w:tabs>
          <w:tab w:val="left" w:pos="426"/>
          <w:tab w:val="left" w:pos="1560"/>
        </w:tabs>
        <w:ind w:firstLine="709"/>
        <w:rPr>
          <w:sz w:val="24"/>
        </w:rPr>
      </w:pPr>
      <w:r w:rsidRPr="006F103B">
        <w:rPr>
          <w:sz w:val="24"/>
        </w:rPr>
        <w:t>б) Нетрудоспособность любой продолжительности в случае установления диагноза подтверждающего последствия несчастного случая, но отсутствующего в Таблице размеров страховых выплат в связи с несчастным случаем (</w:t>
      </w:r>
      <w:r w:rsidR="00806FC7">
        <w:rPr>
          <w:sz w:val="24"/>
        </w:rPr>
        <w:t>Приложение 1 к Техническому заданию</w:t>
      </w:r>
      <w:r w:rsidRPr="006F103B">
        <w:rPr>
          <w:sz w:val="24"/>
        </w:rPr>
        <w:t>).</w:t>
      </w:r>
    </w:p>
    <w:p w:rsidR="007D5E5D" w:rsidRDefault="007D5E5D" w:rsidP="005535DB">
      <w:pPr>
        <w:pStyle w:val="a0"/>
        <w:keepNext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r>
        <w:rPr>
          <w:sz w:val="24"/>
        </w:rPr>
        <w:t>Под п</w:t>
      </w:r>
      <w:r w:rsidRPr="00FE0926">
        <w:rPr>
          <w:sz w:val="24"/>
        </w:rPr>
        <w:t>остоянн</w:t>
      </w:r>
      <w:r>
        <w:rPr>
          <w:sz w:val="24"/>
        </w:rPr>
        <w:t>ой</w:t>
      </w:r>
      <w:r w:rsidRPr="00FE0926">
        <w:rPr>
          <w:sz w:val="24"/>
        </w:rPr>
        <w:t xml:space="preserve"> утрат</w:t>
      </w:r>
      <w:r>
        <w:rPr>
          <w:sz w:val="24"/>
        </w:rPr>
        <w:t>ой</w:t>
      </w:r>
      <w:r w:rsidRPr="00FE0926">
        <w:rPr>
          <w:sz w:val="24"/>
        </w:rPr>
        <w:t xml:space="preserve"> трудоспособности (инвалидность)</w:t>
      </w:r>
      <w:r>
        <w:rPr>
          <w:sz w:val="24"/>
        </w:rPr>
        <w:t xml:space="preserve"> в результате несчастного случая понимается факт установления </w:t>
      </w:r>
      <w:proofErr w:type="gramStart"/>
      <w:r>
        <w:rPr>
          <w:sz w:val="24"/>
        </w:rPr>
        <w:t>Застрахованному</w:t>
      </w:r>
      <w:proofErr w:type="gramEnd"/>
      <w:r>
        <w:rPr>
          <w:sz w:val="24"/>
        </w:rPr>
        <w:t xml:space="preserve"> инвалидности </w:t>
      </w:r>
      <w:r>
        <w:rPr>
          <w:sz w:val="24"/>
          <w:lang w:val="en-US"/>
        </w:rPr>
        <w:t>I</w:t>
      </w:r>
      <w:r>
        <w:rPr>
          <w:sz w:val="24"/>
        </w:rPr>
        <w:t xml:space="preserve">, </w:t>
      </w:r>
      <w:r>
        <w:rPr>
          <w:sz w:val="24"/>
          <w:lang w:val="en-US"/>
        </w:rPr>
        <w:t>II</w:t>
      </w:r>
      <w:r>
        <w:rPr>
          <w:sz w:val="24"/>
        </w:rPr>
        <w:t xml:space="preserve"> или </w:t>
      </w:r>
      <w:r>
        <w:rPr>
          <w:sz w:val="24"/>
          <w:lang w:val="en-US"/>
        </w:rPr>
        <w:t>III</w:t>
      </w:r>
      <w:r>
        <w:rPr>
          <w:sz w:val="24"/>
        </w:rPr>
        <w:t xml:space="preserve"> группы в течение 1 года со дня данного несчастного случая.   </w:t>
      </w:r>
    </w:p>
    <w:p w:rsidR="007D5E5D" w:rsidRPr="00022520" w:rsidRDefault="007D5E5D" w:rsidP="005535DB">
      <w:pPr>
        <w:pStyle w:val="a0"/>
        <w:keepNext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r w:rsidRPr="00022520">
        <w:rPr>
          <w:sz w:val="24"/>
        </w:rPr>
        <w:t xml:space="preserve">Под постоянной утратой трудоспособности (инвалидность) в результате заболевания понимается факт установления </w:t>
      </w:r>
      <w:proofErr w:type="gramStart"/>
      <w:r w:rsidRPr="00022520">
        <w:rPr>
          <w:sz w:val="24"/>
        </w:rPr>
        <w:t>Застрахованному</w:t>
      </w:r>
      <w:proofErr w:type="gramEnd"/>
      <w:r w:rsidRPr="00022520">
        <w:rPr>
          <w:sz w:val="24"/>
        </w:rPr>
        <w:t xml:space="preserve"> инвалидности </w:t>
      </w:r>
      <w:r w:rsidRPr="00022520">
        <w:rPr>
          <w:sz w:val="24"/>
          <w:lang w:val="en-US"/>
        </w:rPr>
        <w:t>I</w:t>
      </w:r>
      <w:r w:rsidRPr="00022520">
        <w:rPr>
          <w:sz w:val="24"/>
        </w:rPr>
        <w:t xml:space="preserve">, </w:t>
      </w:r>
      <w:r w:rsidRPr="00022520">
        <w:rPr>
          <w:sz w:val="24"/>
          <w:lang w:val="en-US"/>
        </w:rPr>
        <w:t>II</w:t>
      </w:r>
      <w:r w:rsidRPr="00022520">
        <w:rPr>
          <w:sz w:val="24"/>
        </w:rPr>
        <w:t xml:space="preserve"> или </w:t>
      </w:r>
      <w:r w:rsidRPr="00022520">
        <w:rPr>
          <w:sz w:val="24"/>
          <w:lang w:val="en-US"/>
        </w:rPr>
        <w:t>III</w:t>
      </w:r>
      <w:r w:rsidRPr="00022520">
        <w:rPr>
          <w:sz w:val="24"/>
        </w:rPr>
        <w:t xml:space="preserve"> группы, обусловленной заболеванием, диагностированным в течение срока действия договора </w:t>
      </w:r>
      <w:r w:rsidRPr="00022520">
        <w:rPr>
          <w:sz w:val="24"/>
        </w:rPr>
        <w:lastRenderedPageBreak/>
        <w:t>страхования и послужившим причиной установления инвалидности в течение 1 года с даты диагностирования данного заболевания.</w:t>
      </w:r>
    </w:p>
    <w:p w:rsidR="007D5E5D" w:rsidRPr="00022520" w:rsidRDefault="007D5E5D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1134"/>
        </w:tabs>
        <w:ind w:left="0" w:firstLine="709"/>
        <w:rPr>
          <w:sz w:val="24"/>
        </w:rPr>
      </w:pPr>
      <w:r w:rsidRPr="00022520">
        <w:rPr>
          <w:sz w:val="24"/>
        </w:rPr>
        <w:t>Смерть в результате несчастного случая – смерть Застрахованного лица, обусловленная несчастным случаем, и произошедшая в течение 1 года со дня данного несчастного случая.</w:t>
      </w:r>
    </w:p>
    <w:p w:rsidR="007D5E5D" w:rsidRPr="00022520" w:rsidRDefault="007D5E5D" w:rsidP="005535DB">
      <w:pPr>
        <w:pStyle w:val="a0"/>
        <w:keepNext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r w:rsidRPr="00022520">
        <w:rPr>
          <w:sz w:val="24"/>
        </w:rPr>
        <w:t>Смерть в результате естественных причин  – смерть Застрахованного лица, не обусловленная несчастным случаем, произошедшая в течение срока действия договора страхования, в том числе произошедшая вследствие заболевания, диагностированного в течение срока действия договора страхования.</w:t>
      </w:r>
    </w:p>
    <w:p w:rsidR="007D5E5D" w:rsidRPr="00022520" w:rsidRDefault="007D5E5D" w:rsidP="005535DB">
      <w:pPr>
        <w:pStyle w:val="a0"/>
        <w:keepNext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r w:rsidRPr="00022520">
        <w:rPr>
          <w:sz w:val="24"/>
        </w:rPr>
        <w:t xml:space="preserve">Утрата профессиональной трудоспособности в результате несчастного случая – невозможность занятия своей привычной трудовой деятельностью, которой Застрахованный занимался до наступления несчастного случая, а также любой сходной профессиональной деятельностью, которой он мог бы заниматься в силу своего образования, опыта и квалификации, обусловленная несчастным случаем и установленная в течение 1 года со дня данного несчастного случая.   </w:t>
      </w:r>
    </w:p>
    <w:p w:rsidR="007D5E5D" w:rsidRPr="00022520" w:rsidRDefault="007D5E5D" w:rsidP="005535DB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Не являются страховыми случаями события, произошедшие </w:t>
      </w:r>
      <w:proofErr w:type="gramStart"/>
      <w:r w:rsidRPr="00022520">
        <w:rPr>
          <w:sz w:val="24"/>
        </w:rPr>
        <w:t>вследствие</w:t>
      </w:r>
      <w:proofErr w:type="gramEnd"/>
      <w:r w:rsidRPr="00022520">
        <w:rPr>
          <w:sz w:val="24"/>
        </w:rPr>
        <w:t xml:space="preserve">: 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>Заболеваний, диагностированных у Застрахованного до вступления договора в силу.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Совершения </w:t>
      </w:r>
      <w:proofErr w:type="gramStart"/>
      <w:r w:rsidRPr="00022520">
        <w:rPr>
          <w:sz w:val="24"/>
        </w:rPr>
        <w:t>Застрахованным</w:t>
      </w:r>
      <w:proofErr w:type="gramEnd"/>
      <w:r w:rsidRPr="00022520">
        <w:rPr>
          <w:sz w:val="24"/>
        </w:rPr>
        <w:t xml:space="preserve"> умышленного уголовного преступления.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Совершения </w:t>
      </w:r>
      <w:proofErr w:type="gramStart"/>
      <w:r w:rsidRPr="00022520">
        <w:rPr>
          <w:sz w:val="24"/>
        </w:rPr>
        <w:t>Застрахованным</w:t>
      </w:r>
      <w:proofErr w:type="gramEnd"/>
      <w:r w:rsidRPr="00022520">
        <w:rPr>
          <w:sz w:val="24"/>
        </w:rPr>
        <w:t xml:space="preserve"> умышленных действий, направленных на наступление страхового случая, в том числе умышленного причинения телесных повреждений, повлекших наступление страхового случая.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>Совершения Выгодоприобретателем умышленных действий, направленных на наступление несчастного случая, в том числе умышленного причинения телесных повреждений Застрахованному, за исключением части страхового возмещения, причитающейся Застрахованному и (или) другим Выгодоприобретателям.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>Покушения Застрахованного на самоубийство или совершения им самоубийства, за исключением случаев, когда Застрахованный был доведен до этого противоправными действиями третьих лиц.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Управления Застрахованным транспортным средством в состоянии любой формы опьянения (алкогольного, наркотического, токсического и др.) или передачи управления лицу, находящемуся в таком состоянии. 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>Управления Застрахованным транспортным средством без права такого управления или передачи управления лицу, не имеющему права на управление данным транспортным средством.</w:t>
      </w:r>
    </w:p>
    <w:p w:rsidR="007D5E5D" w:rsidRPr="00022520" w:rsidRDefault="007D5E5D" w:rsidP="005535DB">
      <w:pPr>
        <w:pStyle w:val="a0"/>
        <w:keepNext/>
        <w:numPr>
          <w:ilvl w:val="2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Несчастного случая, наступившего во время нахождения Застрахованного в состоянии алкогольного, наркотического или токсического опьянения, подтвержденного соответствующими документами, за исключением случаев, когда он был доведен до такого состояния противоправными действиями третьих лиц. </w:t>
      </w:r>
    </w:p>
    <w:p w:rsidR="007D5E5D" w:rsidRPr="00022520" w:rsidRDefault="007D5E5D" w:rsidP="00022520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Перечень исключений из страхового покрытия, указанный в п. </w:t>
      </w:r>
      <w:r w:rsidR="006D75C8" w:rsidRPr="00022520">
        <w:rPr>
          <w:sz w:val="24"/>
        </w:rPr>
        <w:t>8</w:t>
      </w:r>
      <w:r w:rsidRPr="00022520">
        <w:rPr>
          <w:sz w:val="24"/>
        </w:rPr>
        <w:t>.</w:t>
      </w:r>
      <w:r w:rsidR="006D75C8" w:rsidRPr="00022520">
        <w:rPr>
          <w:sz w:val="24"/>
        </w:rPr>
        <w:t>6</w:t>
      </w:r>
      <w:r w:rsidRPr="00022520">
        <w:rPr>
          <w:sz w:val="24"/>
        </w:rPr>
        <w:t>., является исчерпывающим.</w:t>
      </w:r>
    </w:p>
    <w:p w:rsidR="007D5E5D" w:rsidRPr="00022520" w:rsidRDefault="007D5E5D" w:rsidP="00022520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 xml:space="preserve">Страховое событие, произошедшее в результате террористического акта, не является исключением по Договору страхования. </w:t>
      </w:r>
    </w:p>
    <w:p w:rsidR="00022520" w:rsidRPr="00A14DDE" w:rsidRDefault="007D5E5D" w:rsidP="00A14DDE">
      <w:pPr>
        <w:pStyle w:val="a0"/>
        <w:keepNext/>
        <w:numPr>
          <w:ilvl w:val="1"/>
          <w:numId w:val="19"/>
        </w:numPr>
        <w:tabs>
          <w:tab w:val="left" w:pos="0"/>
          <w:tab w:val="left" w:pos="426"/>
          <w:tab w:val="left" w:pos="567"/>
        </w:tabs>
        <w:ind w:left="0" w:firstLine="709"/>
        <w:rPr>
          <w:sz w:val="24"/>
        </w:rPr>
      </w:pPr>
      <w:r w:rsidRPr="00022520">
        <w:rPr>
          <w:sz w:val="24"/>
        </w:rPr>
        <w:t>Участник закупочной процедуры может предложить дополнительный перечень покрываемых рисков без увеличения страховой премии.</w:t>
      </w:r>
    </w:p>
    <w:p w:rsidR="003A3A69" w:rsidRPr="00022520" w:rsidRDefault="003A3A69" w:rsidP="00A14DDE">
      <w:pPr>
        <w:pStyle w:val="a0"/>
        <w:keepNext/>
        <w:numPr>
          <w:ilvl w:val="0"/>
          <w:numId w:val="19"/>
        </w:numPr>
        <w:tabs>
          <w:tab w:val="left" w:pos="426"/>
          <w:tab w:val="left" w:pos="993"/>
        </w:tabs>
        <w:spacing w:before="200"/>
        <w:ind w:left="0" w:firstLine="709"/>
        <w:rPr>
          <w:b/>
          <w:bCs/>
          <w:sz w:val="24"/>
        </w:rPr>
      </w:pPr>
      <w:r w:rsidRPr="00022520">
        <w:rPr>
          <w:b/>
          <w:bCs/>
          <w:sz w:val="24"/>
        </w:rPr>
        <w:t xml:space="preserve">Размер страховой выплаты </w:t>
      </w:r>
    </w:p>
    <w:p w:rsidR="00630EB4" w:rsidRPr="00630EB4" w:rsidRDefault="00630EB4" w:rsidP="00630EB4">
      <w:pPr>
        <w:pStyle w:val="a0"/>
        <w:keepNext/>
        <w:numPr>
          <w:ilvl w:val="0"/>
          <w:numId w:val="22"/>
        </w:numPr>
        <w:tabs>
          <w:tab w:val="left" w:pos="0"/>
          <w:tab w:val="left" w:pos="426"/>
          <w:tab w:val="left" w:pos="1276"/>
        </w:tabs>
        <w:ind w:left="0" w:firstLine="709"/>
        <w:rPr>
          <w:sz w:val="24"/>
        </w:rPr>
      </w:pPr>
      <w:r w:rsidRPr="00630EB4">
        <w:rPr>
          <w:sz w:val="24"/>
        </w:rPr>
        <w:t>Размер страховой выплаты определяется в следующем порядке:</w:t>
      </w:r>
    </w:p>
    <w:p w:rsidR="00630EB4" w:rsidRDefault="00630EB4" w:rsidP="00630EB4">
      <w:pPr>
        <w:pStyle w:val="a0"/>
        <w:keepNext/>
        <w:numPr>
          <w:ilvl w:val="0"/>
          <w:numId w:val="23"/>
        </w:numPr>
        <w:tabs>
          <w:tab w:val="left" w:pos="0"/>
          <w:tab w:val="left" w:pos="426"/>
          <w:tab w:val="left" w:pos="1276"/>
        </w:tabs>
        <w:ind w:left="0" w:firstLine="709"/>
        <w:rPr>
          <w:sz w:val="24"/>
        </w:rPr>
      </w:pPr>
      <w:r w:rsidRPr="00630EB4">
        <w:rPr>
          <w:sz w:val="24"/>
        </w:rPr>
        <w:t xml:space="preserve">В случае  временной утраты трудоспособности в результате несчастного случая рассчитывается исходя из индивидуальной страховой суммы, указанной в п. </w:t>
      </w:r>
      <w:r w:rsidR="00A14DDE">
        <w:rPr>
          <w:sz w:val="24"/>
        </w:rPr>
        <w:t>8</w:t>
      </w:r>
      <w:r w:rsidRPr="00630EB4">
        <w:rPr>
          <w:sz w:val="24"/>
        </w:rPr>
        <w:t>.</w:t>
      </w:r>
      <w:r w:rsidR="00A14DDE">
        <w:rPr>
          <w:sz w:val="24"/>
        </w:rPr>
        <w:t>1</w:t>
      </w:r>
      <w:r w:rsidRPr="00630EB4">
        <w:rPr>
          <w:sz w:val="24"/>
        </w:rPr>
        <w:t xml:space="preserve"> настоящего </w:t>
      </w:r>
      <w:r w:rsidR="00A14DDE">
        <w:rPr>
          <w:sz w:val="24"/>
        </w:rPr>
        <w:t>Технического задания</w:t>
      </w:r>
      <w:r w:rsidRPr="00630EB4">
        <w:rPr>
          <w:sz w:val="24"/>
        </w:rPr>
        <w:t>, и Таблицы размеров</w:t>
      </w:r>
      <w:r w:rsidR="00A14DDE">
        <w:rPr>
          <w:sz w:val="24"/>
        </w:rPr>
        <w:t xml:space="preserve"> страховых выплат (Приложение 1</w:t>
      </w:r>
      <w:r w:rsidRPr="00630EB4">
        <w:rPr>
          <w:sz w:val="24"/>
        </w:rPr>
        <w:t xml:space="preserve"> к </w:t>
      </w:r>
      <w:r w:rsidR="00A14DDE">
        <w:rPr>
          <w:sz w:val="24"/>
        </w:rPr>
        <w:t>Техническому заданию</w:t>
      </w:r>
      <w:r w:rsidRPr="00630EB4">
        <w:rPr>
          <w:sz w:val="24"/>
        </w:rPr>
        <w:t xml:space="preserve">). </w:t>
      </w:r>
    </w:p>
    <w:p w:rsidR="00630EB4" w:rsidRDefault="00630EB4" w:rsidP="00630EB4">
      <w:pPr>
        <w:pStyle w:val="a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rPr>
          <w:sz w:val="24"/>
        </w:rPr>
      </w:pPr>
      <w:r w:rsidRPr="00630EB4">
        <w:rPr>
          <w:sz w:val="24"/>
        </w:rPr>
        <w:t xml:space="preserve">В случае постоянной утраты трудоспособности (инвалидности) страховая выплата производится в размере: при установлении I и II группы инвалидности  - 100% </w:t>
      </w:r>
      <w:r w:rsidRPr="00630EB4">
        <w:rPr>
          <w:sz w:val="24"/>
        </w:rPr>
        <w:lastRenderedPageBreak/>
        <w:t xml:space="preserve">страховой суммы, установленной для </w:t>
      </w:r>
      <w:r>
        <w:rPr>
          <w:sz w:val="24"/>
        </w:rPr>
        <w:t xml:space="preserve">данной категории Застрахованных; </w:t>
      </w:r>
      <w:r w:rsidRPr="00630EB4">
        <w:rPr>
          <w:sz w:val="24"/>
        </w:rPr>
        <w:t>при установлении  III группы инвалидности – 70 % страховой суммы, установленной для данной категории Застрахованных.</w:t>
      </w:r>
    </w:p>
    <w:p w:rsidR="00630EB4" w:rsidRPr="00E715BD" w:rsidRDefault="00630EB4" w:rsidP="00E715BD">
      <w:pPr>
        <w:pStyle w:val="a0"/>
        <w:keepNext/>
        <w:numPr>
          <w:ilvl w:val="0"/>
          <w:numId w:val="23"/>
        </w:numPr>
        <w:tabs>
          <w:tab w:val="left" w:pos="0"/>
          <w:tab w:val="left" w:pos="426"/>
          <w:tab w:val="left" w:pos="1276"/>
        </w:tabs>
        <w:ind w:left="0" w:firstLine="709"/>
        <w:rPr>
          <w:sz w:val="24"/>
        </w:rPr>
      </w:pPr>
      <w:r w:rsidRPr="00E715BD">
        <w:rPr>
          <w:sz w:val="24"/>
        </w:rPr>
        <w:t xml:space="preserve">В случае смерти Застрахованного лица выплата производится в размере 100% от страховой суммы, установленной для данной категории </w:t>
      </w:r>
      <w:proofErr w:type="gramStart"/>
      <w:r w:rsidRPr="00E715BD">
        <w:rPr>
          <w:sz w:val="24"/>
        </w:rPr>
        <w:t>Застрахованных</w:t>
      </w:r>
      <w:proofErr w:type="gramEnd"/>
      <w:r w:rsidRPr="00E715BD">
        <w:rPr>
          <w:sz w:val="24"/>
        </w:rPr>
        <w:t>.</w:t>
      </w:r>
    </w:p>
    <w:p w:rsidR="00A14DDE" w:rsidRDefault="00630EB4" w:rsidP="00A14DDE">
      <w:pPr>
        <w:pStyle w:val="a0"/>
        <w:keepNext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rPr>
          <w:sz w:val="24"/>
        </w:rPr>
      </w:pPr>
      <w:r w:rsidRPr="00630EB4">
        <w:rPr>
          <w:sz w:val="24"/>
        </w:rPr>
        <w:t>При одновременном повреждении в результате одного несчастного случая различных органов и тканей размер страховой выплаты рассчитывается отдельно по каждому повреждению, а затем суммируется. Однако суммарный размер страховой выплаты не может превышать 100 % страховой суммы.</w:t>
      </w:r>
    </w:p>
    <w:p w:rsidR="00630EB4" w:rsidRDefault="00630EB4" w:rsidP="00A14DDE">
      <w:pPr>
        <w:pStyle w:val="a0"/>
        <w:keepNext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rPr>
          <w:sz w:val="24"/>
        </w:rPr>
      </w:pPr>
      <w:r w:rsidRPr="00630EB4">
        <w:rPr>
          <w:sz w:val="24"/>
        </w:rPr>
        <w:t xml:space="preserve"> </w:t>
      </w:r>
      <w:r w:rsidRPr="00A14DDE">
        <w:rPr>
          <w:sz w:val="24"/>
        </w:rPr>
        <w:t xml:space="preserve">В случае отсутствия в Таблице размеров страховых выплат в связи с несчастным случаем диагноза, установленного </w:t>
      </w:r>
      <w:proofErr w:type="gramStart"/>
      <w:r w:rsidRPr="00A14DDE">
        <w:rPr>
          <w:sz w:val="24"/>
        </w:rPr>
        <w:t>Застрахованному</w:t>
      </w:r>
      <w:proofErr w:type="gramEnd"/>
      <w:r w:rsidRPr="00A14DDE">
        <w:rPr>
          <w:sz w:val="24"/>
        </w:rPr>
        <w:t xml:space="preserve"> по последствиям несчастного случая, страховая выплата производится исходя из 0,3% от страховой суммы за каждый день временной утраты трудоспособности, но не более чем за 100 дней в совокупности за один год страхования.</w:t>
      </w:r>
    </w:p>
    <w:p w:rsidR="00630EB4" w:rsidRDefault="00630EB4" w:rsidP="00A14DDE">
      <w:pPr>
        <w:pStyle w:val="a0"/>
        <w:keepNext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rPr>
          <w:sz w:val="24"/>
        </w:rPr>
      </w:pPr>
      <w:r w:rsidRPr="00A14DDE">
        <w:rPr>
          <w:sz w:val="24"/>
        </w:rPr>
        <w:t xml:space="preserve">При наступлении страхового случая сумма страховой выплаты рассчитывается исходя из установленной для данного Застрахованного страховой суммы по соответствующему риску и выплачивается независимо от выплат по другим страховым рискам, </w:t>
      </w:r>
      <w:r w:rsidR="00A14DDE">
        <w:rPr>
          <w:sz w:val="24"/>
        </w:rPr>
        <w:t>в том числе уже произведенным.</w:t>
      </w:r>
    </w:p>
    <w:p w:rsidR="00630EB4" w:rsidRPr="00A14DDE" w:rsidRDefault="00630EB4" w:rsidP="00A14DDE">
      <w:pPr>
        <w:pStyle w:val="a0"/>
        <w:keepNext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rPr>
          <w:sz w:val="24"/>
        </w:rPr>
      </w:pPr>
      <w:r w:rsidRPr="00A14DDE">
        <w:rPr>
          <w:sz w:val="24"/>
        </w:rPr>
        <w:t xml:space="preserve">При наступлении нескольких страховых случаев в период действия договора общая сумма выплат </w:t>
      </w:r>
      <w:proofErr w:type="gramStart"/>
      <w:r w:rsidRPr="00A14DDE">
        <w:rPr>
          <w:sz w:val="24"/>
        </w:rPr>
        <w:t>Застрахованному</w:t>
      </w:r>
      <w:proofErr w:type="gramEnd"/>
      <w:r w:rsidRPr="00A14DDE">
        <w:rPr>
          <w:sz w:val="24"/>
        </w:rPr>
        <w:t xml:space="preserve"> по этим страховым случаям не должна превышать индивидуальную страховую сумму. </w:t>
      </w:r>
    </w:p>
    <w:p w:rsidR="003A3A69" w:rsidRPr="00022520" w:rsidRDefault="003A3A69" w:rsidP="00A14DDE">
      <w:pPr>
        <w:pStyle w:val="a0"/>
        <w:keepNext/>
        <w:numPr>
          <w:ilvl w:val="0"/>
          <w:numId w:val="19"/>
        </w:numPr>
        <w:tabs>
          <w:tab w:val="left" w:pos="426"/>
          <w:tab w:val="left" w:pos="1134"/>
        </w:tabs>
        <w:spacing w:before="200"/>
        <w:ind w:left="0" w:firstLine="709"/>
        <w:rPr>
          <w:b/>
          <w:bCs/>
          <w:sz w:val="24"/>
        </w:rPr>
      </w:pPr>
      <w:r w:rsidRPr="00022520">
        <w:rPr>
          <w:b/>
          <w:bCs/>
          <w:sz w:val="24"/>
        </w:rPr>
        <w:t>Порядок действий Сторон при наступлении страхового случая</w:t>
      </w:r>
      <w:r w:rsidR="00EB5B69" w:rsidRPr="00022520">
        <w:rPr>
          <w:b/>
          <w:bCs/>
          <w:sz w:val="24"/>
        </w:rPr>
        <w:t>, срок выплаты страхового возмещения</w:t>
      </w:r>
      <w:r w:rsidRPr="00022520">
        <w:rPr>
          <w:b/>
          <w:bCs/>
          <w:sz w:val="24"/>
        </w:rPr>
        <w:t xml:space="preserve">. </w:t>
      </w:r>
    </w:p>
    <w:p w:rsidR="003A3A69" w:rsidRPr="00022520" w:rsidRDefault="005C3435" w:rsidP="00365059">
      <w:pPr>
        <w:pStyle w:val="a0"/>
        <w:keepNext/>
        <w:numPr>
          <w:ilvl w:val="0"/>
          <w:numId w:val="0"/>
        </w:numPr>
        <w:tabs>
          <w:tab w:val="left" w:pos="426"/>
          <w:tab w:val="left" w:pos="1320"/>
        </w:tabs>
        <w:spacing w:after="240"/>
        <w:ind w:firstLine="709"/>
        <w:rPr>
          <w:bCs/>
          <w:sz w:val="24"/>
        </w:rPr>
      </w:pPr>
      <w:r w:rsidRPr="00022520">
        <w:rPr>
          <w:bCs/>
          <w:sz w:val="24"/>
        </w:rPr>
        <w:t xml:space="preserve">В соответствии с </w:t>
      </w:r>
      <w:r w:rsidR="00625098" w:rsidRPr="00022520">
        <w:rPr>
          <w:bCs/>
          <w:sz w:val="24"/>
        </w:rPr>
        <w:t>проектом Договора (</w:t>
      </w:r>
      <w:r w:rsidR="009778EF" w:rsidRPr="00022520">
        <w:rPr>
          <w:bCs/>
          <w:sz w:val="24"/>
        </w:rPr>
        <w:t>П</w:t>
      </w:r>
      <w:r w:rsidR="00625098" w:rsidRPr="00022520">
        <w:rPr>
          <w:bCs/>
          <w:sz w:val="24"/>
        </w:rPr>
        <w:t>риложение 2</w:t>
      </w:r>
      <w:r w:rsidR="00053D98" w:rsidRPr="00022520">
        <w:rPr>
          <w:bCs/>
          <w:sz w:val="24"/>
        </w:rPr>
        <w:t xml:space="preserve"> к техническому заданию</w:t>
      </w:r>
      <w:r w:rsidR="00625098" w:rsidRPr="00022520">
        <w:rPr>
          <w:bCs/>
          <w:sz w:val="24"/>
        </w:rPr>
        <w:t>).</w:t>
      </w:r>
    </w:p>
    <w:p w:rsidR="003A3A69" w:rsidRPr="00022520" w:rsidRDefault="003A3A69" w:rsidP="00365059">
      <w:pPr>
        <w:pStyle w:val="a0"/>
        <w:keepNext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rPr>
          <w:b/>
          <w:bCs/>
          <w:sz w:val="24"/>
        </w:rPr>
      </w:pPr>
      <w:r w:rsidRPr="00022520">
        <w:rPr>
          <w:b/>
          <w:bCs/>
          <w:sz w:val="24"/>
        </w:rPr>
        <w:t>Дополнительные условия</w:t>
      </w:r>
    </w:p>
    <w:p w:rsidR="003A3A69" w:rsidRPr="00022520" w:rsidRDefault="003A3A69" w:rsidP="00365059">
      <w:pPr>
        <w:pStyle w:val="-"/>
        <w:keepNext/>
        <w:numPr>
          <w:ilvl w:val="1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rPr>
          <w:sz w:val="24"/>
        </w:rPr>
      </w:pPr>
      <w:r w:rsidRPr="00022520">
        <w:rPr>
          <w:sz w:val="24"/>
        </w:rPr>
        <w:t xml:space="preserve">Для оперативного решения вопросов по сопровождению </w:t>
      </w:r>
      <w:r w:rsidR="005C3435" w:rsidRPr="00022520">
        <w:rPr>
          <w:sz w:val="24"/>
        </w:rPr>
        <w:t xml:space="preserve">Договора </w:t>
      </w:r>
      <w:r w:rsidRPr="00022520">
        <w:rPr>
          <w:sz w:val="24"/>
        </w:rPr>
        <w:t xml:space="preserve">страхования Страховщик в обязательном порядке предоставляет: </w:t>
      </w:r>
    </w:p>
    <w:p w:rsidR="003A3A69" w:rsidRPr="00022520" w:rsidRDefault="003A3A69" w:rsidP="00365059">
      <w:pPr>
        <w:keepNext/>
        <w:numPr>
          <w:ilvl w:val="0"/>
          <w:numId w:val="1"/>
        </w:numPr>
        <w:tabs>
          <w:tab w:val="clear" w:pos="1800"/>
          <w:tab w:val="left" w:pos="284"/>
          <w:tab w:val="left" w:pos="1080"/>
          <w:tab w:val="left" w:pos="1210"/>
          <w:tab w:val="num" w:pos="1980"/>
        </w:tabs>
        <w:ind w:left="0" w:firstLine="709"/>
        <w:rPr>
          <w:sz w:val="24"/>
        </w:rPr>
      </w:pPr>
      <w:r w:rsidRPr="00022520">
        <w:rPr>
          <w:sz w:val="24"/>
        </w:rPr>
        <w:t xml:space="preserve">куратора </w:t>
      </w:r>
      <w:r w:rsidR="005C3435" w:rsidRPr="00022520">
        <w:rPr>
          <w:sz w:val="24"/>
        </w:rPr>
        <w:t xml:space="preserve">Договора </w:t>
      </w:r>
      <w:r w:rsidRPr="00022520">
        <w:rPr>
          <w:sz w:val="24"/>
        </w:rPr>
        <w:t>страхования по организационным и финансовым вопросам;</w:t>
      </w:r>
    </w:p>
    <w:p w:rsidR="00A72D8C" w:rsidRDefault="003A3A69" w:rsidP="00365059">
      <w:pPr>
        <w:keepNext/>
        <w:numPr>
          <w:ilvl w:val="0"/>
          <w:numId w:val="1"/>
        </w:numPr>
        <w:tabs>
          <w:tab w:val="clear" w:pos="1800"/>
          <w:tab w:val="left" w:pos="284"/>
          <w:tab w:val="left" w:pos="1080"/>
          <w:tab w:val="left" w:pos="1210"/>
          <w:tab w:val="num" w:pos="1980"/>
        </w:tabs>
        <w:ind w:left="0" w:firstLine="709"/>
        <w:rPr>
          <w:sz w:val="24"/>
        </w:rPr>
      </w:pPr>
      <w:r w:rsidRPr="00022520">
        <w:rPr>
          <w:sz w:val="24"/>
        </w:rPr>
        <w:t xml:space="preserve">куратора </w:t>
      </w:r>
      <w:r w:rsidR="005C3435" w:rsidRPr="00022520">
        <w:rPr>
          <w:sz w:val="24"/>
        </w:rPr>
        <w:t xml:space="preserve">Договора </w:t>
      </w:r>
      <w:r w:rsidRPr="00022520">
        <w:rPr>
          <w:sz w:val="24"/>
        </w:rPr>
        <w:t>страхования по урегулированию убытков.</w:t>
      </w:r>
    </w:p>
    <w:p w:rsidR="00A72D8C" w:rsidRDefault="00A72D8C" w:rsidP="00E4568D">
      <w:pPr>
        <w:keepNext/>
        <w:tabs>
          <w:tab w:val="left" w:pos="284"/>
          <w:tab w:val="left" w:pos="1080"/>
          <w:tab w:val="left" w:pos="1210"/>
        </w:tabs>
        <w:ind w:firstLine="0"/>
        <w:rPr>
          <w:sz w:val="24"/>
        </w:rPr>
      </w:pPr>
      <w:r>
        <w:rPr>
          <w:sz w:val="24"/>
        </w:rPr>
        <w:t>(</w:t>
      </w:r>
      <w:r w:rsidR="00E4568D">
        <w:rPr>
          <w:sz w:val="24"/>
        </w:rPr>
        <w:t>по ф</w:t>
      </w:r>
      <w:r w:rsidR="00E4568D" w:rsidRPr="00E4568D">
        <w:rPr>
          <w:sz w:val="24"/>
        </w:rPr>
        <w:t>орм</w:t>
      </w:r>
      <w:r w:rsidR="00E4568D">
        <w:rPr>
          <w:sz w:val="24"/>
        </w:rPr>
        <w:t xml:space="preserve">е </w:t>
      </w:r>
      <w:r w:rsidR="00E4568D" w:rsidRPr="00E4568D">
        <w:rPr>
          <w:sz w:val="24"/>
        </w:rPr>
        <w:t xml:space="preserve">1.1.4.3.  </w:t>
      </w:r>
      <w:r w:rsidR="00E4568D">
        <w:rPr>
          <w:sz w:val="24"/>
        </w:rPr>
        <w:t>С</w:t>
      </w:r>
      <w:r w:rsidR="00E4568D" w:rsidRPr="00E4568D">
        <w:rPr>
          <w:sz w:val="24"/>
        </w:rPr>
        <w:t>правк</w:t>
      </w:r>
      <w:r w:rsidR="00E4568D">
        <w:rPr>
          <w:sz w:val="24"/>
        </w:rPr>
        <w:t>а</w:t>
      </w:r>
      <w:r w:rsidR="00E4568D" w:rsidRPr="00E4568D">
        <w:rPr>
          <w:sz w:val="24"/>
        </w:rPr>
        <w:t xml:space="preserve"> о кадровых ресурсах, привлекаемых для исполнения и сопровождения договора Участника закупочной процедуры</w:t>
      </w:r>
      <w:r>
        <w:rPr>
          <w:sz w:val="24"/>
        </w:rPr>
        <w:t xml:space="preserve"> Приложения 3 к Техническому заданию).</w:t>
      </w:r>
    </w:p>
    <w:p w:rsidR="00F51EDC" w:rsidRPr="00022520" w:rsidRDefault="003A3A69" w:rsidP="00365059">
      <w:pPr>
        <w:pStyle w:val="-"/>
        <w:keepNext/>
        <w:numPr>
          <w:ilvl w:val="1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240"/>
        <w:ind w:left="0" w:firstLine="709"/>
        <w:rPr>
          <w:sz w:val="24"/>
        </w:rPr>
      </w:pPr>
      <w:r w:rsidRPr="00022520">
        <w:rPr>
          <w:sz w:val="24"/>
        </w:rPr>
        <w:t xml:space="preserve">По запросу представителя </w:t>
      </w:r>
      <w:r w:rsidR="00BA69D9" w:rsidRPr="00022520">
        <w:rPr>
          <w:sz w:val="24"/>
        </w:rPr>
        <w:t>АО</w:t>
      </w:r>
      <w:r w:rsidRPr="00022520">
        <w:rPr>
          <w:sz w:val="24"/>
        </w:rPr>
        <w:t xml:space="preserve"> «</w:t>
      </w:r>
      <w:r w:rsidR="00CE7D8F" w:rsidRPr="00022520">
        <w:rPr>
          <w:sz w:val="24"/>
        </w:rPr>
        <w:t>ЕЭнС</w:t>
      </w:r>
      <w:r w:rsidRPr="00022520">
        <w:rPr>
          <w:sz w:val="24"/>
        </w:rPr>
        <w:t xml:space="preserve">» </w:t>
      </w:r>
      <w:r w:rsidR="005C3435" w:rsidRPr="00022520">
        <w:rPr>
          <w:sz w:val="24"/>
        </w:rPr>
        <w:t xml:space="preserve">(Страхователя) </w:t>
      </w:r>
      <w:r w:rsidRPr="00022520">
        <w:rPr>
          <w:sz w:val="24"/>
        </w:rPr>
        <w:t>Страховщик предоставляет всю необходимую статистическую и отчетную информацию по договор</w:t>
      </w:r>
      <w:r w:rsidR="002820F1" w:rsidRPr="00022520">
        <w:rPr>
          <w:sz w:val="24"/>
        </w:rPr>
        <w:t>у</w:t>
      </w:r>
      <w:r w:rsidRPr="00022520">
        <w:rPr>
          <w:sz w:val="24"/>
        </w:rPr>
        <w:t xml:space="preserve"> страхования.</w:t>
      </w:r>
      <w:r w:rsidR="00780784" w:rsidRPr="00022520">
        <w:rPr>
          <w:sz w:val="24"/>
        </w:rPr>
        <w:t xml:space="preserve"> Кроме того, Страховщик на регулярной еже</w:t>
      </w:r>
      <w:r w:rsidR="0017536D">
        <w:rPr>
          <w:sz w:val="24"/>
        </w:rPr>
        <w:t>квартальной</w:t>
      </w:r>
      <w:r w:rsidR="00780784" w:rsidRPr="00022520">
        <w:rPr>
          <w:sz w:val="24"/>
        </w:rPr>
        <w:t xml:space="preserve"> основе предоставляет </w:t>
      </w:r>
      <w:r w:rsidR="00625098" w:rsidRPr="00022520">
        <w:rPr>
          <w:sz w:val="24"/>
        </w:rPr>
        <w:t xml:space="preserve">информацию </w:t>
      </w:r>
      <w:r w:rsidR="00780784" w:rsidRPr="00022520">
        <w:rPr>
          <w:sz w:val="24"/>
        </w:rPr>
        <w:t>Страхователю</w:t>
      </w:r>
      <w:r w:rsidR="00625098" w:rsidRPr="00022520">
        <w:rPr>
          <w:sz w:val="24"/>
        </w:rPr>
        <w:t xml:space="preserve"> о произошедших страховых случаях</w:t>
      </w:r>
      <w:r w:rsidR="00780784" w:rsidRPr="00022520">
        <w:rPr>
          <w:sz w:val="24"/>
        </w:rPr>
        <w:t>.</w:t>
      </w:r>
    </w:p>
    <w:p w:rsidR="003A3A69" w:rsidRPr="00022520" w:rsidRDefault="003A3A69" w:rsidP="00365059">
      <w:pPr>
        <w:pStyle w:val="a0"/>
        <w:keepNext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rPr>
          <w:b/>
          <w:bCs/>
          <w:sz w:val="24"/>
        </w:rPr>
      </w:pPr>
      <w:r w:rsidRPr="00022520">
        <w:rPr>
          <w:b/>
          <w:bCs/>
          <w:sz w:val="24"/>
        </w:rPr>
        <w:t>Форма, сроки и порядок оплаты услуг</w:t>
      </w:r>
    </w:p>
    <w:p w:rsidR="00D761A1" w:rsidRPr="00022520" w:rsidRDefault="003A3A69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Страховая премия уплачивается в форме безналичного перечисления денежных средств на расчетный счет Страховщика</w:t>
      </w:r>
      <w:r w:rsidR="002820F1" w:rsidRPr="00022520">
        <w:rPr>
          <w:bCs/>
          <w:sz w:val="24"/>
        </w:rPr>
        <w:t xml:space="preserve"> </w:t>
      </w:r>
      <w:r w:rsidR="00CE7D8F" w:rsidRPr="00022520">
        <w:rPr>
          <w:bCs/>
          <w:sz w:val="24"/>
        </w:rPr>
        <w:t>единовременным платежом</w:t>
      </w:r>
      <w:r w:rsidR="00365059" w:rsidRPr="00022520">
        <w:rPr>
          <w:bCs/>
          <w:sz w:val="24"/>
        </w:rPr>
        <w:t xml:space="preserve"> в течение 15 дней с момента подписания договора.</w:t>
      </w:r>
    </w:p>
    <w:p w:rsidR="003A3A69" w:rsidRPr="00022520" w:rsidRDefault="003A3A69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Страхов</w:t>
      </w:r>
      <w:r w:rsidR="00CA7ACA" w:rsidRPr="00022520">
        <w:rPr>
          <w:bCs/>
          <w:sz w:val="24"/>
        </w:rPr>
        <w:t>ой</w:t>
      </w:r>
      <w:r w:rsidR="00D761A1" w:rsidRPr="00022520">
        <w:rPr>
          <w:bCs/>
          <w:sz w:val="24"/>
        </w:rPr>
        <w:t xml:space="preserve"> </w:t>
      </w:r>
      <w:r w:rsidR="00CA7ACA" w:rsidRPr="00022520">
        <w:rPr>
          <w:bCs/>
          <w:sz w:val="24"/>
        </w:rPr>
        <w:t xml:space="preserve">взнос </w:t>
      </w:r>
      <w:r w:rsidRPr="00022520">
        <w:rPr>
          <w:bCs/>
          <w:sz w:val="24"/>
        </w:rPr>
        <w:t>считается уплаченн</w:t>
      </w:r>
      <w:r w:rsidR="00CA7ACA" w:rsidRPr="00022520">
        <w:rPr>
          <w:bCs/>
          <w:sz w:val="24"/>
        </w:rPr>
        <w:t>ым</w:t>
      </w:r>
      <w:r w:rsidRPr="00022520">
        <w:rPr>
          <w:bCs/>
          <w:sz w:val="24"/>
        </w:rPr>
        <w:t xml:space="preserve"> с момента списания денежных сре</w:t>
      </w:r>
      <w:proofErr w:type="gramStart"/>
      <w:r w:rsidRPr="00022520">
        <w:rPr>
          <w:bCs/>
          <w:sz w:val="24"/>
        </w:rPr>
        <w:t>дств с р</w:t>
      </w:r>
      <w:proofErr w:type="gramEnd"/>
      <w:r w:rsidRPr="00022520">
        <w:rPr>
          <w:bCs/>
          <w:sz w:val="24"/>
        </w:rPr>
        <w:t xml:space="preserve">асчетного счета Страхователя для зачисления на расчетный счет Страховщика. </w:t>
      </w:r>
    </w:p>
    <w:p w:rsidR="00CA7ACA" w:rsidRPr="00022520" w:rsidRDefault="00CA7ACA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При изменениях</w:t>
      </w:r>
      <w:r w:rsidR="003A3A69" w:rsidRPr="00022520">
        <w:rPr>
          <w:bCs/>
          <w:sz w:val="24"/>
        </w:rPr>
        <w:t xml:space="preserve"> состав</w:t>
      </w:r>
      <w:r w:rsidRPr="00022520">
        <w:rPr>
          <w:bCs/>
          <w:sz w:val="24"/>
        </w:rPr>
        <w:t>а</w:t>
      </w:r>
      <w:r w:rsidR="003A3A69" w:rsidRPr="00022520">
        <w:rPr>
          <w:bCs/>
          <w:sz w:val="24"/>
        </w:rPr>
        <w:t xml:space="preserve"> Застрахованных страховая премия уплачивается Страхователем за каждого </w:t>
      </w:r>
      <w:proofErr w:type="gramStart"/>
      <w:r w:rsidR="003A3A69" w:rsidRPr="00022520">
        <w:rPr>
          <w:bCs/>
          <w:sz w:val="24"/>
        </w:rPr>
        <w:t>нового</w:t>
      </w:r>
      <w:proofErr w:type="gramEnd"/>
      <w:r w:rsidR="003A3A69" w:rsidRPr="00022520">
        <w:rPr>
          <w:bCs/>
          <w:sz w:val="24"/>
        </w:rPr>
        <w:t xml:space="preserve"> Застрахованного в объеме, пропорциональном оставшемуся сроку страхования (в днях).</w:t>
      </w:r>
    </w:p>
    <w:p w:rsidR="00CA7ACA" w:rsidRPr="00022520" w:rsidRDefault="00CA7ACA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</w:tabs>
        <w:ind w:left="0" w:firstLine="709"/>
        <w:rPr>
          <w:bCs/>
          <w:sz w:val="24"/>
        </w:rPr>
      </w:pPr>
      <w:r w:rsidRPr="00022520">
        <w:rPr>
          <w:sz w:val="24"/>
        </w:rPr>
        <w:t>При изменении, связанном с переводом Застрахованного в другую группу, дополнительная страховая премия рассчитывается пропорционально времени (в днях), прошедшему с момента такого изменения до момента истечения срока действия Договора, установленного Сторонами  при его заключении.</w:t>
      </w:r>
    </w:p>
    <w:p w:rsidR="003A3A69" w:rsidRPr="00022520" w:rsidRDefault="003A3A69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 xml:space="preserve">При досрочном прекращении Договора в отношении одного или нескольких Застрахованных, расчет суммы, подлежащей возврату Страхователю, производится исходя </w:t>
      </w:r>
      <w:r w:rsidRPr="00022520">
        <w:rPr>
          <w:bCs/>
          <w:sz w:val="24"/>
        </w:rPr>
        <w:lastRenderedPageBreak/>
        <w:t>из фактически поступивш</w:t>
      </w:r>
      <w:r w:rsidR="00CA7ACA" w:rsidRPr="00022520">
        <w:rPr>
          <w:bCs/>
          <w:sz w:val="24"/>
        </w:rPr>
        <w:t>ей</w:t>
      </w:r>
      <w:r w:rsidRPr="00022520">
        <w:rPr>
          <w:bCs/>
          <w:sz w:val="24"/>
        </w:rPr>
        <w:t xml:space="preserve"> по Договору суммы страховых </w:t>
      </w:r>
      <w:r w:rsidR="00CA7ACA" w:rsidRPr="00022520">
        <w:rPr>
          <w:bCs/>
          <w:sz w:val="24"/>
        </w:rPr>
        <w:t>взносов</w:t>
      </w:r>
      <w:r w:rsidRPr="00022520">
        <w:rPr>
          <w:bCs/>
          <w:sz w:val="24"/>
        </w:rPr>
        <w:t xml:space="preserve"> за Застрахованных, в отношении которых прекращается Договор, за вычетом приходящейся на указанных Застрахованных лиц части страховой премии, рассчитанной пропорционально времени (в днях), в течение которого действовал Договор. Рассчитанная сумма подлежит возврату Страхователю в течение 1 (одного) календарного месяца </w:t>
      </w:r>
      <w:proofErr w:type="gramStart"/>
      <w:r w:rsidRPr="00022520">
        <w:rPr>
          <w:bCs/>
          <w:sz w:val="24"/>
        </w:rPr>
        <w:t>с даты заключения</w:t>
      </w:r>
      <w:proofErr w:type="gramEnd"/>
      <w:r w:rsidRPr="00022520">
        <w:rPr>
          <w:bCs/>
          <w:sz w:val="24"/>
        </w:rPr>
        <w:t xml:space="preserve"> дополнительного соглашения, в котором устанавливается ее размер, или может быть учтена при дальнейших взаиморасчетах</w:t>
      </w:r>
      <w:r w:rsidR="002820F1" w:rsidRPr="00022520">
        <w:rPr>
          <w:bCs/>
          <w:sz w:val="24"/>
        </w:rPr>
        <w:t xml:space="preserve"> по согласованию</w:t>
      </w:r>
      <w:r w:rsidRPr="00022520">
        <w:rPr>
          <w:bCs/>
          <w:sz w:val="24"/>
        </w:rPr>
        <w:t xml:space="preserve"> Сторон.</w:t>
      </w:r>
    </w:p>
    <w:p w:rsidR="00DC2179" w:rsidRPr="00022520" w:rsidRDefault="003A3A69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В случае единовременного расторжения Договора в отношении конкретного Застрахованного и страховании по той же группе страхования нового Застрахованного, дополнительный страховой взнос не уплачивается.</w:t>
      </w:r>
    </w:p>
    <w:p w:rsidR="0017744E" w:rsidRPr="00022520" w:rsidRDefault="0017744E" w:rsidP="00365059">
      <w:pPr>
        <w:pStyle w:val="a0"/>
        <w:keepNext/>
        <w:numPr>
          <w:ilvl w:val="1"/>
          <w:numId w:val="19"/>
        </w:numPr>
        <w:tabs>
          <w:tab w:val="left" w:pos="142"/>
          <w:tab w:val="left" w:pos="567"/>
          <w:tab w:val="left" w:pos="1276"/>
        </w:tabs>
        <w:ind w:left="0" w:firstLine="709"/>
        <w:rPr>
          <w:bCs/>
          <w:sz w:val="24"/>
        </w:rPr>
      </w:pPr>
      <w:r w:rsidRPr="00022520">
        <w:rPr>
          <w:sz w:val="24"/>
        </w:rPr>
        <w:t>Страхователь по соглашению со Страховщиком вправе изменить не более</w:t>
      </w:r>
      <w:proofErr w:type="gramStart"/>
      <w:r w:rsidR="008F7455" w:rsidRPr="00022520">
        <w:rPr>
          <w:sz w:val="24"/>
        </w:rPr>
        <w:t>,</w:t>
      </w:r>
      <w:proofErr w:type="gramEnd"/>
      <w:r w:rsidRPr="00022520">
        <w:rPr>
          <w:sz w:val="24"/>
        </w:rPr>
        <w:t xml:space="preserve"> чем на 10% объем услуг. При оказании дополнительных услуг Страховщик по согласованию со Страхователем вправе  изменить первоначальную цену договора пропорционально количеству таких услуг.</w:t>
      </w:r>
      <w:r w:rsidRPr="00022520">
        <w:rPr>
          <w:b/>
          <w:sz w:val="24"/>
        </w:rPr>
        <w:tab/>
      </w:r>
    </w:p>
    <w:p w:rsidR="00DC2179" w:rsidRPr="00022520" w:rsidRDefault="00DC2179" w:rsidP="00365059">
      <w:pPr>
        <w:pStyle w:val="a0"/>
        <w:keepNext/>
        <w:numPr>
          <w:ilvl w:val="0"/>
          <w:numId w:val="0"/>
        </w:numPr>
        <w:tabs>
          <w:tab w:val="left" w:pos="142"/>
          <w:tab w:val="left" w:pos="1276"/>
        </w:tabs>
        <w:ind w:left="709" w:firstLine="709"/>
        <w:rPr>
          <w:bCs/>
          <w:sz w:val="24"/>
        </w:rPr>
      </w:pPr>
    </w:p>
    <w:p w:rsidR="005F2DE1" w:rsidRPr="00022520" w:rsidRDefault="005330C6" w:rsidP="00365059">
      <w:pPr>
        <w:pStyle w:val="a0"/>
        <w:keepNext/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rPr>
          <w:bCs/>
          <w:sz w:val="24"/>
        </w:rPr>
      </w:pPr>
      <w:r w:rsidRPr="00022520">
        <w:rPr>
          <w:b/>
          <w:bCs/>
          <w:sz w:val="24"/>
        </w:rPr>
        <w:t xml:space="preserve">Требования к участникам </w:t>
      </w:r>
      <w:r w:rsidR="0090333A">
        <w:rPr>
          <w:b/>
          <w:bCs/>
          <w:sz w:val="24"/>
        </w:rPr>
        <w:t xml:space="preserve">открытого </w:t>
      </w:r>
      <w:r w:rsidRPr="00022520">
        <w:rPr>
          <w:b/>
          <w:bCs/>
          <w:sz w:val="24"/>
        </w:rPr>
        <w:t>запроса предложений</w:t>
      </w:r>
    </w:p>
    <w:p w:rsidR="00221E29" w:rsidRDefault="005F2DE1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bookmarkStart w:id="1" w:name="_Ref303669127"/>
      <w:r w:rsidRPr="00022520">
        <w:rPr>
          <w:sz w:val="24"/>
        </w:rPr>
        <w:t>Участник должен отвечать следующим требованиям:</w:t>
      </w:r>
      <w:bookmarkStart w:id="2" w:name="_Ref303614975"/>
      <w:bookmarkStart w:id="3" w:name="_Ref303599765"/>
      <w:bookmarkEnd w:id="1"/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r>
        <w:rPr>
          <w:sz w:val="24"/>
        </w:rPr>
        <w:t>13.1</w:t>
      </w:r>
      <w:proofErr w:type="gramStart"/>
      <w:r w:rsidR="005F2DE1" w:rsidRPr="00022520">
        <w:rPr>
          <w:sz w:val="24"/>
        </w:rPr>
        <w:t xml:space="preserve"> </w:t>
      </w:r>
      <w:r w:rsidR="00716578" w:rsidRPr="00022520">
        <w:rPr>
          <w:sz w:val="24"/>
        </w:rPr>
        <w:t>О</w:t>
      </w:r>
      <w:proofErr w:type="gramEnd"/>
      <w:r w:rsidR="005F2DE1" w:rsidRPr="00022520">
        <w:rPr>
          <w:sz w:val="24"/>
        </w:rPr>
        <w:t>бладать гражданской правоспособностью в полном объеме для заключения и исполнения Договора (физическое лицо – обладать дееспособностью в полном объеме для заключения и исполнения Договора);</w:t>
      </w:r>
      <w:bookmarkEnd w:id="2"/>
      <w:bookmarkEnd w:id="3"/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r>
        <w:rPr>
          <w:sz w:val="24"/>
        </w:rPr>
        <w:t>13.2</w:t>
      </w:r>
      <w:proofErr w:type="gramStart"/>
      <w:r w:rsidR="005F2DE1" w:rsidRPr="00022520">
        <w:rPr>
          <w:sz w:val="24"/>
        </w:rPr>
        <w:t xml:space="preserve"> </w:t>
      </w:r>
      <w:r w:rsidR="00716578" w:rsidRPr="00022520">
        <w:rPr>
          <w:sz w:val="24"/>
        </w:rPr>
        <w:t>Н</w:t>
      </w:r>
      <w:proofErr w:type="gramEnd"/>
      <w:r w:rsidR="005F2DE1" w:rsidRPr="00022520">
        <w:rPr>
          <w:sz w:val="24"/>
        </w:rPr>
        <w:t xml:space="preserve">е находиться в процессе ликвидации; должно отсутствовать вступившее в законную силу решение арбитражного суда о признании Участника </w:t>
      </w:r>
      <w:r w:rsidR="00165546">
        <w:rPr>
          <w:sz w:val="24"/>
        </w:rPr>
        <w:t xml:space="preserve">открытого </w:t>
      </w:r>
      <w:r w:rsidR="005F2DE1" w:rsidRPr="00022520">
        <w:rPr>
          <w:sz w:val="24"/>
        </w:rPr>
        <w:t xml:space="preserve">запроса предложений банкротом и об открытии конкурсного производства; на имущество Участника запроса предложений, в части существенной для исполнения Договора, не должен быть наложен арест; экономическая деятельность Участника запроса предложений не должна быть приостановлена (для юридического лица, индивидуального предпринимателя); </w:t>
      </w:r>
      <w:bookmarkStart w:id="4" w:name="_Ref305883131"/>
      <w:bookmarkStart w:id="5" w:name="OLE_LINK3"/>
      <w:bookmarkStart w:id="6" w:name="OLE_LINK5"/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r>
        <w:rPr>
          <w:sz w:val="24"/>
        </w:rPr>
        <w:t xml:space="preserve">13.3. </w:t>
      </w:r>
      <w:proofErr w:type="gramStart"/>
      <w:r w:rsidR="00716578" w:rsidRPr="00022520">
        <w:rPr>
          <w:sz w:val="24"/>
        </w:rPr>
        <w:t>Н</w:t>
      </w:r>
      <w:r w:rsidR="005F2DE1" w:rsidRPr="00022520">
        <w:rPr>
          <w:sz w:val="24"/>
        </w:rPr>
        <w:t xml:space="preserve">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</w:t>
      </w:r>
      <w:bookmarkEnd w:id="4"/>
      <w:r w:rsidR="005F2DE1" w:rsidRPr="00022520">
        <w:rPr>
          <w:sz w:val="24"/>
        </w:rPr>
        <w:t>№ 44-ФЗ от 05.04.2013 года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proofErr w:type="gramStart"/>
      <w:r>
        <w:rPr>
          <w:sz w:val="24"/>
        </w:rPr>
        <w:t xml:space="preserve">13.4 </w:t>
      </w:r>
      <w:r w:rsidR="005F2DE1" w:rsidRPr="00022520">
        <w:rPr>
          <w:sz w:val="24"/>
        </w:rPr>
        <w:t>Участник</w:t>
      </w:r>
      <w:r w:rsidR="00022520">
        <w:rPr>
          <w:sz w:val="24"/>
        </w:rPr>
        <w:t xml:space="preserve"> закупочной процедуры</w:t>
      </w:r>
      <w:r w:rsidR="005F2DE1" w:rsidRPr="00022520">
        <w:rPr>
          <w:sz w:val="24"/>
        </w:rPr>
        <w:t xml:space="preserve"> должен представить сведения в отношении всей цепочки его собственников, включая бенефициаров (в том числе конечных) с подтверждением заверенными Участником выписками из Единого государственного реестра юридических лиц, для акционерных обществ дополнительно заверенными выписками из реестра акционеров, документами о государственной регистрации иностранного юридического лица или физического лица в качестве индивидуального предпринимателя, выданных в соответствии с законодательством соответствующего государства</w:t>
      </w:r>
      <w:proofErr w:type="gramEnd"/>
      <w:r w:rsidR="005F2DE1" w:rsidRPr="00022520">
        <w:rPr>
          <w:sz w:val="24"/>
        </w:rPr>
        <w:t xml:space="preserve"> (для иностранных лиц) с</w:t>
      </w:r>
      <w:r w:rsidR="005F2DE1" w:rsidRPr="00BE61A4">
        <w:rPr>
          <w:sz w:val="24"/>
        </w:rPr>
        <w:t xml:space="preserve"> </w:t>
      </w:r>
      <w:r w:rsidR="005F2DE1" w:rsidRPr="00022520">
        <w:rPr>
          <w:sz w:val="24"/>
        </w:rPr>
        <w:t xml:space="preserve">приложением надлежащим образом заверенного перевода на русский язык. </w:t>
      </w:r>
      <w:proofErr w:type="gramStart"/>
      <w:r w:rsidR="005F2DE1" w:rsidRPr="00022520">
        <w:rPr>
          <w:sz w:val="24"/>
        </w:rPr>
        <w:t>Срок действия выписок из Единого государственного реестра юридических лиц из реестра акционеров не должен превышать 60 (шестьдесят) дней со дня ее выдачи, документы о государственной регистрации иностранного юридического лица или физического лица в качестве индивидуального предпринимателя, выданных в соответствии с законодательством соответствующего государства (для иностранных лиц) с приложением надлежащим образом заверенного перевода на русский язык и полученных не ранее чем</w:t>
      </w:r>
      <w:proofErr w:type="gramEnd"/>
      <w:r w:rsidR="005F2DE1" w:rsidRPr="00022520">
        <w:rPr>
          <w:sz w:val="24"/>
        </w:rPr>
        <w:t xml:space="preserve"> за 60 дней до срока окончания приема заявок. В случае каких-либо изменений сведений Участники (а в дальнейшем Победитель </w:t>
      </w:r>
      <w:r w:rsidR="0090333A">
        <w:rPr>
          <w:sz w:val="24"/>
        </w:rPr>
        <w:t>закупочной процедуры</w:t>
      </w:r>
      <w:r w:rsidR="005F2DE1" w:rsidRPr="00022520">
        <w:rPr>
          <w:sz w:val="24"/>
        </w:rPr>
        <w:t>) обязуются предоставить информацию об указанных изменениях к настоящей Документации в течение 7 (семи) календарных дней с момента возникновения таковых;</w:t>
      </w:r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r>
        <w:rPr>
          <w:sz w:val="24"/>
        </w:rPr>
        <w:t xml:space="preserve">13.5. </w:t>
      </w:r>
      <w:r w:rsidR="005F2DE1" w:rsidRPr="00022520">
        <w:rPr>
          <w:sz w:val="24"/>
        </w:rPr>
        <w:t xml:space="preserve">Участник </w:t>
      </w:r>
      <w:r w:rsidR="0090333A">
        <w:rPr>
          <w:sz w:val="24"/>
        </w:rPr>
        <w:t xml:space="preserve">закупочной процедуры </w:t>
      </w:r>
      <w:r w:rsidR="005F2DE1" w:rsidRPr="00022520">
        <w:rPr>
          <w:sz w:val="24"/>
        </w:rPr>
        <w:t>должен быть зарегистрирован на территории Российской Федерации;</w:t>
      </w:r>
    </w:p>
    <w:p w:rsid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sz w:val="24"/>
        </w:rPr>
      </w:pPr>
      <w:r>
        <w:rPr>
          <w:sz w:val="24"/>
        </w:rPr>
        <w:t xml:space="preserve">13.6. </w:t>
      </w:r>
      <w:r w:rsidR="005F2DE1" w:rsidRPr="00022520">
        <w:rPr>
          <w:sz w:val="24"/>
        </w:rPr>
        <w:t>Участник</w:t>
      </w:r>
      <w:r w:rsidR="0090333A">
        <w:rPr>
          <w:sz w:val="24"/>
        </w:rPr>
        <w:t xml:space="preserve"> закупочной процедуры</w:t>
      </w:r>
      <w:r w:rsidR="005F2DE1" w:rsidRPr="00022520">
        <w:rPr>
          <w:sz w:val="24"/>
        </w:rPr>
        <w:t xml:space="preserve"> должен иметь лицензию по виду страхования, </w:t>
      </w:r>
      <w:r w:rsidR="005F2DE1" w:rsidRPr="00022520">
        <w:rPr>
          <w:sz w:val="24"/>
        </w:rPr>
        <w:lastRenderedPageBreak/>
        <w:t>на которое подается Заявка;</w:t>
      </w:r>
    </w:p>
    <w:p w:rsidR="005F2DE1" w:rsidRPr="00221E29" w:rsidRDefault="00221E29" w:rsidP="00221E29">
      <w:pPr>
        <w:widowControl w:val="0"/>
        <w:tabs>
          <w:tab w:val="left" w:pos="567"/>
          <w:tab w:val="left" w:pos="1700"/>
        </w:tabs>
        <w:suppressAutoHyphens/>
        <w:autoSpaceDE w:val="0"/>
        <w:ind w:firstLine="709"/>
        <w:rPr>
          <w:bCs/>
          <w:sz w:val="24"/>
        </w:rPr>
      </w:pPr>
      <w:r>
        <w:rPr>
          <w:sz w:val="24"/>
        </w:rPr>
        <w:t xml:space="preserve">13.7. </w:t>
      </w:r>
      <w:r w:rsidR="005F2DE1" w:rsidRPr="00022520">
        <w:rPr>
          <w:sz w:val="24"/>
        </w:rPr>
        <w:t>Участник</w:t>
      </w:r>
      <w:r w:rsidR="0090333A">
        <w:rPr>
          <w:sz w:val="24"/>
        </w:rPr>
        <w:t xml:space="preserve"> закупочной процедуры</w:t>
      </w:r>
      <w:r w:rsidR="005F2DE1" w:rsidRPr="00022520">
        <w:rPr>
          <w:sz w:val="24"/>
        </w:rPr>
        <w:t xml:space="preserve"> должен иметь опыт работы на страховом рынке не менее </w:t>
      </w:r>
      <w:r w:rsidR="00F20F22" w:rsidRPr="00022520">
        <w:rPr>
          <w:sz w:val="24"/>
        </w:rPr>
        <w:t>5</w:t>
      </w:r>
      <w:r w:rsidR="00A82591" w:rsidRPr="00022520">
        <w:rPr>
          <w:sz w:val="24"/>
        </w:rPr>
        <w:t xml:space="preserve"> лет, опыт страхования от несчастных случаев и болезней</w:t>
      </w:r>
      <w:r w:rsidR="005F2DE1" w:rsidRPr="00022520">
        <w:rPr>
          <w:sz w:val="24"/>
        </w:rPr>
        <w:t xml:space="preserve"> не менее 5 лет;</w:t>
      </w:r>
    </w:p>
    <w:p w:rsidR="005F2DE1" w:rsidRPr="00022520" w:rsidRDefault="00221E29" w:rsidP="00221E29">
      <w:pPr>
        <w:pStyle w:val="a0"/>
        <w:keepNext/>
        <w:numPr>
          <w:ilvl w:val="0"/>
          <w:numId w:val="0"/>
        </w:numPr>
        <w:tabs>
          <w:tab w:val="left" w:pos="142"/>
          <w:tab w:val="left" w:pos="567"/>
          <w:tab w:val="left" w:pos="1134"/>
          <w:tab w:val="left" w:pos="1276"/>
        </w:tabs>
        <w:ind w:firstLine="709"/>
        <w:rPr>
          <w:sz w:val="24"/>
        </w:rPr>
      </w:pPr>
      <w:r>
        <w:rPr>
          <w:sz w:val="24"/>
        </w:rPr>
        <w:t xml:space="preserve">13.8. </w:t>
      </w:r>
      <w:r w:rsidR="005F2DE1" w:rsidRPr="00022520">
        <w:rPr>
          <w:sz w:val="24"/>
        </w:rPr>
        <w:t xml:space="preserve">Участник </w:t>
      </w:r>
      <w:r w:rsidR="0090333A">
        <w:rPr>
          <w:sz w:val="24"/>
        </w:rPr>
        <w:t xml:space="preserve">закупочной процедуры </w:t>
      </w:r>
      <w:r w:rsidR="005F2DE1" w:rsidRPr="00022520">
        <w:rPr>
          <w:sz w:val="24"/>
        </w:rPr>
        <w:t>должен иметь за последние 3 года не менее одного завершенного договора аналогичного типа по стоимости договора и составу оказываемых услуг</w:t>
      </w:r>
      <w:r w:rsidR="00A72D8C">
        <w:rPr>
          <w:sz w:val="24"/>
        </w:rPr>
        <w:t xml:space="preserve"> (</w:t>
      </w:r>
      <w:r w:rsidR="00E4568D">
        <w:rPr>
          <w:sz w:val="24"/>
        </w:rPr>
        <w:t>по ф</w:t>
      </w:r>
      <w:r w:rsidR="00E4568D" w:rsidRPr="00E4568D">
        <w:rPr>
          <w:sz w:val="24"/>
        </w:rPr>
        <w:t>орм</w:t>
      </w:r>
      <w:r w:rsidR="00E4568D">
        <w:rPr>
          <w:sz w:val="24"/>
        </w:rPr>
        <w:t xml:space="preserve">е </w:t>
      </w:r>
      <w:r w:rsidR="00E4568D" w:rsidRPr="00E4568D">
        <w:rPr>
          <w:sz w:val="24"/>
        </w:rPr>
        <w:t xml:space="preserve">1.1.4.2. </w:t>
      </w:r>
      <w:r w:rsidR="00E4568D">
        <w:rPr>
          <w:sz w:val="24"/>
        </w:rPr>
        <w:t>С</w:t>
      </w:r>
      <w:r w:rsidR="00E4568D" w:rsidRPr="00E4568D">
        <w:rPr>
          <w:sz w:val="24"/>
        </w:rPr>
        <w:t>правк</w:t>
      </w:r>
      <w:r w:rsidR="00E4568D">
        <w:rPr>
          <w:sz w:val="24"/>
        </w:rPr>
        <w:t>а</w:t>
      </w:r>
      <w:r w:rsidR="00E4568D" w:rsidRPr="00E4568D">
        <w:rPr>
          <w:sz w:val="24"/>
        </w:rPr>
        <w:t xml:space="preserve"> об участии Участника закупочной процедуры в добровольном страховании от несчастных случаев и болезней работников крупных предприятий за 2014-2016 </w:t>
      </w:r>
      <w:proofErr w:type="spellStart"/>
      <w:r w:rsidR="00E4568D" w:rsidRPr="00E4568D">
        <w:rPr>
          <w:sz w:val="24"/>
        </w:rPr>
        <w:t>гг</w:t>
      </w:r>
      <w:proofErr w:type="gramStart"/>
      <w:r w:rsidR="00E4568D" w:rsidRPr="00E4568D">
        <w:rPr>
          <w:sz w:val="24"/>
        </w:rPr>
        <w:t>.</w:t>
      </w:r>
      <w:r w:rsidR="00A72D8C">
        <w:rPr>
          <w:sz w:val="24"/>
        </w:rPr>
        <w:t>П</w:t>
      </w:r>
      <w:proofErr w:type="gramEnd"/>
      <w:r w:rsidR="00A72D8C">
        <w:rPr>
          <w:sz w:val="24"/>
        </w:rPr>
        <w:t>риложения</w:t>
      </w:r>
      <w:proofErr w:type="spellEnd"/>
      <w:r w:rsidR="00A72D8C">
        <w:rPr>
          <w:sz w:val="24"/>
        </w:rPr>
        <w:t xml:space="preserve"> 3 к Техническому заданию)</w:t>
      </w:r>
      <w:r w:rsidR="005F2DE1" w:rsidRPr="00022520">
        <w:rPr>
          <w:sz w:val="24"/>
        </w:rPr>
        <w:t>;</w:t>
      </w:r>
    </w:p>
    <w:p w:rsidR="005F2DE1" w:rsidRPr="00022520" w:rsidRDefault="00221E29" w:rsidP="00221E29">
      <w:pPr>
        <w:pStyle w:val="a0"/>
        <w:keepNext/>
        <w:numPr>
          <w:ilvl w:val="0"/>
          <w:numId w:val="0"/>
        </w:numPr>
        <w:tabs>
          <w:tab w:val="left" w:pos="142"/>
          <w:tab w:val="left" w:pos="567"/>
          <w:tab w:val="left" w:pos="1276"/>
        </w:tabs>
        <w:ind w:firstLine="709"/>
        <w:rPr>
          <w:sz w:val="24"/>
        </w:rPr>
      </w:pPr>
      <w:r>
        <w:rPr>
          <w:sz w:val="24"/>
        </w:rPr>
        <w:t xml:space="preserve">13.9. </w:t>
      </w:r>
      <w:r w:rsidR="005F2DE1" w:rsidRPr="00022520">
        <w:rPr>
          <w:sz w:val="24"/>
        </w:rPr>
        <w:t xml:space="preserve">Участник </w:t>
      </w:r>
      <w:r w:rsidR="0090333A">
        <w:rPr>
          <w:sz w:val="24"/>
        </w:rPr>
        <w:t xml:space="preserve">закупочной процедуры </w:t>
      </w:r>
      <w:r w:rsidR="005F2DE1" w:rsidRPr="00022520">
        <w:rPr>
          <w:sz w:val="24"/>
        </w:rPr>
        <w:t>не должен иметь убытки за 2016 год (стр. 190 формы №2 «</w:t>
      </w:r>
      <w:r w:rsidR="00137545">
        <w:rPr>
          <w:sz w:val="24"/>
        </w:rPr>
        <w:t>О</w:t>
      </w:r>
      <w:r w:rsidR="005F2DE1" w:rsidRPr="00022520">
        <w:rPr>
          <w:sz w:val="24"/>
        </w:rPr>
        <w:t>тчет о прибылях и убытках)</w:t>
      </w:r>
      <w:r w:rsidR="00AF7C6D" w:rsidRPr="00022520">
        <w:rPr>
          <w:sz w:val="24"/>
        </w:rPr>
        <w:t>;</w:t>
      </w:r>
      <w:r w:rsidR="005F2DE1" w:rsidRPr="00022520">
        <w:rPr>
          <w:sz w:val="24"/>
        </w:rPr>
        <w:t xml:space="preserve"> </w:t>
      </w:r>
    </w:p>
    <w:p w:rsidR="005F2DE1" w:rsidRPr="00022520" w:rsidRDefault="00221E29" w:rsidP="00221E29">
      <w:pPr>
        <w:pStyle w:val="a0"/>
        <w:keepNext/>
        <w:numPr>
          <w:ilvl w:val="0"/>
          <w:numId w:val="0"/>
        </w:numPr>
        <w:tabs>
          <w:tab w:val="left" w:pos="142"/>
          <w:tab w:val="left" w:pos="567"/>
          <w:tab w:val="left" w:pos="1418"/>
        </w:tabs>
        <w:ind w:firstLine="709"/>
        <w:rPr>
          <w:sz w:val="24"/>
        </w:rPr>
      </w:pPr>
      <w:r>
        <w:rPr>
          <w:sz w:val="24"/>
        </w:rPr>
        <w:t xml:space="preserve">13.10. </w:t>
      </w:r>
      <w:r w:rsidR="005F2DE1" w:rsidRPr="00022520">
        <w:rPr>
          <w:sz w:val="24"/>
        </w:rPr>
        <w:t xml:space="preserve">Участник </w:t>
      </w:r>
      <w:r w:rsidR="0090333A">
        <w:rPr>
          <w:sz w:val="24"/>
        </w:rPr>
        <w:t xml:space="preserve">закупочной процедуры </w:t>
      </w:r>
      <w:r w:rsidR="005F2DE1" w:rsidRPr="00022520">
        <w:rPr>
          <w:sz w:val="24"/>
        </w:rPr>
        <w:t>должен иметь текущий рейтинг надежности, присвоенный рейтинговым агентством «Эксперт РА» не ниже «А++»</w:t>
      </w:r>
      <w:r w:rsidR="00AF7C6D" w:rsidRPr="00022520">
        <w:rPr>
          <w:sz w:val="24"/>
        </w:rPr>
        <w:t>.</w:t>
      </w:r>
    </w:p>
    <w:bookmarkEnd w:id="5"/>
    <w:bookmarkEnd w:id="6"/>
    <w:p w:rsidR="003A3A69" w:rsidRPr="005F2DE1" w:rsidRDefault="003A3A69" w:rsidP="005F2DE1">
      <w:pPr>
        <w:pStyle w:val="a0"/>
        <w:keepNext/>
        <w:numPr>
          <w:ilvl w:val="0"/>
          <w:numId w:val="0"/>
        </w:numPr>
        <w:tabs>
          <w:tab w:val="left" w:pos="142"/>
          <w:tab w:val="left" w:pos="1276"/>
        </w:tabs>
        <w:ind w:left="709"/>
        <w:rPr>
          <w:sz w:val="24"/>
        </w:rPr>
      </w:pPr>
    </w:p>
    <w:p w:rsidR="0017744E" w:rsidRPr="00022520" w:rsidRDefault="0017744E" w:rsidP="0017744E">
      <w:pPr>
        <w:tabs>
          <w:tab w:val="left" w:pos="567"/>
        </w:tabs>
        <w:ind w:firstLine="0"/>
        <w:contextualSpacing/>
        <w:rPr>
          <w:b/>
          <w:sz w:val="24"/>
        </w:rPr>
      </w:pPr>
      <w:r w:rsidRPr="00022520">
        <w:rPr>
          <w:b/>
          <w:sz w:val="24"/>
        </w:rPr>
        <w:t>14. Критерии выбора победителя</w:t>
      </w:r>
    </w:p>
    <w:tbl>
      <w:tblPr>
        <w:tblStyle w:val="affffc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5"/>
        <w:gridCol w:w="2009"/>
        <w:gridCol w:w="709"/>
        <w:gridCol w:w="1147"/>
        <w:gridCol w:w="1121"/>
        <w:gridCol w:w="4252"/>
      </w:tblGrid>
      <w:tr w:rsidR="00484E86" w:rsidTr="00110A3D">
        <w:trPr>
          <w:tblHeader/>
        </w:trPr>
        <w:tc>
          <w:tcPr>
            <w:tcW w:w="685" w:type="dxa"/>
            <w:vAlign w:val="center"/>
          </w:tcPr>
          <w:p w:rsidR="00E629D2" w:rsidRPr="00022520" w:rsidRDefault="00E629D2" w:rsidP="00022520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25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09" w:type="dxa"/>
            <w:vAlign w:val="center"/>
          </w:tcPr>
          <w:p w:rsidR="00E629D2" w:rsidRPr="00022520" w:rsidRDefault="00E629D2" w:rsidP="00022520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2520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709" w:type="dxa"/>
            <w:vAlign w:val="center"/>
          </w:tcPr>
          <w:p w:rsidR="00E629D2" w:rsidRPr="00022520" w:rsidRDefault="00484E86" w:rsidP="00022520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022520">
              <w:rPr>
                <w:b/>
                <w:sz w:val="20"/>
                <w:szCs w:val="20"/>
              </w:rPr>
              <w:t>Ед. изм</w:t>
            </w:r>
            <w:r w:rsidR="00E629D2" w:rsidRPr="000225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7" w:type="dxa"/>
            <w:vAlign w:val="center"/>
          </w:tcPr>
          <w:p w:rsidR="00E629D2" w:rsidRPr="00022520" w:rsidRDefault="00E629D2" w:rsidP="000225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520">
              <w:rPr>
                <w:b/>
                <w:sz w:val="20"/>
                <w:szCs w:val="20"/>
              </w:rPr>
              <w:t xml:space="preserve">Весовое </w:t>
            </w:r>
            <w:r w:rsidRPr="00022520">
              <w:rPr>
                <w:b/>
                <w:sz w:val="20"/>
                <w:szCs w:val="20"/>
                <w:lang w:val="en-US"/>
              </w:rPr>
              <w:t>max</w:t>
            </w:r>
            <w:r w:rsidRPr="00022520">
              <w:rPr>
                <w:b/>
                <w:sz w:val="20"/>
                <w:szCs w:val="20"/>
              </w:rPr>
              <w:t>. Значение (</w:t>
            </w:r>
            <w:r w:rsidRPr="00022520">
              <w:rPr>
                <w:b/>
                <w:sz w:val="20"/>
                <w:szCs w:val="20"/>
                <w:lang w:val="en-US"/>
              </w:rPr>
              <w:t>V</w:t>
            </w:r>
            <w:r w:rsidRPr="000225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1" w:type="dxa"/>
            <w:vAlign w:val="center"/>
          </w:tcPr>
          <w:p w:rsidR="00E629D2" w:rsidRPr="00022520" w:rsidRDefault="00E629D2" w:rsidP="00022520">
            <w:pPr>
              <w:ind w:firstLine="21"/>
              <w:jc w:val="center"/>
              <w:rPr>
                <w:b/>
                <w:sz w:val="20"/>
                <w:szCs w:val="20"/>
              </w:rPr>
            </w:pPr>
            <w:proofErr w:type="gramStart"/>
            <w:r w:rsidRPr="00022520">
              <w:rPr>
                <w:b/>
                <w:sz w:val="20"/>
                <w:szCs w:val="20"/>
              </w:rPr>
              <w:t>Максима</w:t>
            </w:r>
            <w:r w:rsidR="00484E86" w:rsidRPr="00022520">
              <w:rPr>
                <w:b/>
                <w:sz w:val="20"/>
                <w:szCs w:val="20"/>
              </w:rPr>
              <w:t>-</w:t>
            </w:r>
            <w:proofErr w:type="spellStart"/>
            <w:r w:rsidRPr="00022520">
              <w:rPr>
                <w:b/>
                <w:sz w:val="20"/>
                <w:szCs w:val="20"/>
              </w:rPr>
              <w:t>льное</w:t>
            </w:r>
            <w:proofErr w:type="spellEnd"/>
            <w:proofErr w:type="gramEnd"/>
            <w:r w:rsidRPr="000225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2520">
              <w:rPr>
                <w:b/>
                <w:sz w:val="20"/>
                <w:szCs w:val="20"/>
              </w:rPr>
              <w:t>количест</w:t>
            </w:r>
            <w:proofErr w:type="spellEnd"/>
            <w:r w:rsidR="00484E86" w:rsidRPr="00022520">
              <w:rPr>
                <w:b/>
                <w:sz w:val="20"/>
                <w:szCs w:val="20"/>
              </w:rPr>
              <w:t>-</w:t>
            </w:r>
            <w:r w:rsidRPr="00022520">
              <w:rPr>
                <w:b/>
                <w:sz w:val="20"/>
                <w:szCs w:val="20"/>
              </w:rPr>
              <w:t>во баллов (</w:t>
            </w:r>
            <w:proofErr w:type="spellStart"/>
            <w:r w:rsidRPr="00022520">
              <w:rPr>
                <w:b/>
                <w:sz w:val="20"/>
                <w:szCs w:val="20"/>
              </w:rPr>
              <w:t>Bmax</w:t>
            </w:r>
            <w:proofErr w:type="spellEnd"/>
            <w:r w:rsidRPr="000225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E629D2" w:rsidRPr="00022520" w:rsidRDefault="00E629D2" w:rsidP="00022520">
            <w:pPr>
              <w:ind w:firstLine="51"/>
              <w:jc w:val="center"/>
              <w:rPr>
                <w:b/>
                <w:sz w:val="20"/>
                <w:szCs w:val="20"/>
              </w:rPr>
            </w:pPr>
            <w:r w:rsidRPr="00022520">
              <w:rPr>
                <w:b/>
                <w:sz w:val="20"/>
                <w:szCs w:val="20"/>
              </w:rPr>
              <w:t>Правила подсчёта баллов по критерию</w:t>
            </w:r>
          </w:p>
        </w:tc>
      </w:tr>
      <w:tr w:rsidR="00484E86" w:rsidTr="00110A3D">
        <w:tc>
          <w:tcPr>
            <w:tcW w:w="685" w:type="dxa"/>
          </w:tcPr>
          <w:p w:rsidR="00E629D2" w:rsidRPr="00484E86" w:rsidRDefault="00E629D2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1</w:t>
            </w:r>
            <w:r w:rsidR="00484E86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E629D2" w:rsidRPr="00484E86" w:rsidRDefault="00E629D2" w:rsidP="00E629D2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0"/>
                <w:szCs w:val="20"/>
              </w:rPr>
            </w:pPr>
            <w:r w:rsidRPr="00484E86">
              <w:rPr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709" w:type="dxa"/>
          </w:tcPr>
          <w:p w:rsidR="00E629D2" w:rsidRPr="00484E86" w:rsidRDefault="008F7455" w:rsidP="008F745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="00E629D2" w:rsidRPr="00484E86">
              <w:rPr>
                <w:sz w:val="20"/>
                <w:szCs w:val="20"/>
              </w:rPr>
              <w:t>.</w:t>
            </w:r>
          </w:p>
        </w:tc>
        <w:tc>
          <w:tcPr>
            <w:tcW w:w="1147" w:type="dxa"/>
          </w:tcPr>
          <w:p w:rsidR="00E629D2" w:rsidRPr="00484E86" w:rsidRDefault="00E629D2" w:rsidP="0090333A">
            <w:pPr>
              <w:ind w:hanging="9"/>
              <w:jc w:val="center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60% (</w:t>
            </w:r>
            <w:r w:rsidRPr="00484E86">
              <w:rPr>
                <w:sz w:val="20"/>
                <w:szCs w:val="20"/>
                <w:lang w:val="en-US"/>
              </w:rPr>
              <w:t>V</w:t>
            </w:r>
            <w:r w:rsidRPr="00484E86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484E86">
              <w:rPr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629D2" w:rsidRPr="00484E86" w:rsidRDefault="00E629D2" w:rsidP="0090333A">
            <w:pPr>
              <w:ind w:firstLine="0"/>
              <w:jc w:val="center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100 баллов</w:t>
            </w:r>
          </w:p>
        </w:tc>
        <w:tc>
          <w:tcPr>
            <w:tcW w:w="4252" w:type="dxa"/>
          </w:tcPr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>Оценка производится по формуле:</w:t>
            </w: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proofErr w:type="spellStart"/>
            <w:r w:rsidRPr="00E629D2">
              <w:rPr>
                <w:sz w:val="20"/>
                <w:szCs w:val="20"/>
              </w:rPr>
              <w:t>Ra</w:t>
            </w:r>
            <w:r w:rsidRPr="00E629D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629D2">
              <w:rPr>
                <w:sz w:val="20"/>
                <w:szCs w:val="20"/>
              </w:rPr>
              <w:t>=(</w:t>
            </w:r>
            <w:proofErr w:type="spellStart"/>
            <w:r w:rsidRPr="00E629D2">
              <w:rPr>
                <w:sz w:val="20"/>
                <w:szCs w:val="20"/>
              </w:rPr>
              <w:t>Amax-Ai</w:t>
            </w:r>
            <w:proofErr w:type="spellEnd"/>
            <w:r w:rsidRPr="00E629D2">
              <w:rPr>
                <w:sz w:val="20"/>
                <w:szCs w:val="20"/>
              </w:rPr>
              <w:t>)/</w:t>
            </w:r>
            <w:proofErr w:type="spellStart"/>
            <w:r w:rsidRPr="00E629D2">
              <w:rPr>
                <w:sz w:val="20"/>
                <w:szCs w:val="20"/>
              </w:rPr>
              <w:t>Amax</w:t>
            </w:r>
            <w:proofErr w:type="spellEnd"/>
            <w:r w:rsidRPr="00E629D2">
              <w:rPr>
                <w:sz w:val="20"/>
                <w:szCs w:val="20"/>
              </w:rPr>
              <w:t>*</w:t>
            </w:r>
            <w:proofErr w:type="spellStart"/>
            <w:r w:rsidRPr="00E629D2">
              <w:rPr>
                <w:sz w:val="20"/>
                <w:szCs w:val="20"/>
              </w:rPr>
              <w:t>Bmax</w:t>
            </w:r>
            <w:proofErr w:type="spellEnd"/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где </w:t>
            </w:r>
            <w:proofErr w:type="spellStart"/>
            <w:r w:rsidRPr="00E629D2">
              <w:rPr>
                <w:sz w:val="20"/>
                <w:szCs w:val="20"/>
              </w:rPr>
              <w:t>Rai</w:t>
            </w:r>
            <w:proofErr w:type="spellEnd"/>
            <w:r w:rsidRPr="00E629D2">
              <w:rPr>
                <w:sz w:val="20"/>
                <w:szCs w:val="20"/>
              </w:rPr>
              <w:t xml:space="preserve"> – рейтинг, присуждаемый i-й заявке по указанному критерию,</w:t>
            </w: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E629D2">
              <w:rPr>
                <w:sz w:val="20"/>
                <w:szCs w:val="20"/>
              </w:rPr>
              <w:t>А</w:t>
            </w:r>
            <w:proofErr w:type="gramEnd"/>
            <w:r w:rsidRPr="00E629D2">
              <w:rPr>
                <w:sz w:val="20"/>
                <w:szCs w:val="20"/>
              </w:rPr>
              <w:t>max</w:t>
            </w:r>
            <w:proofErr w:type="spellEnd"/>
            <w:r w:rsidRPr="00E629D2">
              <w:rPr>
                <w:sz w:val="20"/>
                <w:szCs w:val="20"/>
              </w:rPr>
              <w:t xml:space="preserve"> - начальная (максимальная) цена договора, установленная в пункте 2 настоящей документации,</w:t>
            </w: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  </w:t>
            </w:r>
            <w:proofErr w:type="spellStart"/>
            <w:r w:rsidRPr="00E629D2">
              <w:rPr>
                <w:sz w:val="20"/>
                <w:szCs w:val="20"/>
              </w:rPr>
              <w:t>А</w:t>
            </w:r>
            <w:proofErr w:type="gramStart"/>
            <w:r w:rsidRPr="00E629D2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629D2">
              <w:rPr>
                <w:sz w:val="20"/>
                <w:szCs w:val="20"/>
              </w:rPr>
              <w:t xml:space="preserve"> – предложение i-</w:t>
            </w:r>
            <w:proofErr w:type="spellStart"/>
            <w:r w:rsidRPr="00E629D2">
              <w:rPr>
                <w:sz w:val="20"/>
                <w:szCs w:val="20"/>
              </w:rPr>
              <w:t>го</w:t>
            </w:r>
            <w:proofErr w:type="spellEnd"/>
            <w:r w:rsidRPr="00E629D2">
              <w:rPr>
                <w:sz w:val="20"/>
                <w:szCs w:val="20"/>
              </w:rPr>
              <w:t xml:space="preserve"> участника закупки по цене Договора,</w:t>
            </w: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 </w:t>
            </w:r>
            <w:proofErr w:type="spellStart"/>
            <w:r w:rsidRPr="00E629D2">
              <w:rPr>
                <w:sz w:val="20"/>
                <w:szCs w:val="20"/>
              </w:rPr>
              <w:t>Bmax</w:t>
            </w:r>
            <w:proofErr w:type="spellEnd"/>
            <w:r w:rsidRPr="00E629D2">
              <w:rPr>
                <w:sz w:val="20"/>
                <w:szCs w:val="20"/>
              </w:rPr>
              <w:t xml:space="preserve"> – максимальное количество баллов по критерию.</w:t>
            </w:r>
          </w:p>
          <w:p w:rsidR="00E629D2" w:rsidRPr="00484E86" w:rsidRDefault="00E629D2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264"/>
              <w:textAlignment w:val="baseline"/>
              <w:rPr>
                <w:b/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Для получения итогового рейтинга заявки на участие в закупке рейтинг, присуждаемый i-й заявке по данному критерию, умножается на соответствующую указанному критерию значимость (в виде десятичной дроби).</w:t>
            </w:r>
          </w:p>
        </w:tc>
      </w:tr>
      <w:tr w:rsidR="00484E86" w:rsidTr="00110A3D">
        <w:tc>
          <w:tcPr>
            <w:tcW w:w="685" w:type="dxa"/>
          </w:tcPr>
          <w:p w:rsidR="00E629D2" w:rsidRPr="00484E86" w:rsidRDefault="00E629D2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2</w:t>
            </w:r>
            <w:r w:rsidR="00484E86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E629D2" w:rsidRPr="00E629D2" w:rsidRDefault="00E629D2" w:rsidP="00E629D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629D2">
              <w:rPr>
                <w:b/>
                <w:sz w:val="20"/>
                <w:szCs w:val="20"/>
              </w:rPr>
              <w:t xml:space="preserve">Качество оказываемых услуг: </w:t>
            </w:r>
          </w:p>
          <w:p w:rsidR="00E629D2" w:rsidRPr="00E629D2" w:rsidRDefault="00E629D2" w:rsidP="00E629D2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629D2">
              <w:rPr>
                <w:rFonts w:eastAsia="Calibri"/>
                <w:sz w:val="20"/>
                <w:szCs w:val="20"/>
                <w:lang w:eastAsia="en-US"/>
              </w:rPr>
              <w:t>- предложение по дополнительному расширению страхового покрытия;</w:t>
            </w:r>
          </w:p>
          <w:p w:rsidR="00E629D2" w:rsidRPr="00E629D2" w:rsidRDefault="00E629D2" w:rsidP="00E629D2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629D2">
              <w:rPr>
                <w:rFonts w:eastAsia="Calibri"/>
                <w:sz w:val="20"/>
                <w:szCs w:val="20"/>
                <w:lang w:eastAsia="en-US"/>
              </w:rPr>
              <w:t>- предложение по сокращению перечня исключений;</w:t>
            </w:r>
          </w:p>
          <w:p w:rsidR="00E629D2" w:rsidRDefault="00E629D2" w:rsidP="00A72D8C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629D2">
              <w:rPr>
                <w:rFonts w:eastAsia="Calibri"/>
                <w:sz w:val="20"/>
                <w:szCs w:val="20"/>
                <w:lang w:eastAsia="en-US"/>
              </w:rPr>
              <w:t>- предложение по иным дополнительным (сервисным) услугам (включенным в стоимость страхования).</w:t>
            </w:r>
          </w:p>
          <w:p w:rsidR="00A72D8C" w:rsidRPr="00A72D8C" w:rsidRDefault="00A72D8C" w:rsidP="00A72D8C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629D2" w:rsidRPr="00484E86" w:rsidRDefault="00E629D2" w:rsidP="00484E86">
            <w:pPr>
              <w:ind w:firstLine="0"/>
              <w:jc w:val="center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Шт.</w:t>
            </w:r>
          </w:p>
        </w:tc>
        <w:tc>
          <w:tcPr>
            <w:tcW w:w="1147" w:type="dxa"/>
          </w:tcPr>
          <w:p w:rsidR="00E629D2" w:rsidRPr="00484E86" w:rsidRDefault="00E629D2" w:rsidP="00484E86">
            <w:pPr>
              <w:ind w:firstLine="0"/>
              <w:rPr>
                <w:sz w:val="20"/>
                <w:szCs w:val="20"/>
                <w:lang w:val="en-US"/>
              </w:rPr>
            </w:pPr>
            <w:r w:rsidRPr="00484E86">
              <w:rPr>
                <w:sz w:val="20"/>
                <w:szCs w:val="20"/>
              </w:rPr>
              <w:t>30% (</w:t>
            </w:r>
            <w:r w:rsidRPr="00484E86">
              <w:rPr>
                <w:sz w:val="20"/>
                <w:szCs w:val="20"/>
                <w:lang w:val="en-US"/>
              </w:rPr>
              <w:t>V</w:t>
            </w:r>
            <w:r w:rsidRPr="00484E8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84E86">
              <w:rPr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629D2" w:rsidRPr="00484E86" w:rsidRDefault="00E629D2" w:rsidP="0090333A">
            <w:pPr>
              <w:ind w:firstLine="0"/>
              <w:jc w:val="center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100 баллов</w:t>
            </w:r>
          </w:p>
        </w:tc>
        <w:tc>
          <w:tcPr>
            <w:tcW w:w="4252" w:type="dxa"/>
          </w:tcPr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>За каждое более выгодное</w:t>
            </w:r>
            <w:r w:rsidR="000E1E0F">
              <w:rPr>
                <w:sz w:val="20"/>
                <w:szCs w:val="20"/>
              </w:rPr>
              <w:t xml:space="preserve"> (по мнению </w:t>
            </w:r>
            <w:proofErr w:type="gramStart"/>
            <w:r w:rsidR="000E1E0F">
              <w:rPr>
                <w:sz w:val="20"/>
                <w:szCs w:val="20"/>
              </w:rPr>
              <w:t>экспертной</w:t>
            </w:r>
            <w:proofErr w:type="gramEnd"/>
            <w:r w:rsidR="000E1E0F">
              <w:rPr>
                <w:sz w:val="20"/>
                <w:szCs w:val="20"/>
              </w:rPr>
              <w:t xml:space="preserve"> комиссии)</w:t>
            </w:r>
            <w:r w:rsidRPr="0090333A">
              <w:rPr>
                <w:sz w:val="20"/>
                <w:szCs w:val="20"/>
              </w:rPr>
              <w:t xml:space="preserve"> условие по сравнению с установленными минимальными требованиями каждым членом закупочной комиссии присваиваются «+1» балл.</w:t>
            </w:r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 xml:space="preserve">Участник, предложивший наибольшее количество дополнительных выгодных условий по сравнению с установленными техническим заданием минимальными требованиями, получает </w:t>
            </w:r>
            <w:r w:rsidR="00981ABB">
              <w:rPr>
                <w:sz w:val="20"/>
                <w:szCs w:val="20"/>
              </w:rPr>
              <w:t>10</w:t>
            </w:r>
            <w:r w:rsidRPr="0090333A">
              <w:rPr>
                <w:sz w:val="20"/>
                <w:szCs w:val="20"/>
              </w:rPr>
              <w:t xml:space="preserve">0 баллов. </w:t>
            </w:r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>Оценка остальным участникам рассчитывается по формуле:</w:t>
            </w:r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>K1 = (</w:t>
            </w:r>
            <w:proofErr w:type="spellStart"/>
            <w:r w:rsidRPr="0090333A">
              <w:rPr>
                <w:sz w:val="20"/>
                <w:szCs w:val="20"/>
              </w:rPr>
              <w:t>З</w:t>
            </w:r>
            <w:proofErr w:type="gramStart"/>
            <w:r w:rsidRPr="0090333A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90333A">
              <w:rPr>
                <w:sz w:val="20"/>
                <w:szCs w:val="20"/>
              </w:rPr>
              <w:t xml:space="preserve"> / </w:t>
            </w:r>
            <w:proofErr w:type="spellStart"/>
            <w:r w:rsidRPr="0090333A">
              <w:rPr>
                <w:sz w:val="20"/>
                <w:szCs w:val="20"/>
              </w:rPr>
              <w:t>Зmax</w:t>
            </w:r>
            <w:proofErr w:type="spellEnd"/>
            <w:r w:rsidRPr="0090333A">
              <w:rPr>
                <w:sz w:val="20"/>
                <w:szCs w:val="20"/>
              </w:rPr>
              <w:t xml:space="preserve">) * </w:t>
            </w:r>
            <w:proofErr w:type="spellStart"/>
            <w:r w:rsidRPr="0090333A">
              <w:rPr>
                <w:sz w:val="20"/>
                <w:szCs w:val="20"/>
              </w:rPr>
              <w:t>Bmax</w:t>
            </w:r>
            <w:proofErr w:type="spellEnd"/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>где:</w:t>
            </w:r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r w:rsidRPr="0090333A">
              <w:rPr>
                <w:sz w:val="20"/>
                <w:szCs w:val="20"/>
              </w:rPr>
              <w:t>K1 – балл, присваиваемый i-той заявке;</w:t>
            </w:r>
          </w:p>
          <w:p w:rsidR="0090333A" w:rsidRPr="0090333A" w:rsidRDefault="0090333A" w:rsidP="0090333A">
            <w:pPr>
              <w:ind w:firstLine="0"/>
              <w:rPr>
                <w:sz w:val="20"/>
                <w:szCs w:val="20"/>
              </w:rPr>
            </w:pPr>
            <w:proofErr w:type="spellStart"/>
            <w:r w:rsidRPr="0090333A">
              <w:rPr>
                <w:sz w:val="20"/>
                <w:szCs w:val="20"/>
              </w:rPr>
              <w:t>З</w:t>
            </w:r>
            <w:proofErr w:type="gramStart"/>
            <w:r w:rsidRPr="0090333A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90333A">
              <w:rPr>
                <w:sz w:val="20"/>
                <w:szCs w:val="20"/>
              </w:rPr>
              <w:t xml:space="preserve"> – значение показателя в i-той заявке;</w:t>
            </w:r>
          </w:p>
          <w:p w:rsidR="0090333A" w:rsidRPr="00E629D2" w:rsidRDefault="0090333A" w:rsidP="0090333A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90333A">
              <w:rPr>
                <w:sz w:val="20"/>
                <w:szCs w:val="20"/>
              </w:rPr>
              <w:t>З</w:t>
            </w:r>
            <w:proofErr w:type="gramEnd"/>
            <w:r w:rsidRPr="0090333A">
              <w:rPr>
                <w:sz w:val="20"/>
                <w:szCs w:val="20"/>
              </w:rPr>
              <w:t>max</w:t>
            </w:r>
            <w:proofErr w:type="spellEnd"/>
            <w:r w:rsidRPr="0090333A">
              <w:rPr>
                <w:sz w:val="20"/>
                <w:szCs w:val="20"/>
              </w:rPr>
              <w:t xml:space="preserve"> – значение показателя, признанного наилучшим.</w:t>
            </w:r>
          </w:p>
          <w:p w:rsidR="00E629D2" w:rsidRPr="00484E86" w:rsidRDefault="00E629D2" w:rsidP="00E629D2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484E86" w:rsidTr="00110A3D">
        <w:tc>
          <w:tcPr>
            <w:tcW w:w="685" w:type="dxa"/>
          </w:tcPr>
          <w:p w:rsidR="00E629D2" w:rsidRPr="00484E86" w:rsidRDefault="00E629D2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3</w:t>
            </w:r>
            <w:r w:rsidR="00484E86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8F7455" w:rsidRDefault="00E629D2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0"/>
                <w:szCs w:val="20"/>
              </w:rPr>
            </w:pPr>
            <w:r w:rsidRPr="002F3F75">
              <w:rPr>
                <w:b/>
                <w:sz w:val="20"/>
                <w:szCs w:val="20"/>
              </w:rPr>
              <w:t xml:space="preserve">Финансовая устойчивость участника </w:t>
            </w:r>
          </w:p>
          <w:p w:rsidR="00E629D2" w:rsidRDefault="00E629D2" w:rsidP="00981ABB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</w:rPr>
            </w:pPr>
            <w:r w:rsidRPr="002F3F75">
              <w:rPr>
                <w:b/>
                <w:sz w:val="20"/>
                <w:szCs w:val="20"/>
              </w:rPr>
              <w:t xml:space="preserve">(Размер чистой </w:t>
            </w:r>
            <w:r w:rsidRPr="002F3F75">
              <w:rPr>
                <w:b/>
                <w:sz w:val="20"/>
                <w:szCs w:val="20"/>
              </w:rPr>
              <w:lastRenderedPageBreak/>
              <w:t>прибыли и страховые резервы)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E629D2" w:rsidRPr="002F3F75" w:rsidRDefault="00E629D2" w:rsidP="008F745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F3F75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47" w:type="dxa"/>
          </w:tcPr>
          <w:p w:rsidR="00E629D2" w:rsidRPr="003A7A2D" w:rsidRDefault="00E629D2" w:rsidP="00484E86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10%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C6B76">
              <w:rPr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629D2" w:rsidRPr="002F3F75" w:rsidRDefault="00E629D2" w:rsidP="00484E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баллов</w:t>
            </w:r>
          </w:p>
        </w:tc>
        <w:tc>
          <w:tcPr>
            <w:tcW w:w="4252" w:type="dxa"/>
          </w:tcPr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>Оценка производится по формуле: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709"/>
              <w:rPr>
                <w:sz w:val="20"/>
                <w:szCs w:val="20"/>
              </w:rPr>
            </w:pP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proofErr w:type="spellStart"/>
            <w:r w:rsidRPr="00E629D2">
              <w:rPr>
                <w:sz w:val="20"/>
                <w:szCs w:val="20"/>
              </w:rPr>
              <w:t>Sai</w:t>
            </w:r>
            <w:proofErr w:type="spellEnd"/>
            <w:r w:rsidRPr="00E629D2">
              <w:rPr>
                <w:sz w:val="20"/>
                <w:szCs w:val="20"/>
              </w:rPr>
              <w:t>=</w:t>
            </w:r>
            <w:proofErr w:type="spellStart"/>
            <w:r w:rsidRPr="00E629D2">
              <w:rPr>
                <w:sz w:val="20"/>
                <w:szCs w:val="20"/>
              </w:rPr>
              <w:t>Si</w:t>
            </w:r>
            <w:proofErr w:type="spellEnd"/>
            <w:r w:rsidRPr="00E629D2">
              <w:rPr>
                <w:sz w:val="20"/>
                <w:szCs w:val="20"/>
              </w:rPr>
              <w:t>/</w:t>
            </w:r>
            <w:proofErr w:type="spellStart"/>
            <w:r w:rsidRPr="00E629D2">
              <w:rPr>
                <w:sz w:val="20"/>
                <w:szCs w:val="20"/>
              </w:rPr>
              <w:t>Smax</w:t>
            </w:r>
            <w:proofErr w:type="spellEnd"/>
            <w:r w:rsidRPr="00E629D2">
              <w:rPr>
                <w:sz w:val="20"/>
                <w:szCs w:val="20"/>
              </w:rPr>
              <w:t>*</w:t>
            </w:r>
            <w:proofErr w:type="spellStart"/>
            <w:r w:rsidRPr="00E629D2">
              <w:rPr>
                <w:sz w:val="20"/>
                <w:szCs w:val="20"/>
              </w:rPr>
              <w:t>Bmax</w:t>
            </w:r>
            <w:proofErr w:type="spellEnd"/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где </w:t>
            </w:r>
            <w:proofErr w:type="spellStart"/>
            <w:r w:rsidRPr="00E629D2">
              <w:rPr>
                <w:sz w:val="20"/>
                <w:szCs w:val="20"/>
              </w:rPr>
              <w:t>Sai</w:t>
            </w:r>
            <w:proofErr w:type="spellEnd"/>
            <w:r w:rsidRPr="00E629D2">
              <w:rPr>
                <w:sz w:val="20"/>
                <w:szCs w:val="20"/>
              </w:rPr>
              <w:t xml:space="preserve"> – рейтинг, присуждаемый i-й заявке по </w:t>
            </w:r>
            <w:r w:rsidRPr="00E629D2">
              <w:rPr>
                <w:sz w:val="20"/>
                <w:szCs w:val="20"/>
              </w:rPr>
              <w:lastRenderedPageBreak/>
              <w:t>указанному подкритерию,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</w:t>
            </w:r>
            <w:proofErr w:type="spellStart"/>
            <w:r w:rsidRPr="00E629D2">
              <w:rPr>
                <w:sz w:val="20"/>
                <w:szCs w:val="20"/>
              </w:rPr>
              <w:t>Smax</w:t>
            </w:r>
            <w:proofErr w:type="spellEnd"/>
            <w:r w:rsidRPr="00E629D2">
              <w:rPr>
                <w:sz w:val="20"/>
                <w:szCs w:val="20"/>
              </w:rPr>
              <w:t xml:space="preserve"> - максимальное значение по подкритерию среди всех заявок участников закупки, 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 </w:t>
            </w:r>
            <w:proofErr w:type="spellStart"/>
            <w:r w:rsidRPr="00E629D2">
              <w:rPr>
                <w:sz w:val="20"/>
                <w:szCs w:val="20"/>
              </w:rPr>
              <w:t>Si</w:t>
            </w:r>
            <w:proofErr w:type="spellEnd"/>
            <w:r w:rsidRPr="00E629D2">
              <w:rPr>
                <w:sz w:val="20"/>
                <w:szCs w:val="20"/>
              </w:rPr>
              <w:t xml:space="preserve"> – значение по подкритерию i-ой заявки участника закупки,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 xml:space="preserve">     </w:t>
            </w:r>
            <w:proofErr w:type="spellStart"/>
            <w:r w:rsidRPr="00E629D2">
              <w:rPr>
                <w:sz w:val="20"/>
                <w:szCs w:val="20"/>
              </w:rPr>
              <w:t>Bmax</w:t>
            </w:r>
            <w:proofErr w:type="spellEnd"/>
            <w:r w:rsidRPr="00E629D2">
              <w:rPr>
                <w:sz w:val="20"/>
                <w:szCs w:val="20"/>
              </w:rPr>
              <w:t xml:space="preserve"> – максимальное количество баллов по подкритерию.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>Для получения итогового рейтинга заявки на участие в закупке рейтинг, присуждаемый i-й заявке по данному критерию, умножается на соответствующую указанному критерию значимость (в виде десятичной дроби).</w:t>
            </w:r>
          </w:p>
          <w:p w:rsidR="00E629D2" w:rsidRPr="00E629D2" w:rsidRDefault="00E629D2" w:rsidP="00E629D2">
            <w:pPr>
              <w:ind w:firstLine="0"/>
              <w:rPr>
                <w:sz w:val="20"/>
                <w:szCs w:val="20"/>
              </w:rPr>
            </w:pP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>* Размер чистой прибыли за 2016 год (данные предоставляются на основании Отчета о финансовых результатах Страховщика - Формы №2 – страховщик, строка 3000).</w:t>
            </w:r>
          </w:p>
          <w:p w:rsidR="00E629D2" w:rsidRPr="00E629D2" w:rsidRDefault="00E629D2" w:rsidP="00E629D2">
            <w:pPr>
              <w:framePr w:hSpace="180" w:wrap="around" w:vAnchor="page" w:hAnchor="margin" w:xAlign="center" w:y="841"/>
              <w:ind w:firstLine="0"/>
              <w:rPr>
                <w:sz w:val="20"/>
                <w:szCs w:val="20"/>
              </w:rPr>
            </w:pPr>
            <w:r w:rsidRPr="00E629D2">
              <w:rPr>
                <w:sz w:val="20"/>
                <w:szCs w:val="20"/>
              </w:rPr>
              <w:t>**Страховые резервы за 2016 год (данные предоставляются на основании бухгалтерского баланса - Формы №1 – страховщик, строка 2220).</w:t>
            </w:r>
          </w:p>
          <w:p w:rsidR="00E629D2" w:rsidRDefault="00E629D2" w:rsidP="00E629D2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4"/>
              </w:rPr>
            </w:pPr>
          </w:p>
        </w:tc>
      </w:tr>
      <w:tr w:rsidR="00484E86" w:rsidTr="00110A3D">
        <w:tc>
          <w:tcPr>
            <w:tcW w:w="685" w:type="dxa"/>
          </w:tcPr>
          <w:p w:rsidR="00E629D2" w:rsidRPr="00484E86" w:rsidRDefault="00484E86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009" w:type="dxa"/>
          </w:tcPr>
          <w:p w:rsidR="00E629D2" w:rsidRPr="003A7A2D" w:rsidRDefault="00E629D2" w:rsidP="00E53AE8">
            <w:pPr>
              <w:ind w:firstLine="0"/>
              <w:jc w:val="left"/>
              <w:rPr>
                <w:sz w:val="20"/>
                <w:szCs w:val="20"/>
              </w:rPr>
            </w:pPr>
            <w:r w:rsidRPr="003A7A2D">
              <w:rPr>
                <w:sz w:val="20"/>
                <w:szCs w:val="20"/>
              </w:rPr>
              <w:t>Размер чистой прибыли *</w:t>
            </w:r>
          </w:p>
        </w:tc>
        <w:tc>
          <w:tcPr>
            <w:tcW w:w="709" w:type="dxa"/>
          </w:tcPr>
          <w:p w:rsidR="00E629D2" w:rsidRPr="002F3F75" w:rsidRDefault="00E629D2" w:rsidP="008F7455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F3F75">
              <w:rPr>
                <w:sz w:val="20"/>
                <w:szCs w:val="20"/>
              </w:rPr>
              <w:t>Руб.</w:t>
            </w:r>
          </w:p>
        </w:tc>
        <w:tc>
          <w:tcPr>
            <w:tcW w:w="1147" w:type="dxa"/>
          </w:tcPr>
          <w:p w:rsidR="00E629D2" w:rsidRPr="003A7A2D" w:rsidRDefault="00E629D2" w:rsidP="008F745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E629D2" w:rsidRPr="002F3F75" w:rsidRDefault="00E629D2" w:rsidP="008F7455">
            <w:pPr>
              <w:ind w:left="-121" w:right="-55" w:firstLine="0"/>
              <w:jc w:val="center"/>
              <w:rPr>
                <w:sz w:val="20"/>
                <w:szCs w:val="20"/>
              </w:rPr>
            </w:pPr>
            <w:r w:rsidRPr="002F3F75">
              <w:rPr>
                <w:sz w:val="20"/>
                <w:szCs w:val="20"/>
                <w:lang w:val="en-US"/>
              </w:rPr>
              <w:t>5</w:t>
            </w:r>
            <w:r w:rsidRPr="002F3F75">
              <w:rPr>
                <w:sz w:val="20"/>
                <w:szCs w:val="20"/>
              </w:rPr>
              <w:t>0 баллов</w:t>
            </w:r>
          </w:p>
        </w:tc>
        <w:tc>
          <w:tcPr>
            <w:tcW w:w="4252" w:type="dxa"/>
          </w:tcPr>
          <w:p w:rsidR="00E629D2" w:rsidRDefault="00E629D2" w:rsidP="00E629D2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4"/>
              </w:rPr>
            </w:pPr>
          </w:p>
        </w:tc>
      </w:tr>
      <w:tr w:rsidR="00484E86" w:rsidTr="00110A3D">
        <w:tc>
          <w:tcPr>
            <w:tcW w:w="685" w:type="dxa"/>
          </w:tcPr>
          <w:p w:rsidR="00E629D2" w:rsidRPr="00484E86" w:rsidRDefault="00484E86" w:rsidP="00484E86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484E86">
              <w:rPr>
                <w:sz w:val="20"/>
                <w:szCs w:val="20"/>
              </w:rPr>
              <w:t>3.2.</w:t>
            </w:r>
          </w:p>
        </w:tc>
        <w:tc>
          <w:tcPr>
            <w:tcW w:w="2009" w:type="dxa"/>
          </w:tcPr>
          <w:p w:rsidR="00E629D2" w:rsidRPr="003A7A2D" w:rsidRDefault="00E629D2" w:rsidP="00484E8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 w:rsidRPr="002F3F75">
              <w:rPr>
                <w:sz w:val="20"/>
                <w:szCs w:val="20"/>
              </w:rPr>
              <w:t>Страховые резервы 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E629D2" w:rsidRPr="002F3F75" w:rsidRDefault="00E629D2" w:rsidP="008F7455">
            <w:pPr>
              <w:ind w:left="-108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2F3F75">
              <w:rPr>
                <w:sz w:val="20"/>
                <w:szCs w:val="20"/>
              </w:rPr>
              <w:t>Руб.</w:t>
            </w:r>
          </w:p>
        </w:tc>
        <w:tc>
          <w:tcPr>
            <w:tcW w:w="1147" w:type="dxa"/>
          </w:tcPr>
          <w:p w:rsidR="00E629D2" w:rsidRPr="003A7A2D" w:rsidRDefault="00E629D2" w:rsidP="008F745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E629D2" w:rsidRPr="00835799" w:rsidRDefault="00E629D2" w:rsidP="008F7455">
            <w:pPr>
              <w:ind w:left="-121" w:firstLine="0"/>
              <w:jc w:val="center"/>
              <w:rPr>
                <w:sz w:val="20"/>
                <w:szCs w:val="20"/>
              </w:rPr>
            </w:pPr>
            <w:r w:rsidRPr="00835799">
              <w:rPr>
                <w:sz w:val="20"/>
                <w:szCs w:val="20"/>
                <w:lang w:val="en-US"/>
              </w:rPr>
              <w:t>5</w:t>
            </w:r>
            <w:r w:rsidRPr="00835799">
              <w:rPr>
                <w:sz w:val="20"/>
                <w:szCs w:val="20"/>
              </w:rPr>
              <w:t>0 баллов</w:t>
            </w:r>
          </w:p>
        </w:tc>
        <w:tc>
          <w:tcPr>
            <w:tcW w:w="4252" w:type="dxa"/>
          </w:tcPr>
          <w:p w:rsidR="00E629D2" w:rsidRDefault="00E629D2" w:rsidP="00E629D2">
            <w:pPr>
              <w:tabs>
                <w:tab w:val="left" w:pos="-17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4"/>
              </w:rPr>
            </w:pPr>
          </w:p>
        </w:tc>
      </w:tr>
    </w:tbl>
    <w:p w:rsidR="008D7239" w:rsidRDefault="008D7239" w:rsidP="00A82591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</w:rPr>
      </w:pP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r w:rsidRPr="00022520">
        <w:rPr>
          <w:sz w:val="24"/>
        </w:rPr>
        <w:t>Полученные оценки по каждому неценовому критерию, а также рейтинг по критерию стоимости заявки применяется для расчета интегральной оценки общей предпочтительности заявки участника. Данный показатель рассчитывается как сумма полученных балльных оценок с учетом их весовых коэффициентов: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lang w:val="en-US"/>
        </w:rPr>
      </w:pPr>
      <w:proofErr w:type="spellStart"/>
      <w:proofErr w:type="gramStart"/>
      <w:r w:rsidRPr="00022520">
        <w:rPr>
          <w:sz w:val="24"/>
          <w:lang w:val="en-US"/>
        </w:rPr>
        <w:t>Ri</w:t>
      </w:r>
      <w:proofErr w:type="spellEnd"/>
      <w:proofErr w:type="gramEnd"/>
      <w:r w:rsidRPr="00022520">
        <w:rPr>
          <w:sz w:val="24"/>
          <w:lang w:val="en-US"/>
        </w:rPr>
        <w:t xml:space="preserve"> = (K1 x V1) + (K2 x V2) + (Rai x Vs),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r w:rsidRPr="00022520">
        <w:rPr>
          <w:sz w:val="24"/>
        </w:rPr>
        <w:t>где: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proofErr w:type="spellStart"/>
      <w:r w:rsidRPr="00022520">
        <w:rPr>
          <w:sz w:val="24"/>
        </w:rPr>
        <w:t>Ri</w:t>
      </w:r>
      <w:proofErr w:type="spellEnd"/>
      <w:r w:rsidRPr="00022520">
        <w:rPr>
          <w:sz w:val="24"/>
        </w:rPr>
        <w:t xml:space="preserve">    - общий рейтинг предпочтительности i-й заявки;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r w:rsidRPr="00022520">
        <w:rPr>
          <w:sz w:val="24"/>
        </w:rPr>
        <w:t>K1 -  K2 - балльные оценки по критериям без учета весовых коэффициентов;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r w:rsidRPr="00022520">
        <w:rPr>
          <w:sz w:val="24"/>
        </w:rPr>
        <w:t>V1 – V2 – весовые коэффициенты соответствующих критериев</w:t>
      </w:r>
      <w:r w:rsidR="00981ABB">
        <w:rPr>
          <w:sz w:val="24"/>
        </w:rPr>
        <w:t xml:space="preserve"> (в виде десятичной дроби)</w:t>
      </w:r>
      <w:r w:rsidRPr="00022520">
        <w:rPr>
          <w:sz w:val="24"/>
        </w:rPr>
        <w:t>;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proofErr w:type="spellStart"/>
      <w:r w:rsidRPr="00022520">
        <w:rPr>
          <w:sz w:val="24"/>
        </w:rPr>
        <w:t>Rai</w:t>
      </w:r>
      <w:proofErr w:type="spellEnd"/>
      <w:r w:rsidRPr="00022520">
        <w:rPr>
          <w:sz w:val="24"/>
        </w:rPr>
        <w:t xml:space="preserve">    - рейтинг i-й заявки по критерию стоимости;</w:t>
      </w:r>
    </w:p>
    <w:p w:rsidR="00484E86" w:rsidRPr="00022520" w:rsidRDefault="00484E86" w:rsidP="00365059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4"/>
        </w:rPr>
      </w:pPr>
      <w:proofErr w:type="spellStart"/>
      <w:r w:rsidRPr="00022520">
        <w:rPr>
          <w:sz w:val="24"/>
        </w:rPr>
        <w:t>Vs</w:t>
      </w:r>
      <w:proofErr w:type="spellEnd"/>
      <w:r w:rsidRPr="00022520">
        <w:rPr>
          <w:sz w:val="24"/>
        </w:rPr>
        <w:t xml:space="preserve"> – весовой коэффициент по критерию стоимости.</w:t>
      </w:r>
    </w:p>
    <w:p w:rsidR="00484E86" w:rsidRPr="00022520" w:rsidRDefault="00484E86" w:rsidP="00365059">
      <w:pPr>
        <w:tabs>
          <w:tab w:val="num" w:pos="2853"/>
        </w:tabs>
        <w:ind w:firstLine="709"/>
        <w:rPr>
          <w:sz w:val="24"/>
        </w:rPr>
      </w:pPr>
      <w:r w:rsidRPr="00022520">
        <w:rPr>
          <w:sz w:val="24"/>
        </w:rPr>
        <w:t>Присуждение каждой заявке порядкового номера по мере уменьшения степен</w:t>
      </w:r>
      <w:r w:rsidR="009778EF" w:rsidRPr="00022520">
        <w:rPr>
          <w:sz w:val="24"/>
        </w:rPr>
        <w:t>ь</w:t>
      </w:r>
      <w:r w:rsidRPr="00022520">
        <w:rPr>
          <w:sz w:val="24"/>
        </w:rPr>
        <w:t xml:space="preserve">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:rsidR="00A72D8C" w:rsidRDefault="00484E86" w:rsidP="00A72D8C">
      <w:pPr>
        <w:tabs>
          <w:tab w:val="num" w:pos="2853"/>
        </w:tabs>
        <w:ind w:firstLine="709"/>
        <w:rPr>
          <w:sz w:val="24"/>
        </w:rPr>
      </w:pPr>
      <w:r w:rsidRPr="00022520">
        <w:rPr>
          <w:sz w:val="24"/>
        </w:rPr>
        <w:t>Заявке, набравшей наибольший итоговый рейтинг, присваивается первый номер. При равенстве баллов участников размещения заказа победителем признается участник, п</w:t>
      </w:r>
      <w:r w:rsidR="00A72D8C">
        <w:rPr>
          <w:sz w:val="24"/>
        </w:rPr>
        <w:t>одавший заявку ранее остальных.</w:t>
      </w:r>
    </w:p>
    <w:p w:rsidR="00A72D8C" w:rsidRDefault="00C713ED" w:rsidP="00A72D8C">
      <w:pPr>
        <w:tabs>
          <w:tab w:val="num" w:pos="2853"/>
        </w:tabs>
        <w:ind w:firstLine="709"/>
        <w:rPr>
          <w:b/>
          <w:sz w:val="24"/>
        </w:rPr>
      </w:pPr>
      <w:r w:rsidRPr="00022520">
        <w:rPr>
          <w:b/>
          <w:sz w:val="24"/>
        </w:rPr>
        <w:t xml:space="preserve">15. </w:t>
      </w:r>
      <w:r w:rsidR="00710AAA" w:rsidRPr="00022520">
        <w:rPr>
          <w:b/>
          <w:sz w:val="24"/>
        </w:rPr>
        <w:t xml:space="preserve">Перечень </w:t>
      </w:r>
      <w:r w:rsidR="00710AAA" w:rsidRPr="00022520">
        <w:rPr>
          <w:b/>
          <w:bCs/>
          <w:sz w:val="24"/>
        </w:rPr>
        <w:t>технических</w:t>
      </w:r>
      <w:r w:rsidR="00710AAA" w:rsidRPr="00022520">
        <w:rPr>
          <w:b/>
          <w:sz w:val="24"/>
        </w:rPr>
        <w:t xml:space="preserve"> документов, предоставляемых Участниками в составе заявки на открытый </w:t>
      </w:r>
      <w:r w:rsidR="005330C6" w:rsidRPr="00022520">
        <w:rPr>
          <w:b/>
          <w:sz w:val="24"/>
        </w:rPr>
        <w:t>запрос предложений</w:t>
      </w:r>
      <w:bookmarkStart w:id="7" w:name="_Toc348621160"/>
    </w:p>
    <w:p w:rsidR="00A72D8C" w:rsidRPr="00A72D8C" w:rsidRDefault="00A12565" w:rsidP="00A72D8C">
      <w:pPr>
        <w:tabs>
          <w:tab w:val="num" w:pos="2853"/>
        </w:tabs>
        <w:ind w:firstLine="709"/>
        <w:rPr>
          <w:sz w:val="24"/>
        </w:rPr>
      </w:pPr>
      <w:r w:rsidRPr="00A72D8C">
        <w:rPr>
          <w:sz w:val="24"/>
        </w:rPr>
        <w:t xml:space="preserve">15.1. </w:t>
      </w:r>
      <w:r w:rsidR="00710AAA" w:rsidRPr="00A72D8C">
        <w:rPr>
          <w:sz w:val="24"/>
        </w:rPr>
        <w:t xml:space="preserve">Предложение по оказанию услуг (форма 1.1.1. </w:t>
      </w:r>
      <w:r w:rsidR="001842BC">
        <w:rPr>
          <w:sz w:val="24"/>
        </w:rPr>
        <w:t>П</w:t>
      </w:r>
      <w:r w:rsidR="00710AAA" w:rsidRPr="00A72D8C">
        <w:rPr>
          <w:sz w:val="24"/>
        </w:rPr>
        <w:t>риложения 3)</w:t>
      </w:r>
      <w:bookmarkEnd w:id="7"/>
      <w:r w:rsidR="00710AAA" w:rsidRPr="00A72D8C">
        <w:rPr>
          <w:sz w:val="24"/>
        </w:rPr>
        <w:t>.</w:t>
      </w:r>
      <w:bookmarkStart w:id="8" w:name="_Toc348621163"/>
    </w:p>
    <w:p w:rsidR="00A72D8C" w:rsidRPr="00A72D8C" w:rsidRDefault="00A12565" w:rsidP="00A72D8C">
      <w:pPr>
        <w:tabs>
          <w:tab w:val="num" w:pos="2853"/>
        </w:tabs>
        <w:ind w:firstLine="709"/>
        <w:rPr>
          <w:sz w:val="24"/>
        </w:rPr>
      </w:pPr>
      <w:r w:rsidRPr="00A72D8C">
        <w:rPr>
          <w:sz w:val="24"/>
        </w:rPr>
        <w:t xml:space="preserve">15.2. </w:t>
      </w:r>
      <w:r w:rsidR="00710AAA" w:rsidRPr="00A72D8C">
        <w:rPr>
          <w:sz w:val="24"/>
        </w:rPr>
        <w:t xml:space="preserve">Предложение по цене договора (форма 1.1.2. </w:t>
      </w:r>
      <w:r w:rsidR="001842BC">
        <w:rPr>
          <w:sz w:val="24"/>
        </w:rPr>
        <w:t>П</w:t>
      </w:r>
      <w:r w:rsidR="00710AAA" w:rsidRPr="00A72D8C">
        <w:rPr>
          <w:sz w:val="24"/>
        </w:rPr>
        <w:t>риложения 3)</w:t>
      </w:r>
      <w:bookmarkEnd w:id="8"/>
      <w:r w:rsidR="00710AAA" w:rsidRPr="00A72D8C">
        <w:rPr>
          <w:sz w:val="24"/>
        </w:rPr>
        <w:t>.</w:t>
      </w:r>
      <w:bookmarkStart w:id="9" w:name="_Toc348621164"/>
    </w:p>
    <w:p w:rsidR="00A72D8C" w:rsidRPr="00A72D8C" w:rsidRDefault="00A12565" w:rsidP="00A72D8C">
      <w:pPr>
        <w:tabs>
          <w:tab w:val="num" w:pos="2853"/>
        </w:tabs>
        <w:ind w:firstLine="709"/>
        <w:rPr>
          <w:sz w:val="24"/>
        </w:rPr>
      </w:pPr>
      <w:r w:rsidRPr="00A72D8C">
        <w:rPr>
          <w:sz w:val="24"/>
        </w:rPr>
        <w:t xml:space="preserve">15.3. </w:t>
      </w:r>
      <w:r w:rsidR="00710AAA" w:rsidRPr="00A72D8C">
        <w:rPr>
          <w:sz w:val="24"/>
        </w:rPr>
        <w:t xml:space="preserve">Предложение по оказанию дополнительных услуг (форма 1.1.3. </w:t>
      </w:r>
      <w:r w:rsidR="001842BC">
        <w:rPr>
          <w:sz w:val="24"/>
        </w:rPr>
        <w:t>П</w:t>
      </w:r>
      <w:r w:rsidR="00710AAA" w:rsidRPr="00A72D8C">
        <w:rPr>
          <w:sz w:val="24"/>
        </w:rPr>
        <w:t>риложения 3)</w:t>
      </w:r>
      <w:bookmarkEnd w:id="9"/>
      <w:r w:rsidR="00710AAA" w:rsidRPr="00A72D8C">
        <w:rPr>
          <w:sz w:val="24"/>
        </w:rPr>
        <w:t>.</w:t>
      </w:r>
      <w:bookmarkStart w:id="10" w:name="_Toc348621165"/>
    </w:p>
    <w:p w:rsidR="00A72D8C" w:rsidRDefault="00A12565" w:rsidP="00F15AF8">
      <w:pPr>
        <w:tabs>
          <w:tab w:val="left" w:pos="1276"/>
          <w:tab w:val="num" w:pos="2853"/>
        </w:tabs>
        <w:ind w:firstLine="709"/>
        <w:rPr>
          <w:sz w:val="24"/>
        </w:rPr>
      </w:pPr>
      <w:r w:rsidRPr="00A72D8C">
        <w:rPr>
          <w:sz w:val="24"/>
        </w:rPr>
        <w:t xml:space="preserve">15.4. </w:t>
      </w:r>
      <w:r w:rsidR="00710AAA" w:rsidRPr="00A72D8C">
        <w:rPr>
          <w:sz w:val="24"/>
        </w:rPr>
        <w:t>Справку о квалификации Участника</w:t>
      </w:r>
      <w:r w:rsidR="00CA1710" w:rsidRPr="00A72D8C">
        <w:rPr>
          <w:sz w:val="24"/>
        </w:rPr>
        <w:t xml:space="preserve"> закупочной процедуры</w:t>
      </w:r>
      <w:r w:rsidR="00710AAA" w:rsidRPr="00A72D8C">
        <w:rPr>
          <w:sz w:val="24"/>
        </w:rPr>
        <w:t xml:space="preserve"> (форма 1.1.4. </w:t>
      </w:r>
      <w:r w:rsidR="001842BC">
        <w:rPr>
          <w:sz w:val="24"/>
        </w:rPr>
        <w:t>П</w:t>
      </w:r>
      <w:r w:rsidR="00710AAA" w:rsidRPr="00A72D8C">
        <w:rPr>
          <w:sz w:val="24"/>
        </w:rPr>
        <w:t>риложения 3)</w:t>
      </w:r>
      <w:bookmarkEnd w:id="10"/>
      <w:r w:rsidR="00710AAA" w:rsidRPr="00A72D8C">
        <w:rPr>
          <w:sz w:val="24"/>
        </w:rPr>
        <w:t>.</w:t>
      </w:r>
    </w:p>
    <w:p w:rsidR="00710AAA" w:rsidRPr="00A72D8C" w:rsidRDefault="00A12565" w:rsidP="00A72D8C">
      <w:pPr>
        <w:tabs>
          <w:tab w:val="num" w:pos="2853"/>
        </w:tabs>
        <w:ind w:firstLine="709"/>
        <w:rPr>
          <w:sz w:val="24"/>
        </w:rPr>
      </w:pPr>
      <w:r w:rsidRPr="00A72D8C">
        <w:rPr>
          <w:sz w:val="24"/>
        </w:rPr>
        <w:lastRenderedPageBreak/>
        <w:t xml:space="preserve">15.5. </w:t>
      </w:r>
      <w:r w:rsidR="00710AAA" w:rsidRPr="00A72D8C">
        <w:rPr>
          <w:sz w:val="24"/>
        </w:rPr>
        <w:t>Форма статистической отчетности №1</w:t>
      </w:r>
      <w:proofErr w:type="gramStart"/>
      <w:r w:rsidR="00710AAA" w:rsidRPr="00A72D8C">
        <w:rPr>
          <w:sz w:val="24"/>
        </w:rPr>
        <w:t xml:space="preserve"> С</w:t>
      </w:r>
      <w:proofErr w:type="gramEnd"/>
      <w:r w:rsidR="00710AAA" w:rsidRPr="00A72D8C">
        <w:rPr>
          <w:sz w:val="24"/>
        </w:rPr>
        <w:t xml:space="preserve"> «</w:t>
      </w:r>
      <w:r w:rsidR="00A72D8C">
        <w:rPr>
          <w:sz w:val="24"/>
        </w:rPr>
        <w:t>С</w:t>
      </w:r>
      <w:r w:rsidR="00710AAA" w:rsidRPr="00A72D8C">
        <w:rPr>
          <w:sz w:val="24"/>
        </w:rPr>
        <w:t>ведения об основных показателях деятельности страховщика» за 2016</w:t>
      </w:r>
      <w:r w:rsidR="003D7175" w:rsidRPr="00A72D8C">
        <w:rPr>
          <w:sz w:val="24"/>
        </w:rPr>
        <w:t>г</w:t>
      </w:r>
      <w:r w:rsidR="00710AAA" w:rsidRPr="00A72D8C">
        <w:rPr>
          <w:sz w:val="24"/>
        </w:rPr>
        <w:t>.</w:t>
      </w:r>
    </w:p>
    <w:p w:rsidR="00A12565" w:rsidRPr="00022520" w:rsidRDefault="00A12565" w:rsidP="00365059">
      <w:pPr>
        <w:pStyle w:val="32"/>
        <w:tabs>
          <w:tab w:val="clear" w:pos="2160"/>
          <w:tab w:val="left" w:pos="284"/>
          <w:tab w:val="left" w:pos="426"/>
          <w:tab w:val="left" w:pos="567"/>
        </w:tabs>
        <w:suppressAutoHyphens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22520">
        <w:rPr>
          <w:rFonts w:ascii="Times New Roman" w:hAnsi="Times New Roman"/>
          <w:b w:val="0"/>
          <w:sz w:val="24"/>
          <w:szCs w:val="24"/>
        </w:rPr>
        <w:t xml:space="preserve">15.6. </w:t>
      </w:r>
      <w:r w:rsidR="00710AAA" w:rsidRPr="00022520">
        <w:rPr>
          <w:rFonts w:ascii="Times New Roman" w:hAnsi="Times New Roman"/>
          <w:b w:val="0"/>
          <w:sz w:val="24"/>
          <w:szCs w:val="24"/>
        </w:rPr>
        <w:t>Отчет о финансовых результатах страховщика за 2016</w:t>
      </w:r>
      <w:r w:rsidR="003D7175" w:rsidRPr="00022520">
        <w:rPr>
          <w:rFonts w:ascii="Times New Roman" w:hAnsi="Times New Roman"/>
          <w:b w:val="0"/>
          <w:sz w:val="24"/>
          <w:szCs w:val="24"/>
        </w:rPr>
        <w:t>г.</w:t>
      </w:r>
      <w:r w:rsidR="00710AAA" w:rsidRPr="00022520">
        <w:rPr>
          <w:rFonts w:ascii="Times New Roman" w:hAnsi="Times New Roman"/>
          <w:b w:val="0"/>
          <w:sz w:val="24"/>
          <w:szCs w:val="24"/>
        </w:rPr>
        <w:t> (форма № 2 – страховщик</w:t>
      </w:r>
      <w:r w:rsidR="00A72D8C">
        <w:rPr>
          <w:rFonts w:ascii="Times New Roman" w:hAnsi="Times New Roman"/>
          <w:b w:val="0"/>
          <w:sz w:val="24"/>
          <w:szCs w:val="24"/>
        </w:rPr>
        <w:t xml:space="preserve"> по ОКУД</w:t>
      </w:r>
      <w:r w:rsidR="00710AAA" w:rsidRPr="00022520">
        <w:rPr>
          <w:rFonts w:ascii="Times New Roman" w:hAnsi="Times New Roman"/>
          <w:b w:val="0"/>
          <w:sz w:val="24"/>
          <w:szCs w:val="24"/>
        </w:rPr>
        <w:t>).</w:t>
      </w:r>
    </w:p>
    <w:p w:rsidR="00A12565" w:rsidRPr="00022520" w:rsidRDefault="00A12565" w:rsidP="00365059">
      <w:pPr>
        <w:pStyle w:val="32"/>
        <w:tabs>
          <w:tab w:val="clear" w:pos="2160"/>
          <w:tab w:val="left" w:pos="284"/>
          <w:tab w:val="left" w:pos="426"/>
          <w:tab w:val="left" w:pos="567"/>
        </w:tabs>
        <w:suppressAutoHyphens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22520">
        <w:rPr>
          <w:rFonts w:ascii="Times New Roman" w:hAnsi="Times New Roman"/>
          <w:b w:val="0"/>
          <w:sz w:val="24"/>
          <w:szCs w:val="24"/>
        </w:rPr>
        <w:t xml:space="preserve">15.7. </w:t>
      </w:r>
      <w:r w:rsidR="00710AAA" w:rsidRPr="00022520">
        <w:rPr>
          <w:rFonts w:ascii="Times New Roman" w:hAnsi="Times New Roman"/>
          <w:b w:val="0"/>
          <w:sz w:val="24"/>
          <w:szCs w:val="24"/>
        </w:rPr>
        <w:t>Бухгалтерский баланс за 2016</w:t>
      </w:r>
      <w:r w:rsidR="003D7175" w:rsidRPr="00022520">
        <w:rPr>
          <w:rFonts w:ascii="Times New Roman" w:hAnsi="Times New Roman"/>
          <w:b w:val="0"/>
          <w:sz w:val="24"/>
          <w:szCs w:val="24"/>
        </w:rPr>
        <w:t xml:space="preserve"> г.</w:t>
      </w:r>
      <w:r w:rsidR="00710AAA" w:rsidRPr="00022520">
        <w:rPr>
          <w:rFonts w:ascii="Times New Roman" w:hAnsi="Times New Roman"/>
          <w:b w:val="0"/>
          <w:sz w:val="24"/>
          <w:szCs w:val="24"/>
        </w:rPr>
        <w:t xml:space="preserve"> (</w:t>
      </w:r>
      <w:r w:rsidR="00137545">
        <w:rPr>
          <w:rFonts w:ascii="Times New Roman" w:hAnsi="Times New Roman"/>
          <w:b w:val="0"/>
          <w:sz w:val="24"/>
          <w:szCs w:val="24"/>
        </w:rPr>
        <w:t xml:space="preserve">форма </w:t>
      </w:r>
      <w:r w:rsidR="00710AAA" w:rsidRPr="00022520">
        <w:rPr>
          <w:rFonts w:ascii="Times New Roman" w:hAnsi="Times New Roman"/>
          <w:b w:val="0"/>
          <w:sz w:val="24"/>
          <w:szCs w:val="24"/>
        </w:rPr>
        <w:t>№</w:t>
      </w:r>
      <w:r w:rsidR="00A72D8C">
        <w:rPr>
          <w:rFonts w:ascii="Times New Roman" w:hAnsi="Times New Roman"/>
          <w:b w:val="0"/>
          <w:sz w:val="24"/>
          <w:szCs w:val="24"/>
        </w:rPr>
        <w:t xml:space="preserve"> </w:t>
      </w:r>
      <w:r w:rsidR="00710AAA" w:rsidRPr="00022520">
        <w:rPr>
          <w:rFonts w:ascii="Times New Roman" w:hAnsi="Times New Roman"/>
          <w:b w:val="0"/>
          <w:sz w:val="24"/>
          <w:szCs w:val="24"/>
        </w:rPr>
        <w:t>1 – страховщик</w:t>
      </w:r>
      <w:r w:rsidR="00137545">
        <w:rPr>
          <w:rFonts w:ascii="Times New Roman" w:hAnsi="Times New Roman"/>
          <w:b w:val="0"/>
          <w:sz w:val="24"/>
          <w:szCs w:val="24"/>
        </w:rPr>
        <w:t xml:space="preserve"> по ОКУД</w:t>
      </w:r>
      <w:r w:rsidR="00710AAA" w:rsidRPr="00022520">
        <w:rPr>
          <w:rFonts w:ascii="Times New Roman" w:hAnsi="Times New Roman"/>
          <w:b w:val="0"/>
          <w:sz w:val="24"/>
          <w:szCs w:val="24"/>
        </w:rPr>
        <w:t>).</w:t>
      </w:r>
    </w:p>
    <w:p w:rsidR="00710AAA" w:rsidRPr="00022520" w:rsidRDefault="00A12565" w:rsidP="00365059">
      <w:pPr>
        <w:pStyle w:val="32"/>
        <w:tabs>
          <w:tab w:val="clear" w:pos="2160"/>
          <w:tab w:val="left" w:pos="284"/>
          <w:tab w:val="left" w:pos="426"/>
          <w:tab w:val="left" w:pos="567"/>
        </w:tabs>
        <w:suppressAutoHyphens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22520">
        <w:rPr>
          <w:rFonts w:ascii="Times New Roman" w:hAnsi="Times New Roman"/>
          <w:b w:val="0"/>
          <w:sz w:val="24"/>
          <w:szCs w:val="24"/>
        </w:rPr>
        <w:t xml:space="preserve">15.8. </w:t>
      </w:r>
      <w:r w:rsidR="00710AAA" w:rsidRPr="00022520">
        <w:rPr>
          <w:rFonts w:ascii="Times New Roman" w:hAnsi="Times New Roman"/>
          <w:b w:val="0"/>
          <w:sz w:val="24"/>
          <w:szCs w:val="24"/>
        </w:rPr>
        <w:t xml:space="preserve">Заверенные Участником </w:t>
      </w:r>
      <w:r w:rsidR="00365059" w:rsidRPr="00022520">
        <w:rPr>
          <w:rFonts w:ascii="Times New Roman" w:hAnsi="Times New Roman"/>
          <w:b w:val="0"/>
          <w:sz w:val="24"/>
          <w:szCs w:val="24"/>
        </w:rPr>
        <w:t xml:space="preserve">закупки </w:t>
      </w:r>
      <w:r w:rsidR="00710AAA" w:rsidRPr="00022520">
        <w:rPr>
          <w:rFonts w:ascii="Times New Roman" w:hAnsi="Times New Roman"/>
          <w:b w:val="0"/>
          <w:sz w:val="24"/>
          <w:szCs w:val="24"/>
        </w:rPr>
        <w:t>копии разрешающих документов на виды деятельности (лицензии), связанные с выполнением договора, вместе с приложениями, описывающими конкретные виды деятельности, на которые у Исполнителя есть разрешающие документы.</w:t>
      </w:r>
    </w:p>
    <w:p w:rsidR="00710AAA" w:rsidRPr="00022520" w:rsidRDefault="00710AAA" w:rsidP="00365059">
      <w:pPr>
        <w:pStyle w:val="af3"/>
        <w:tabs>
          <w:tab w:val="clear" w:pos="4680"/>
        </w:tabs>
        <w:ind w:left="0" w:firstLine="709"/>
        <w:rPr>
          <w:b/>
          <w:sz w:val="24"/>
        </w:rPr>
      </w:pPr>
    </w:p>
    <w:p w:rsidR="00710AAA" w:rsidRPr="00022520" w:rsidRDefault="00C713ED" w:rsidP="00365059">
      <w:pPr>
        <w:pStyle w:val="a0"/>
        <w:keepNext/>
        <w:numPr>
          <w:ilvl w:val="0"/>
          <w:numId w:val="0"/>
        </w:numPr>
        <w:tabs>
          <w:tab w:val="left" w:pos="426"/>
        </w:tabs>
        <w:spacing w:line="360" w:lineRule="auto"/>
        <w:ind w:firstLine="709"/>
        <w:rPr>
          <w:b/>
          <w:bCs/>
          <w:sz w:val="24"/>
        </w:rPr>
      </w:pPr>
      <w:r w:rsidRPr="00022520">
        <w:rPr>
          <w:b/>
          <w:bCs/>
          <w:sz w:val="24"/>
        </w:rPr>
        <w:t xml:space="preserve">16. </w:t>
      </w:r>
      <w:r w:rsidR="00710AAA" w:rsidRPr="00022520">
        <w:rPr>
          <w:b/>
          <w:bCs/>
          <w:sz w:val="24"/>
        </w:rPr>
        <w:t xml:space="preserve">Приложения к техническому заданию </w:t>
      </w:r>
    </w:p>
    <w:p w:rsidR="00710AAA" w:rsidRPr="00022520" w:rsidRDefault="00710AAA" w:rsidP="00365059">
      <w:pPr>
        <w:pStyle w:val="a0"/>
        <w:keepNext/>
        <w:numPr>
          <w:ilvl w:val="3"/>
          <w:numId w:val="17"/>
        </w:numPr>
        <w:tabs>
          <w:tab w:val="left" w:pos="426"/>
          <w:tab w:val="left" w:pos="993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Таблица размеров страховых выплат в связи с несчастным случаем.</w:t>
      </w:r>
    </w:p>
    <w:p w:rsidR="00710AAA" w:rsidRPr="00022520" w:rsidRDefault="00710AAA" w:rsidP="00365059">
      <w:pPr>
        <w:pStyle w:val="a0"/>
        <w:keepNext/>
        <w:numPr>
          <w:ilvl w:val="3"/>
          <w:numId w:val="17"/>
        </w:numPr>
        <w:tabs>
          <w:tab w:val="left" w:pos="426"/>
          <w:tab w:val="left" w:pos="993"/>
        </w:tabs>
        <w:ind w:left="0" w:firstLine="709"/>
        <w:rPr>
          <w:bCs/>
          <w:sz w:val="24"/>
        </w:rPr>
      </w:pPr>
      <w:r w:rsidRPr="00022520">
        <w:rPr>
          <w:bCs/>
          <w:sz w:val="24"/>
        </w:rPr>
        <w:t>Проект договора.</w:t>
      </w:r>
    </w:p>
    <w:p w:rsidR="00710AAA" w:rsidRPr="00022520" w:rsidRDefault="00710AAA" w:rsidP="00365059">
      <w:pPr>
        <w:pStyle w:val="a0"/>
        <w:keepNext/>
        <w:numPr>
          <w:ilvl w:val="3"/>
          <w:numId w:val="17"/>
        </w:numPr>
        <w:tabs>
          <w:tab w:val="left" w:pos="426"/>
          <w:tab w:val="left" w:pos="993"/>
        </w:tabs>
        <w:ind w:left="0" w:firstLine="709"/>
        <w:rPr>
          <w:sz w:val="24"/>
        </w:rPr>
      </w:pPr>
      <w:r w:rsidRPr="00022520">
        <w:rPr>
          <w:bCs/>
          <w:sz w:val="24"/>
        </w:rPr>
        <w:t xml:space="preserve">Формы документов, предоставляемых Участниками </w:t>
      </w:r>
      <w:r w:rsidR="00E53AE8">
        <w:rPr>
          <w:bCs/>
          <w:sz w:val="24"/>
        </w:rPr>
        <w:t xml:space="preserve">закупочной процедуры </w:t>
      </w:r>
      <w:r w:rsidRPr="00022520">
        <w:rPr>
          <w:bCs/>
          <w:sz w:val="24"/>
        </w:rPr>
        <w:t xml:space="preserve">в составе заявки на открытый </w:t>
      </w:r>
      <w:r w:rsidR="005330C6" w:rsidRPr="00022520">
        <w:rPr>
          <w:bCs/>
          <w:sz w:val="24"/>
        </w:rPr>
        <w:t>запрос предложений</w:t>
      </w:r>
      <w:r w:rsidRPr="00022520">
        <w:rPr>
          <w:sz w:val="24"/>
        </w:rPr>
        <w:t>.</w:t>
      </w:r>
    </w:p>
    <w:p w:rsidR="00710AAA" w:rsidRPr="00022520" w:rsidRDefault="00710AAA" w:rsidP="00365059">
      <w:pPr>
        <w:tabs>
          <w:tab w:val="left" w:pos="993"/>
          <w:tab w:val="num" w:pos="2853"/>
        </w:tabs>
        <w:ind w:firstLine="709"/>
        <w:rPr>
          <w:sz w:val="24"/>
        </w:rPr>
      </w:pPr>
    </w:p>
    <w:p w:rsidR="00E53AE8" w:rsidRDefault="00E53AE8" w:rsidP="000A668B">
      <w:pPr>
        <w:tabs>
          <w:tab w:val="num" w:pos="2853"/>
        </w:tabs>
        <w:spacing w:line="600" w:lineRule="auto"/>
        <w:ind w:firstLine="0"/>
        <w:rPr>
          <w:sz w:val="24"/>
        </w:rPr>
      </w:pPr>
    </w:p>
    <w:p w:rsidR="00F71F11" w:rsidRPr="00022520" w:rsidRDefault="00F71F11" w:rsidP="000A668B">
      <w:pPr>
        <w:tabs>
          <w:tab w:val="num" w:pos="2853"/>
        </w:tabs>
        <w:spacing w:line="600" w:lineRule="auto"/>
        <w:ind w:firstLine="0"/>
        <w:rPr>
          <w:sz w:val="24"/>
        </w:rPr>
      </w:pPr>
      <w:r w:rsidRPr="00022520">
        <w:rPr>
          <w:sz w:val="24"/>
        </w:rPr>
        <w:t xml:space="preserve">Ведущий специалист по охране труда                                                                </w:t>
      </w:r>
      <w:r w:rsidR="000A668B" w:rsidRPr="00022520">
        <w:rPr>
          <w:sz w:val="24"/>
        </w:rPr>
        <w:t xml:space="preserve">   </w:t>
      </w:r>
      <w:r w:rsidRPr="00022520">
        <w:rPr>
          <w:sz w:val="24"/>
        </w:rPr>
        <w:t xml:space="preserve">О.А. Нуриева </w:t>
      </w:r>
    </w:p>
    <w:p w:rsidR="00F71F11" w:rsidRPr="00022520" w:rsidRDefault="00F71F11" w:rsidP="000A668B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spacing w:line="600" w:lineRule="auto"/>
        <w:ind w:firstLine="0"/>
        <w:textAlignment w:val="baseline"/>
        <w:rPr>
          <w:b/>
          <w:sz w:val="24"/>
        </w:rPr>
      </w:pPr>
      <w:r w:rsidRPr="00022520">
        <w:rPr>
          <w:b/>
          <w:sz w:val="24"/>
        </w:rPr>
        <w:t>СОГЛАСОВАНО</w:t>
      </w:r>
    </w:p>
    <w:p w:rsidR="00F71F11" w:rsidRPr="00022520" w:rsidRDefault="00F71F11" w:rsidP="000A668B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spacing w:line="600" w:lineRule="auto"/>
        <w:ind w:firstLine="0"/>
        <w:textAlignment w:val="baseline"/>
        <w:rPr>
          <w:sz w:val="24"/>
        </w:rPr>
      </w:pPr>
      <w:r w:rsidRPr="00022520">
        <w:rPr>
          <w:sz w:val="24"/>
        </w:rPr>
        <w:t xml:space="preserve">Начальник управления персонала </w:t>
      </w:r>
      <w:r w:rsidR="000A668B" w:rsidRPr="00022520">
        <w:rPr>
          <w:sz w:val="24"/>
        </w:rPr>
        <w:t xml:space="preserve">                                                                 </w:t>
      </w:r>
      <w:r w:rsidRPr="00022520">
        <w:rPr>
          <w:sz w:val="24"/>
        </w:rPr>
        <w:t>М.Н. Овчинникова</w:t>
      </w:r>
    </w:p>
    <w:p w:rsidR="00F71F11" w:rsidRPr="00022520" w:rsidRDefault="00F71F11" w:rsidP="000A668B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spacing w:line="600" w:lineRule="auto"/>
        <w:ind w:firstLine="0"/>
        <w:textAlignment w:val="baseline"/>
        <w:rPr>
          <w:sz w:val="24"/>
        </w:rPr>
      </w:pPr>
      <w:r w:rsidRPr="00022520">
        <w:rPr>
          <w:sz w:val="24"/>
        </w:rPr>
        <w:t xml:space="preserve">Начальник управления экономики </w:t>
      </w:r>
      <w:r w:rsidR="000A668B" w:rsidRPr="00022520">
        <w:rPr>
          <w:sz w:val="24"/>
        </w:rPr>
        <w:t xml:space="preserve">                                                                    </w:t>
      </w:r>
      <w:r w:rsidRPr="00022520">
        <w:rPr>
          <w:sz w:val="24"/>
        </w:rPr>
        <w:t>Е.Е. Шаповалюк</w:t>
      </w:r>
    </w:p>
    <w:p w:rsidR="000A668B" w:rsidRPr="00022520" w:rsidRDefault="00F71F11" w:rsidP="000A668B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z w:val="24"/>
        </w:rPr>
      </w:pPr>
      <w:r w:rsidRPr="00022520">
        <w:rPr>
          <w:sz w:val="24"/>
        </w:rPr>
        <w:t xml:space="preserve">Начальник отдела закупок </w:t>
      </w:r>
    </w:p>
    <w:p w:rsidR="00F71F11" w:rsidRPr="00022520" w:rsidRDefault="00F71F11" w:rsidP="000A668B">
      <w:pPr>
        <w:shd w:val="clear" w:color="auto" w:fill="FFFFFF"/>
        <w:tabs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z w:val="24"/>
        </w:rPr>
      </w:pPr>
      <w:r w:rsidRPr="00022520">
        <w:rPr>
          <w:sz w:val="24"/>
        </w:rPr>
        <w:t xml:space="preserve">и материально-хозяйственного обеспечения </w:t>
      </w:r>
      <w:r w:rsidR="000A668B" w:rsidRPr="00022520">
        <w:rPr>
          <w:sz w:val="24"/>
        </w:rPr>
        <w:t xml:space="preserve">                                                          </w:t>
      </w:r>
      <w:r w:rsidRPr="00022520">
        <w:rPr>
          <w:sz w:val="24"/>
        </w:rPr>
        <w:t>Г.А. Кошкина</w:t>
      </w:r>
    </w:p>
    <w:p w:rsidR="00710AAA" w:rsidRPr="00484E86" w:rsidRDefault="00710AAA" w:rsidP="00484E86">
      <w:pPr>
        <w:tabs>
          <w:tab w:val="num" w:pos="2853"/>
        </w:tabs>
        <w:ind w:firstLine="709"/>
        <w:rPr>
          <w:sz w:val="24"/>
        </w:rPr>
      </w:pPr>
    </w:p>
    <w:p w:rsidR="008D7239" w:rsidRDefault="008D7239">
      <w:pPr>
        <w:spacing w:after="200" w:line="276" w:lineRule="auto"/>
        <w:ind w:firstLine="0"/>
        <w:jc w:val="left"/>
        <w:rPr>
          <w:b/>
          <w:sz w:val="24"/>
        </w:rPr>
        <w:sectPr w:rsidR="008D7239" w:rsidSect="00365059">
          <w:footerReference w:type="default" r:id="rId10"/>
          <w:pgSz w:w="11906" w:h="16838"/>
          <w:pgMar w:top="993" w:right="707" w:bottom="851" w:left="1560" w:header="708" w:footer="708" w:gutter="0"/>
          <w:cols w:space="708"/>
          <w:docGrid w:linePitch="360"/>
        </w:sectPr>
      </w:pPr>
    </w:p>
    <w:p w:rsidR="00780784" w:rsidRDefault="00780784" w:rsidP="00780784">
      <w:pPr>
        <w:keepNext/>
        <w:ind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780784" w:rsidRPr="0061724A" w:rsidRDefault="0061724A" w:rsidP="0061724A">
      <w:pPr>
        <w:keepNext/>
        <w:ind w:firstLine="0"/>
        <w:jc w:val="right"/>
        <w:rPr>
          <w:sz w:val="24"/>
        </w:rPr>
      </w:pPr>
      <w:r w:rsidRPr="0061724A">
        <w:rPr>
          <w:sz w:val="24"/>
        </w:rPr>
        <w:t>к Техническому заданию</w:t>
      </w:r>
    </w:p>
    <w:p w:rsidR="003A3A69" w:rsidRPr="007E7A0A" w:rsidRDefault="003A3A69" w:rsidP="007E7A0A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Таблица размеров страховых выпл</w:t>
      </w:r>
      <w:r w:rsidR="007E7A0A">
        <w:rPr>
          <w:b/>
          <w:sz w:val="24"/>
        </w:rPr>
        <w:t>ат в связи с несчастным случаем</w:t>
      </w:r>
    </w:p>
    <w:p w:rsidR="00780784" w:rsidRPr="00B1439A" w:rsidRDefault="003A3A69" w:rsidP="007E7A0A">
      <w:pPr>
        <w:keepNext/>
        <w:ind w:firstLine="0"/>
        <w:jc w:val="right"/>
        <w:rPr>
          <w:sz w:val="22"/>
        </w:rPr>
      </w:pP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2"/>
        </w:rPr>
        <w:t xml:space="preserve">Таблица </w:t>
      </w:r>
      <w:r w:rsidR="00780784">
        <w:rPr>
          <w:sz w:val="22"/>
        </w:rPr>
        <w:t>1.1.</w:t>
      </w: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796"/>
        <w:gridCol w:w="1843"/>
      </w:tblGrid>
      <w:tr w:rsidR="003A3A69" w:rsidRPr="007E7A0A" w:rsidTr="006B6DD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E7A0A">
              <w:rPr>
                <w:b/>
                <w:sz w:val="20"/>
                <w:szCs w:val="20"/>
              </w:rPr>
              <w:t>п</w:t>
            </w:r>
            <w:proofErr w:type="gramEnd"/>
            <w:r w:rsidRPr="007E7A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Характер повреждения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 xml:space="preserve">Размер страховой выплаты </w:t>
            </w:r>
            <w:proofErr w:type="gramStart"/>
            <w:r w:rsidRPr="007E7A0A">
              <w:rPr>
                <w:b/>
                <w:sz w:val="20"/>
                <w:szCs w:val="20"/>
              </w:rPr>
              <w:t>в</w:t>
            </w:r>
            <w:proofErr w:type="gramEnd"/>
            <w:r w:rsidRPr="007E7A0A">
              <w:rPr>
                <w:b/>
                <w:sz w:val="20"/>
                <w:szCs w:val="20"/>
              </w:rPr>
              <w:t xml:space="preserve"> % от страховой суммы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Кости черепа, 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костей черепа: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наружной пластинки костей свода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свода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основания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свода и основания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открытых переломах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Внутричерепное травматическое кровоизлияние: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субарахноидальное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эпидуральная</w:t>
            </w:r>
            <w:proofErr w:type="spellEnd"/>
            <w:r w:rsidRPr="007E7A0A">
              <w:rPr>
                <w:sz w:val="20"/>
                <w:szCs w:val="20"/>
              </w:rPr>
              <w:t xml:space="preserve"> гематома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субдуральная</w:t>
            </w:r>
            <w:proofErr w:type="spellEnd"/>
            <w:r w:rsidRPr="007E7A0A">
              <w:rPr>
                <w:sz w:val="20"/>
                <w:szCs w:val="20"/>
              </w:rPr>
              <w:t xml:space="preserve"> гематома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Размозжение вещества головного мозга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Ушиб головного мозга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7E7A0A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Сотрясение головного мозга при сроках лечения у взрослых 14 и более дней,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7E7A0A" w:rsidP="007E7A0A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трепанации черепа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Острое отравление </w:t>
            </w:r>
            <w:proofErr w:type="spellStart"/>
            <w:r w:rsidRPr="007E7A0A">
              <w:rPr>
                <w:sz w:val="20"/>
                <w:szCs w:val="20"/>
              </w:rPr>
              <w:t>нейротропными</w:t>
            </w:r>
            <w:proofErr w:type="spellEnd"/>
            <w:r w:rsidRPr="007E7A0A">
              <w:rPr>
                <w:sz w:val="20"/>
                <w:szCs w:val="20"/>
              </w:rPr>
              <w:t xml:space="preserve"> ядами, поражение электротоком, атмосферным электричеством, столбняк, при стационарном лечении: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до 7 дней включительно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до 21 дня включительно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до 30 дней включительно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свыше 30 дней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спинного мозга на любом уровне, а также конского хвоста: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сотрясение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ушиб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частичный разрыв, сдавление, полиомиелит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полный разрыв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Периферическое повреждение одного или нескольких черепно-мозговых нервов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указанное повреждение наступило при переломе основания черепа, то выплата производится только по п.1, а п.8 не применяется.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шейного, плечевого, поясничного, крестцового сплетений и их нервов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сплетений: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травматический плексит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частичный разрыв сплетений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разрыв сплетений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нервов на уровне: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лучезапястного, голеностопного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предплечья, голени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плеча, локтевого сустава, бедра, коленного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травматический нефрит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нервной системы,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воспаление головного мозга, его оболочек, эпилепсию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  <w:r w:rsidRPr="007E7A0A">
              <w:rPr>
                <w:sz w:val="20"/>
                <w:szCs w:val="20"/>
              </w:rPr>
              <w:t>- парез одной конечности (</w:t>
            </w:r>
            <w:proofErr w:type="spellStart"/>
            <w:r w:rsidRPr="007E7A0A">
              <w:rPr>
                <w:sz w:val="20"/>
                <w:szCs w:val="20"/>
              </w:rPr>
              <w:t>монопарез</w:t>
            </w:r>
            <w:proofErr w:type="spellEnd"/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парез двух конечностей (</w:t>
            </w:r>
            <w:proofErr w:type="spellStart"/>
            <w:r w:rsidRPr="007E7A0A">
              <w:rPr>
                <w:sz w:val="20"/>
                <w:szCs w:val="20"/>
              </w:rPr>
              <w:t>гем</w:t>
            </w:r>
            <w:proofErr w:type="gramStart"/>
            <w:r w:rsidRPr="007E7A0A">
              <w:rPr>
                <w:sz w:val="20"/>
                <w:szCs w:val="20"/>
              </w:rPr>
              <w:t>и</w:t>
            </w:r>
            <w:proofErr w:type="spellEnd"/>
            <w:r w:rsidRPr="007E7A0A">
              <w:rPr>
                <w:sz w:val="20"/>
                <w:szCs w:val="20"/>
              </w:rPr>
              <w:t>-</w:t>
            </w:r>
            <w:proofErr w:type="gramEnd"/>
            <w:r w:rsidRPr="007E7A0A">
              <w:rPr>
                <w:sz w:val="20"/>
                <w:szCs w:val="20"/>
              </w:rPr>
              <w:t xml:space="preserve"> или </w:t>
            </w:r>
            <w:proofErr w:type="spellStart"/>
            <w:r w:rsidRPr="007E7A0A">
              <w:rPr>
                <w:sz w:val="20"/>
                <w:szCs w:val="20"/>
              </w:rPr>
              <w:t>парапарез</w:t>
            </w:r>
            <w:proofErr w:type="spellEnd"/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паралич одной конечности (</w:t>
            </w:r>
            <w:proofErr w:type="spellStart"/>
            <w:r w:rsidRPr="007E7A0A">
              <w:rPr>
                <w:sz w:val="20"/>
                <w:szCs w:val="20"/>
              </w:rPr>
              <w:t>моноплегию</w:t>
            </w:r>
            <w:proofErr w:type="spellEnd"/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парез всех конечностей (</w:t>
            </w:r>
            <w:proofErr w:type="spellStart"/>
            <w:r w:rsidRPr="007E7A0A">
              <w:rPr>
                <w:sz w:val="20"/>
                <w:szCs w:val="20"/>
              </w:rPr>
              <w:t>тетрапарез</w:t>
            </w:r>
            <w:proofErr w:type="spellEnd"/>
            <w:r w:rsidRPr="007E7A0A">
              <w:rPr>
                <w:sz w:val="20"/>
                <w:szCs w:val="20"/>
              </w:rPr>
              <w:t>), нарушение координации движений, нарушение функции тазовых органов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паралич двух конечностей (</w:t>
            </w:r>
            <w:proofErr w:type="spellStart"/>
            <w:r w:rsidRPr="007E7A0A">
              <w:rPr>
                <w:sz w:val="20"/>
                <w:szCs w:val="20"/>
              </w:rPr>
              <w:t>геми</w:t>
            </w:r>
            <w:proofErr w:type="spellEnd"/>
            <w:r w:rsidRPr="007E7A0A">
              <w:rPr>
                <w:sz w:val="20"/>
                <w:szCs w:val="20"/>
              </w:rPr>
              <w:t>-параплегию), слабоумие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паралич всех конечностей (</w:t>
            </w:r>
            <w:proofErr w:type="spellStart"/>
            <w:r w:rsidRPr="007E7A0A">
              <w:rPr>
                <w:sz w:val="20"/>
                <w:szCs w:val="20"/>
              </w:rPr>
              <w:t>тетраплегию</w:t>
            </w:r>
            <w:proofErr w:type="spellEnd"/>
            <w:r w:rsidRPr="007E7A0A">
              <w:rPr>
                <w:sz w:val="20"/>
                <w:szCs w:val="20"/>
              </w:rPr>
              <w:t>), отсутствие функций коры головного мозга (декортикацию)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Органы зрения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Паралич аккомодации одного глаза, выпадение половины поля зрения (гемианопсия), повреждение мышц глазного яблока (травматическое косоглазие, птоз, диплопия)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Сужение поля зрения одного глаза: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неконцентрическое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концентрическое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Пульсирующий экзофтальм одного глаза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Проникающее ранение глазного яблока, иридоциклит, </w:t>
            </w:r>
            <w:proofErr w:type="spellStart"/>
            <w:r w:rsidRPr="007E7A0A">
              <w:rPr>
                <w:sz w:val="20"/>
                <w:szCs w:val="20"/>
              </w:rPr>
              <w:t>хориоретинит</w:t>
            </w:r>
            <w:proofErr w:type="spellEnd"/>
            <w:r w:rsidRPr="007E7A0A">
              <w:rPr>
                <w:sz w:val="20"/>
                <w:szCs w:val="20"/>
              </w:rPr>
              <w:t>, рубцовый трихиаз, заворот века, дефект радужной оболочки, изменение формы зрачка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Нарушение функции </w:t>
            </w:r>
            <w:proofErr w:type="spellStart"/>
            <w:r w:rsidRPr="007E7A0A">
              <w:rPr>
                <w:sz w:val="20"/>
                <w:szCs w:val="20"/>
              </w:rPr>
              <w:t>слезопроводящих</w:t>
            </w:r>
            <w:proofErr w:type="spellEnd"/>
            <w:r w:rsidRPr="007E7A0A">
              <w:rPr>
                <w:sz w:val="20"/>
                <w:szCs w:val="20"/>
              </w:rPr>
              <w:t xml:space="preserve"> путей одного глаза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Ожоги </w:t>
            </w:r>
            <w:r w:rsidRPr="007E7A0A">
              <w:rPr>
                <w:sz w:val="20"/>
                <w:szCs w:val="20"/>
                <w:lang w:val="en-US"/>
              </w:rPr>
              <w:t>II</w:t>
            </w:r>
            <w:r w:rsidRPr="007E7A0A">
              <w:rPr>
                <w:sz w:val="20"/>
                <w:szCs w:val="20"/>
              </w:rPr>
              <w:t xml:space="preserve"> - </w:t>
            </w:r>
            <w:r w:rsidRPr="007E7A0A">
              <w:rPr>
                <w:sz w:val="20"/>
                <w:szCs w:val="20"/>
                <w:lang w:val="en-US"/>
              </w:rPr>
              <w:t>III</w:t>
            </w:r>
            <w:r w:rsidRPr="007E7A0A">
              <w:rPr>
                <w:sz w:val="20"/>
                <w:szCs w:val="20"/>
              </w:rPr>
              <w:t xml:space="preserve"> степени, непроникающие ранения глазного яблока, </w:t>
            </w:r>
            <w:proofErr w:type="spellStart"/>
            <w:r w:rsidRPr="007E7A0A">
              <w:rPr>
                <w:sz w:val="20"/>
                <w:szCs w:val="20"/>
              </w:rPr>
              <w:t>гемофтальм</w:t>
            </w:r>
            <w:proofErr w:type="spellEnd"/>
            <w:r w:rsidRPr="007E7A0A">
              <w:rPr>
                <w:sz w:val="20"/>
                <w:szCs w:val="20"/>
              </w:rPr>
              <w:t>, смещение хрусталика, немагнитные инородные тела глазного яблока и глазницы, конъюнктивит, кератит, рубцы оболочек глазного яблока, не вызвавшие снижение зрения, эрозия роговицы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глаза, повлекшее за собой полную потерю зрения единственного глаза, обладавшего любым зрением, или обоих глаз, обладавших зрением не ниже 0,01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Полную потерю зрения одного глаза обладавшего любым зрением (слепота одного глаза)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Удаление в результате травмы глазного яблока, не обладавшего зрением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Снижение остроты зрения в результате травмы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согласно Таблице 1.2.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Органы слуха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ушной раковины,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рубцовую деформацию или отсутствие ее до 1/3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ее на 1/2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полное ее отсутствие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уха, повлекшее за собой снижение слуха: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шепотная речь от 1 до 3 метров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шепотная речь до 1 метра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полная глухота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Разрыв барабанной перепонки, наступивший в результате травмы, без снижения слуха 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Разрыв барабанной перепонки при переломах основания черепа отдельно не оплачивается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уха, повлекшее за собой хронический посттравматический отит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костей носа, передней стенки лобной, гайморовой пазухи: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без смещения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со смещением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легкого, подкожная эмфизема, гемоторакс, пневмоторакс, пневмония, </w:t>
            </w:r>
            <w:proofErr w:type="spellStart"/>
            <w:r w:rsidRPr="007E7A0A">
              <w:rPr>
                <w:sz w:val="20"/>
                <w:szCs w:val="20"/>
              </w:rPr>
              <w:t>эксудативный</w:t>
            </w:r>
            <w:proofErr w:type="spellEnd"/>
            <w:r w:rsidRPr="007E7A0A">
              <w:rPr>
                <w:sz w:val="20"/>
                <w:szCs w:val="20"/>
              </w:rPr>
              <w:t xml:space="preserve"> плеврит, инородное тело грудной полости: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 одной стороны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 двух сторон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легкого,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части, доли легкого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легкого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грудины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Переломы ребер: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 ребра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каждого последующего ребра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Проникающее ранение грудной клетки, торакотомия по поводу травмы: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отсутствии повреждения органов грудной полости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повреждении органов грудной полости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 связи с повреждением грудной клетки было произведено удаление легкого или его части, то ст.30 не применяется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гортани, трахеи, перелом подъязычной кости, </w:t>
            </w:r>
            <w:proofErr w:type="spellStart"/>
            <w:r w:rsidRPr="007E7A0A">
              <w:rPr>
                <w:sz w:val="20"/>
                <w:szCs w:val="20"/>
              </w:rPr>
              <w:t>трахеостомия</w:t>
            </w:r>
            <w:proofErr w:type="spellEnd"/>
            <w:r w:rsidRPr="007E7A0A">
              <w:rPr>
                <w:sz w:val="20"/>
                <w:szCs w:val="20"/>
              </w:rPr>
              <w:t>, произведенная в связи с травмой, бронхоскопия с целью удаления инородного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rPr>
          <w:trHeight w:val="175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гортани, трахеи, подъязычной кости, щитовидного хряща, </w:t>
            </w:r>
            <w:proofErr w:type="spellStart"/>
            <w:r w:rsidRPr="007E7A0A">
              <w:rPr>
                <w:sz w:val="20"/>
                <w:szCs w:val="20"/>
              </w:rPr>
              <w:t>трахеостомия</w:t>
            </w:r>
            <w:proofErr w:type="spellEnd"/>
            <w:r w:rsidRPr="007E7A0A">
              <w:rPr>
                <w:sz w:val="20"/>
                <w:szCs w:val="20"/>
              </w:rPr>
              <w:t xml:space="preserve">, </w:t>
            </w:r>
            <w:proofErr w:type="gramStart"/>
            <w:r w:rsidRPr="007E7A0A">
              <w:rPr>
                <w:sz w:val="20"/>
                <w:szCs w:val="20"/>
              </w:rPr>
              <w:t>произведенная</w:t>
            </w:r>
            <w:proofErr w:type="gramEnd"/>
            <w:r w:rsidRPr="007E7A0A">
              <w:rPr>
                <w:sz w:val="20"/>
                <w:szCs w:val="20"/>
              </w:rPr>
              <w:t xml:space="preserve"> в связи с травмой, повлекшие за собой: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осиплость или потерю голоса, ношение </w:t>
            </w:r>
            <w:proofErr w:type="spellStart"/>
            <w:r w:rsidRPr="007E7A0A">
              <w:rPr>
                <w:sz w:val="20"/>
                <w:szCs w:val="20"/>
              </w:rPr>
              <w:t>трахеостомической</w:t>
            </w:r>
            <w:proofErr w:type="spellEnd"/>
            <w:r w:rsidRPr="007E7A0A">
              <w:rPr>
                <w:sz w:val="20"/>
                <w:szCs w:val="20"/>
              </w:rPr>
              <w:t xml:space="preserve"> трубки в течение не менее 3-х месяцев после травмы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потерю голоса, ношение </w:t>
            </w:r>
            <w:proofErr w:type="spellStart"/>
            <w:r w:rsidRPr="007E7A0A">
              <w:rPr>
                <w:sz w:val="20"/>
                <w:szCs w:val="20"/>
              </w:rPr>
              <w:t>трахеостомической</w:t>
            </w:r>
            <w:proofErr w:type="spellEnd"/>
            <w:r w:rsidRPr="007E7A0A">
              <w:rPr>
                <w:sz w:val="20"/>
                <w:szCs w:val="20"/>
              </w:rPr>
              <w:t xml:space="preserve"> трубки в течение не менее 6-ти месяцев после травмы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постоянное (более 9-ти месяцев) ношение </w:t>
            </w:r>
            <w:proofErr w:type="spellStart"/>
            <w:r w:rsidRPr="007E7A0A">
              <w:rPr>
                <w:sz w:val="20"/>
                <w:szCs w:val="20"/>
              </w:rPr>
              <w:t>трахеостомической</w:t>
            </w:r>
            <w:proofErr w:type="spellEnd"/>
            <w:r w:rsidRPr="007E7A0A">
              <w:rPr>
                <w:sz w:val="20"/>
                <w:szCs w:val="20"/>
              </w:rPr>
              <w:t xml:space="preserve"> трубки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  <w:p w:rsidR="003A3A69" w:rsidRPr="007E7A0A" w:rsidRDefault="003A3A69" w:rsidP="007E7A0A">
            <w:pPr>
              <w:keepNext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выплата произведена по п. 32, п. 31 не применяется.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выплата произведена по п.31, то выплата по п.32 производится за вычетом страховой выплаты по п.31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proofErr w:type="gramStart"/>
            <w:r w:rsidRPr="007E7A0A">
              <w:rPr>
                <w:b/>
                <w:sz w:val="20"/>
                <w:szCs w:val="20"/>
                <w:u w:val="single"/>
              </w:rPr>
              <w:t>Сердечно-сосудистая</w:t>
            </w:r>
            <w:proofErr w:type="gramEnd"/>
            <w:r w:rsidRPr="007E7A0A">
              <w:rPr>
                <w:b/>
                <w:sz w:val="20"/>
                <w:szCs w:val="20"/>
                <w:u w:val="single"/>
              </w:rPr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сердца, его оболочек и крупных магистральных сосудов, не повлекшее за собой </w:t>
            </w:r>
            <w:proofErr w:type="gramStart"/>
            <w:r w:rsidRPr="007E7A0A">
              <w:rPr>
                <w:sz w:val="20"/>
                <w:szCs w:val="20"/>
              </w:rPr>
              <w:t>сердечно-сосудистую</w:t>
            </w:r>
            <w:proofErr w:type="gramEnd"/>
            <w:r w:rsidRPr="007E7A0A">
              <w:rPr>
                <w:sz w:val="20"/>
                <w:szCs w:val="20"/>
              </w:rPr>
              <w:t xml:space="preserve"> недостаточность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сердца, его оболочек и крупных магистральных сосудов, повлекшее за собой </w:t>
            </w:r>
            <w:proofErr w:type="gramStart"/>
            <w:r w:rsidRPr="007E7A0A">
              <w:rPr>
                <w:sz w:val="20"/>
                <w:szCs w:val="20"/>
              </w:rPr>
              <w:t>сердечно-сосудистую</w:t>
            </w:r>
            <w:proofErr w:type="gramEnd"/>
            <w:r w:rsidRPr="007E7A0A">
              <w:rPr>
                <w:sz w:val="20"/>
                <w:szCs w:val="20"/>
              </w:rPr>
              <w:t xml:space="preserve"> недостаточность: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I степени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II степени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III степени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80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крупных периферических сосудов, не повлекшее за собой нарушение кровообращения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крупных периферических сосудов, повлекшее за собой сосудистую недостаточность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применении п.п.34,36 п.п.33, 35 не применяются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Примечание: 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К крупным магистральным сосудам относятся: аорта, легочная, безымянная, сонная артерии, внутренние яремные вены, верхняя и нижняя полые вены, воротная вена, а также магистральные сосуды, обеспечивающие кровоснабжение внутренних органов.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proofErr w:type="gramStart"/>
            <w:r w:rsidRPr="007E7A0A">
              <w:rPr>
                <w:i/>
                <w:sz w:val="20"/>
                <w:szCs w:val="20"/>
              </w:rPr>
              <w:t>К крупным периферическим сосудам относятся: подключичные, подмышечные, плечевые, локтевые и лучевые артерии, подвздошные, бедренные, подколенные, передние и задние большеберцовые артерии, плечеголовные, подключичные, подмышечные, бе</w:t>
            </w:r>
            <w:r w:rsidR="007E7A0A">
              <w:rPr>
                <w:i/>
                <w:sz w:val="20"/>
                <w:szCs w:val="20"/>
              </w:rPr>
              <w:t>дренные и подколенные вены.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  <w:r w:rsidRPr="007E7A0A">
              <w:rPr>
                <w:sz w:val="20"/>
                <w:szCs w:val="20"/>
              </w:rPr>
              <w:t>При оперативном вмешательстве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+10</w:t>
            </w:r>
          </w:p>
        </w:tc>
      </w:tr>
      <w:tr w:rsidR="003A3A69" w:rsidRPr="007E7A0A" w:rsidTr="006B6DD0">
        <w:trPr>
          <w:trHeight w:val="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Органы пищеварения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челюстей: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скуловой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или вывих челюсти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двойной перелом челюсти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при переломе альвеолярного отростка имеется потеря зубов, то за его перелом страховая выплата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переломах верхней и нижней челюстей, а также при переломах обеих скуловых костей страховая выплата производится с учетом повреждения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каждой из них путем суммирования.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Привычный вывих нижней челюсти, если он наступил в результате травмы в период  страхования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Повреждения челюсти, повлекшие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части челюсти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челюсти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В размере страховой выплаты по п. 39 учтена и потеря зубов, поэтому страховая выплата по п. 42 в этом случае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языка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языка,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образование рубцов (независимо от размера)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языка на уровне дистальной трети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языка на уровне средней трети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уровне корня, полное отсутствие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применении п.41 п.40 не применяются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Потеря вследствие травмы каждого зуба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Перелом или  </w:t>
            </w:r>
            <w:proofErr w:type="spellStart"/>
            <w:r w:rsidRPr="007E7A0A">
              <w:rPr>
                <w:sz w:val="20"/>
                <w:szCs w:val="20"/>
              </w:rPr>
              <w:t>отлом</w:t>
            </w:r>
            <w:proofErr w:type="spellEnd"/>
            <w:r w:rsidRPr="007E7A0A">
              <w:rPr>
                <w:sz w:val="20"/>
                <w:szCs w:val="20"/>
              </w:rPr>
              <w:t xml:space="preserve"> более 1/4 коронки зуба приравнивается к потере зуба.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повреждении в результате травмы несъемных протезов зубов, страховая выплата производится только за повреждение опорных зубов.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переломе челюсти с потерей зубов страховая выплата производится по п.37 и п. 42 путем суммирования.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proofErr w:type="gramStart"/>
            <w:r w:rsidRPr="007E7A0A">
              <w:rPr>
                <w:sz w:val="20"/>
                <w:szCs w:val="20"/>
              </w:rPr>
              <w:t xml:space="preserve">Повреждение (ранение, разрыв, ожог) полости рта, глотки, пищевода, желудка, не повлекшее за собой функциональных нарушений, </w:t>
            </w:r>
            <w:proofErr w:type="spellStart"/>
            <w:r w:rsidRPr="007E7A0A">
              <w:rPr>
                <w:sz w:val="20"/>
                <w:szCs w:val="20"/>
              </w:rPr>
              <w:t>эзофагогастроскопия</w:t>
            </w:r>
            <w:proofErr w:type="spellEnd"/>
            <w:r w:rsidRPr="007E7A0A">
              <w:rPr>
                <w:sz w:val="20"/>
                <w:szCs w:val="20"/>
              </w:rPr>
              <w:t xml:space="preserve"> с целью удаления инородных тел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пищевода, вызвавшее: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сужение пищевода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непроходимость пищевода (при наличии </w:t>
            </w:r>
            <w:proofErr w:type="spellStart"/>
            <w:r w:rsidRPr="007E7A0A">
              <w:rPr>
                <w:sz w:val="20"/>
                <w:szCs w:val="20"/>
              </w:rPr>
              <w:t>гастростомы</w:t>
            </w:r>
            <w:proofErr w:type="spellEnd"/>
            <w:r w:rsidRPr="007E7A0A">
              <w:rPr>
                <w:sz w:val="20"/>
                <w:szCs w:val="20"/>
              </w:rPr>
              <w:t>), а также состояние после пластики пищевода.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Страховая выплата по п. 44 производится при условии, что диагнозы и состояния, указанные в п.44, имеются по истечении  6 месяцев со дня травмы. 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Ранее этого срока страховая выплата производится предварительно по п. 43.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пищеварения, случайное острое отравление,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45.1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колит, энтерит, </w:t>
            </w:r>
            <w:proofErr w:type="spellStart"/>
            <w:r w:rsidRPr="007E7A0A">
              <w:rPr>
                <w:sz w:val="20"/>
                <w:szCs w:val="20"/>
              </w:rPr>
              <w:t>гастроэнтероколит</w:t>
            </w:r>
            <w:proofErr w:type="spellEnd"/>
            <w:r w:rsidRPr="007E7A0A">
              <w:rPr>
                <w:sz w:val="20"/>
                <w:szCs w:val="20"/>
              </w:rPr>
              <w:t>, реактивный панкреатит, проктит, парапроктит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спаечную болезнь  (состояние после операции по поводу спаечной непроходимости), рубцовое сужение (деформацию) 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желудка, кишечника, заднепроходного отверстия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45.3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кишечный свищ,  свищ поджелудочной железы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45.4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противоестественный задний проход (</w:t>
            </w:r>
            <w:proofErr w:type="spellStart"/>
            <w:r w:rsidRPr="007E7A0A">
              <w:rPr>
                <w:sz w:val="20"/>
                <w:szCs w:val="20"/>
              </w:rPr>
              <w:t>калостома</w:t>
            </w:r>
            <w:proofErr w:type="spellEnd"/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70</w:t>
            </w:r>
          </w:p>
        </w:tc>
      </w:tr>
      <w:tr w:rsidR="003A3A69" w:rsidRPr="007E7A0A" w:rsidTr="006B6DD0">
        <w:trPr>
          <w:trHeight w:val="20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осложнениях, предусмотренных в подпунктах 45.1 и 45.2, страховая выплата производится при условии, что эти осложнения имеются по истечении 3 месяца после травмы.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 подпунктам 45.1, 45.2, 45.4 страховая выплата производится только в том случае, если перечисленных заболеваний не было у застрахованного на момент острого отравления. 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 подпунктам 45.3 и 45.4 страховая выплата производится при условии, что эти осложнения имеются по истечении 6 месяцев после травмы. Ранее этого срока страховая выплата производится в соответствии с п.43.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возникли осложнения, перечисленные в одном подпункте п. 45, то страховая выплата производится однократно. Если возникли осложнения, перечисленные в разных подпунктах п. 45, то страховая выплата производится по каждому из них путем суммирования.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2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7E7A0A">
            <w:pPr>
              <w:keepNext/>
              <w:ind w:firstLine="0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Грыжа, образовавшаяся на месте повреждения передней брюшной стенки, диафрагмы или в области послеоперационного рубца, если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операция проводилась по поводу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по п. 46 производится дополнительно к страховой сумме в связи с травмой органов брюшной полости.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Грыжи, возникшие в результате поднятия тяжести, не дают основания для страховой выплаты по п.46.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печени в результате травмы или случайного острого отравления,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подкапсульный</w:t>
            </w:r>
            <w:proofErr w:type="spellEnd"/>
            <w:r w:rsidRPr="007E7A0A">
              <w:rPr>
                <w:sz w:val="20"/>
                <w:szCs w:val="20"/>
              </w:rPr>
              <w:t xml:space="preserve"> разрыв печени, не потребовавший оперативного вмешательства, гепатит, </w:t>
            </w:r>
            <w:proofErr w:type="spellStart"/>
            <w:r w:rsidRPr="007E7A0A">
              <w:rPr>
                <w:sz w:val="20"/>
                <w:szCs w:val="20"/>
              </w:rPr>
              <w:t>развившийся</w:t>
            </w:r>
            <w:proofErr w:type="spellEnd"/>
            <w:r w:rsidRPr="007E7A0A">
              <w:rPr>
                <w:sz w:val="20"/>
                <w:szCs w:val="20"/>
              </w:rPr>
              <w:t xml:space="preserve"> в связи с травмой или случайным острым отравлением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разрыв печени, в связи с которым произведено хирургическое вмешательство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части печени в связи с травмой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Удаление желчного пузыря в связи с травмой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селезенки,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подкапсульный</w:t>
            </w:r>
            <w:proofErr w:type="spellEnd"/>
            <w:r w:rsidRPr="007E7A0A">
              <w:rPr>
                <w:sz w:val="20"/>
                <w:szCs w:val="20"/>
              </w:rPr>
              <w:t xml:space="preserve"> разрыв селезенки, не потребовавший оперативного вмешательства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селезенки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желудка, поджелудочной железы, кишечника, брюшины, повлекшие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образование ложной кисты поджелудочной железы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 до 1/3 желудка, 1/3 кишечника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удаления 1/2 желудка, до</w:t>
            </w:r>
            <w:proofErr w:type="gramStart"/>
            <w:r w:rsidRPr="007E7A0A">
              <w:rPr>
                <w:sz w:val="20"/>
                <w:szCs w:val="20"/>
              </w:rPr>
              <w:t>1</w:t>
            </w:r>
            <w:proofErr w:type="gramEnd"/>
            <w:r w:rsidRPr="007E7A0A">
              <w:rPr>
                <w:sz w:val="20"/>
                <w:szCs w:val="20"/>
              </w:rPr>
              <w:t>/3 хвоста поджелудочной железы, до 1/2 кишечника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2/3 желудка, 2/3 кишечника, 2/3 тела поджелудочной железы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желудка, 2/3 поджелудочной железы, кишечника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70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желудка с кишечником и частью поджелудочной железы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брюшной полости, в связи с которым произведены: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51.1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лапароскопия (лапароцентез)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51.2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лапаротомия при подозрении на повреждение органов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51.3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лапаротомия при повреждении органов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51.4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повторные лапаротомии независимо от их количества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Если страховая выплата производится по </w:t>
            </w:r>
            <w:proofErr w:type="spellStart"/>
            <w:r w:rsidRPr="007E7A0A">
              <w:rPr>
                <w:sz w:val="20"/>
                <w:szCs w:val="20"/>
              </w:rPr>
              <w:t>п.п</w:t>
            </w:r>
            <w:proofErr w:type="spellEnd"/>
            <w:r w:rsidRPr="007E7A0A">
              <w:rPr>
                <w:sz w:val="20"/>
                <w:szCs w:val="20"/>
              </w:rPr>
              <w:t>. 47-50, то п.51 (кроме подпункта 51.4) не применяется.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Если при лапаротомии будет установлено, что был </w:t>
            </w:r>
            <w:proofErr w:type="gramStart"/>
            <w:r w:rsidRPr="007E7A0A">
              <w:rPr>
                <w:sz w:val="20"/>
                <w:szCs w:val="20"/>
              </w:rPr>
              <w:t xml:space="preserve">поврежден болезненно измененный </w:t>
            </w:r>
            <w:r w:rsidRPr="007E7A0A">
              <w:rPr>
                <w:sz w:val="20"/>
                <w:szCs w:val="20"/>
              </w:rPr>
              <w:lastRenderedPageBreak/>
              <w:t>орган и произведено</w:t>
            </w:r>
            <w:proofErr w:type="gramEnd"/>
            <w:r w:rsidRPr="007E7A0A">
              <w:rPr>
                <w:sz w:val="20"/>
                <w:szCs w:val="20"/>
              </w:rPr>
              <w:t xml:space="preserve"> частичное или полное его удаление в связи с имевшимся ранее заболеванием, то выплата производится  только по п. 51.2.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по п. 51.3 при повреждении нескольких органов брюшной полости производится однократно.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7E7A0A">
            <w:pPr>
              <w:keepNext/>
              <w:ind w:firstLine="0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Мочеполовая система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почки,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подкапсульный</w:t>
            </w:r>
            <w:proofErr w:type="spellEnd"/>
            <w:r w:rsidRPr="007E7A0A">
              <w:rPr>
                <w:sz w:val="20"/>
                <w:szCs w:val="20"/>
              </w:rPr>
              <w:t xml:space="preserve"> разрыв почки, не потребовавший оперативного вмешательства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ушивание</w:t>
            </w:r>
            <w:proofErr w:type="spellEnd"/>
            <w:r w:rsidRPr="007E7A0A">
              <w:rPr>
                <w:sz w:val="20"/>
                <w:szCs w:val="20"/>
              </w:rPr>
              <w:t xml:space="preserve"> почки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части почки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удаление почки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мочевыделительной системы,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цистит, уретрит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пиелит, пиелонефрит, </w:t>
            </w:r>
            <w:proofErr w:type="spellStart"/>
            <w:r w:rsidRPr="007E7A0A">
              <w:rPr>
                <w:sz w:val="20"/>
                <w:szCs w:val="20"/>
              </w:rPr>
              <w:t>пиелоцистит</w:t>
            </w:r>
            <w:proofErr w:type="spellEnd"/>
            <w:r w:rsidRPr="007E7A0A">
              <w:rPr>
                <w:sz w:val="20"/>
                <w:szCs w:val="20"/>
              </w:rPr>
              <w:t>, уменьшение объема мочевого пузыря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гломерулонефрит</w:t>
            </w:r>
            <w:proofErr w:type="spellEnd"/>
            <w:r w:rsidRPr="007E7A0A">
              <w:rPr>
                <w:sz w:val="20"/>
                <w:szCs w:val="20"/>
              </w:rPr>
              <w:t>, сужение мочеточника, мочеиспускательного канала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почечную недостаточность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непроходимость мочеточника, мочеиспускательного канала, мочеполовые свищи.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 </w:t>
            </w:r>
            <w:proofErr w:type="spellStart"/>
            <w:r w:rsidRPr="007E7A0A">
              <w:rPr>
                <w:sz w:val="20"/>
                <w:szCs w:val="20"/>
              </w:rPr>
              <w:t>пунку</w:t>
            </w:r>
            <w:proofErr w:type="spellEnd"/>
            <w:r w:rsidRPr="007E7A0A">
              <w:rPr>
                <w:sz w:val="20"/>
                <w:szCs w:val="20"/>
              </w:rPr>
              <w:t xml:space="preserve"> 53 страховая выплата производится только в том случае, если перечисленных заболеваний не было у </w:t>
            </w:r>
            <w:proofErr w:type="gramStart"/>
            <w:r w:rsidRPr="007E7A0A">
              <w:rPr>
                <w:sz w:val="20"/>
                <w:szCs w:val="20"/>
              </w:rPr>
              <w:t>застрахованного</w:t>
            </w:r>
            <w:proofErr w:type="gramEnd"/>
            <w:r w:rsidRPr="007E7A0A">
              <w:rPr>
                <w:sz w:val="20"/>
                <w:szCs w:val="20"/>
              </w:rPr>
              <w:t xml:space="preserve"> на момент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 результате травмы наступит  нарушение нескольких органов мочевыделительной системы, размер страховой выплаты определяется по одному из подпунктов п.53, учитывающему наиболее тяжелые последствия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4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повреждения.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по осложнениям травмы, указанным в п. 53 производится при условии, что эти осложнения имеются по истечении 3 месяцев после травмы.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мочевыделительной системы, в связи с которым произведено оперативное вмешательство: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подозрении на повреждение органа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повреждении органов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повторная операция, произведенная в связи с травмой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страховая выплата была произведена по п. 52, то п.54 не применяется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половой или мочевыделительной системы, не повлекшее за собой функциональных нарушений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органов мочеполовой системы,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потерю одного яичника, яичника и трубы, яичника и двух труб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потерю двух яичников, яичек, части полового члена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потерю матки с трубами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потерю матки у женщин в возрасте до 40 лет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                                                           от 40 до 50 лет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                                                           50 и старше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потерю полового члена (в том числе и с обоими яичками)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удаление </w:t>
            </w:r>
            <w:proofErr w:type="spellStart"/>
            <w:r w:rsidRPr="007E7A0A">
              <w:rPr>
                <w:sz w:val="20"/>
                <w:szCs w:val="20"/>
              </w:rPr>
              <w:t>гитатиды</w:t>
            </w:r>
            <w:proofErr w:type="spellEnd"/>
            <w:r w:rsidRPr="007E7A0A">
              <w:rPr>
                <w:sz w:val="20"/>
                <w:szCs w:val="20"/>
              </w:rPr>
              <w:t>, если есть объективные признаки травмы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Изнасилование лица в возрасте: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- 18 лет и старше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7E7A0A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Мягкие ткани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 мягких тканей лица, </w:t>
            </w:r>
            <w:proofErr w:type="spellStart"/>
            <w:proofErr w:type="gramStart"/>
            <w:r w:rsidRPr="007E7A0A">
              <w:rPr>
                <w:sz w:val="20"/>
                <w:szCs w:val="20"/>
              </w:rPr>
              <w:t>передне</w:t>
            </w:r>
            <w:proofErr w:type="spellEnd"/>
            <w:r w:rsidRPr="007E7A0A">
              <w:rPr>
                <w:sz w:val="20"/>
                <w:szCs w:val="20"/>
              </w:rPr>
              <w:t>-боковой</w:t>
            </w:r>
            <w:proofErr w:type="gramEnd"/>
            <w:r w:rsidRPr="007E7A0A">
              <w:rPr>
                <w:sz w:val="20"/>
                <w:szCs w:val="20"/>
              </w:rPr>
              <w:t xml:space="preserve"> поверхности шеи, век, подчелюстной области, повлекшие за собой после заживления: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умеренное нарушение косметики (рубцы площадью от 3 до 13 </w:t>
            </w:r>
            <w:proofErr w:type="spellStart"/>
            <w:r w:rsidRPr="007E7A0A">
              <w:rPr>
                <w:sz w:val="20"/>
                <w:szCs w:val="20"/>
              </w:rPr>
              <w:t>кв.см</w:t>
            </w:r>
            <w:proofErr w:type="spellEnd"/>
            <w:r w:rsidRPr="007E7A0A">
              <w:rPr>
                <w:sz w:val="20"/>
                <w:szCs w:val="20"/>
              </w:rPr>
              <w:t>. или длиной 5 см. и более)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значительное нарушение косметики (рубцы площадью от 14 до 19 кв. см)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резкое нарушение косметики (рубцы площадью от 20 до 30 кв. см.)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обезображивание (рубцы площадью более 30 кв. см.)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К косметически </w:t>
            </w:r>
            <w:proofErr w:type="gramStart"/>
            <w:r w:rsidRPr="007E7A0A">
              <w:rPr>
                <w:sz w:val="20"/>
                <w:szCs w:val="20"/>
              </w:rPr>
              <w:t>заметным</w:t>
            </w:r>
            <w:proofErr w:type="gramEnd"/>
            <w:r w:rsidRPr="007E7A0A">
              <w:rPr>
                <w:sz w:val="20"/>
                <w:szCs w:val="20"/>
              </w:rPr>
              <w:t xml:space="preserve"> относятся рубцы, отличающиеся по окраске от окружающей кожи, втянутые или выступающие над ее поверхностью, стягивающие ткани. Площадь рубцов определяется после проведения лечения, на момент истечения 3 месяцев после травмы. Если косметическое нарушение наступило в результате переломов костей лицевого черепа или оперативных вмешательствах на костях лицевого черепа, вызванных травмой, то выплата производится с учетом и перелома, и </w:t>
            </w:r>
            <w:r w:rsidRPr="007E7A0A">
              <w:rPr>
                <w:sz w:val="20"/>
                <w:szCs w:val="20"/>
              </w:rPr>
              <w:lastRenderedPageBreak/>
              <w:t xml:space="preserve">послеоперационного рубца путем суммирования.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lastRenderedPageBreak/>
              <w:t>70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(кроме ожогов) мягких тканей волосистой части головы, туловища, конечностей, повлекшее за собой образование рубцов площадью: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от 2 </w:t>
            </w:r>
            <w:proofErr w:type="spellStart"/>
            <w:r w:rsidRPr="007E7A0A">
              <w:rPr>
                <w:sz w:val="20"/>
                <w:szCs w:val="20"/>
              </w:rPr>
              <w:t>кв</w:t>
            </w:r>
            <w:proofErr w:type="gramStart"/>
            <w:r w:rsidRPr="007E7A0A">
              <w:rPr>
                <w:sz w:val="20"/>
                <w:szCs w:val="20"/>
              </w:rPr>
              <w:t>.с</w:t>
            </w:r>
            <w:proofErr w:type="gramEnd"/>
            <w:r w:rsidRPr="007E7A0A">
              <w:rPr>
                <w:sz w:val="20"/>
                <w:szCs w:val="20"/>
              </w:rPr>
              <w:t>м</w:t>
            </w:r>
            <w:proofErr w:type="spellEnd"/>
            <w:r w:rsidRPr="007E7A0A">
              <w:rPr>
                <w:sz w:val="20"/>
                <w:szCs w:val="20"/>
              </w:rPr>
              <w:t xml:space="preserve"> до 5 </w:t>
            </w:r>
            <w:proofErr w:type="spellStart"/>
            <w:r w:rsidRPr="007E7A0A">
              <w:rPr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от 5 </w:t>
            </w:r>
            <w:proofErr w:type="spellStart"/>
            <w:r w:rsidRPr="007E7A0A">
              <w:rPr>
                <w:sz w:val="20"/>
                <w:szCs w:val="20"/>
              </w:rPr>
              <w:t>кв</w:t>
            </w:r>
            <w:proofErr w:type="gramStart"/>
            <w:r w:rsidRPr="007E7A0A">
              <w:rPr>
                <w:sz w:val="20"/>
                <w:szCs w:val="20"/>
              </w:rPr>
              <w:t>.с</w:t>
            </w:r>
            <w:proofErr w:type="gramEnd"/>
            <w:r w:rsidRPr="007E7A0A">
              <w:rPr>
                <w:sz w:val="20"/>
                <w:szCs w:val="20"/>
              </w:rPr>
              <w:t>м</w:t>
            </w:r>
            <w:proofErr w:type="spellEnd"/>
            <w:r w:rsidRPr="007E7A0A">
              <w:rPr>
                <w:sz w:val="20"/>
                <w:szCs w:val="20"/>
              </w:rPr>
              <w:t xml:space="preserve"> до 0,5 % 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0,5 до 2%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2 до 4 %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4 до 6 %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6 до 8 %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8 до 10 %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- 10 % поверхности тела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открытых переломах костей и операциях выплата за рубцы не производится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(кроме ожогов) мягких тканей туловища, конечностей, повлекшее за собой образование пигментных пятен площадью: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1 до 3 %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lang w:val="en-US"/>
              </w:rPr>
            </w:pPr>
            <w:r w:rsidRPr="007E7A0A">
              <w:rPr>
                <w:sz w:val="20"/>
                <w:szCs w:val="20"/>
              </w:rPr>
              <w:t>- от 3 до 6 % 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6 до 10 % поверхности тела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rPr>
          <w:trHeight w:val="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 10% и более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rPr>
          <w:trHeight w:val="4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Общая сумма выплат по </w:t>
            </w:r>
            <w:proofErr w:type="spellStart"/>
            <w:r w:rsidRPr="007E7A0A">
              <w:rPr>
                <w:sz w:val="20"/>
                <w:szCs w:val="20"/>
              </w:rPr>
              <w:t>п.п</w:t>
            </w:r>
            <w:proofErr w:type="spellEnd"/>
            <w:r w:rsidRPr="007E7A0A">
              <w:rPr>
                <w:sz w:val="20"/>
                <w:szCs w:val="20"/>
              </w:rPr>
              <w:t>. 59 и 60 не может превышать 40 % от страховой суммы.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 </w:t>
            </w:r>
            <w:proofErr w:type="spellStart"/>
            <w:r w:rsidRPr="007E7A0A">
              <w:rPr>
                <w:sz w:val="20"/>
                <w:szCs w:val="20"/>
              </w:rPr>
              <w:t>п.п</w:t>
            </w:r>
            <w:proofErr w:type="spellEnd"/>
            <w:r w:rsidRPr="007E7A0A">
              <w:rPr>
                <w:sz w:val="20"/>
                <w:szCs w:val="20"/>
              </w:rPr>
              <w:t xml:space="preserve">. 59 и 60: площадь рубцов и пигментных пятен определяется после проведения лечения, на момент истечения 3 месяцев после травмы 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1% поверхности тела исследуемого равен площади ладонной поверхности его кисти и пальцев. Эта площадь определяется в квадратных сантиметрах путем умножения длины кисти, измеряемой от лучезапястного сустава до верхушки ногтевой фаланги III пальца на ее ширину, измеряемую на уровне головок II - V пястных костей (без учета I пальца).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При определении площади рубцов и пигментных пятен следует учитывать и рубцы (пятна), образовавшиеся на месте взятия для замещения пораженного участка кожи кожного </w:t>
            </w:r>
            <w:proofErr w:type="spellStart"/>
            <w:r w:rsidRPr="007E7A0A">
              <w:rPr>
                <w:sz w:val="20"/>
                <w:szCs w:val="20"/>
              </w:rPr>
              <w:t>трансплантанта</w:t>
            </w:r>
            <w:proofErr w:type="spellEnd"/>
            <w:r w:rsidRPr="007E7A0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Ожоговая болезнь, ожоговый шок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Ожоги и обморожения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согласно таблицам 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1.3.-1.4.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Закрытое повреждение мягких тканей, повлекшее за собой возникновение мышечной грыжи, посттравматический периостит, </w:t>
            </w:r>
            <w:proofErr w:type="spellStart"/>
            <w:r w:rsidRPr="007E7A0A">
              <w:rPr>
                <w:sz w:val="20"/>
                <w:szCs w:val="20"/>
              </w:rPr>
              <w:t>перихондрит</w:t>
            </w:r>
            <w:proofErr w:type="spellEnd"/>
            <w:r w:rsidRPr="007E7A0A">
              <w:rPr>
                <w:sz w:val="20"/>
                <w:szCs w:val="20"/>
              </w:rPr>
              <w:t xml:space="preserve">, полный и частичный разрыв связок и сухожилий, взятие мышечного или фасциального </w:t>
            </w:r>
            <w:proofErr w:type="spellStart"/>
            <w:r w:rsidRPr="007E7A0A">
              <w:rPr>
                <w:sz w:val="20"/>
                <w:szCs w:val="20"/>
              </w:rPr>
              <w:t>трансплантанта</w:t>
            </w:r>
            <w:proofErr w:type="spellEnd"/>
            <w:r w:rsidRPr="007E7A0A">
              <w:rPr>
                <w:sz w:val="20"/>
                <w:szCs w:val="20"/>
              </w:rPr>
              <w:t xml:space="preserve"> для проведения пластической операции в связи с травмой, а также </w:t>
            </w:r>
            <w:proofErr w:type="spellStart"/>
            <w:r w:rsidRPr="007E7A0A">
              <w:rPr>
                <w:sz w:val="20"/>
                <w:szCs w:val="20"/>
              </w:rPr>
              <w:t>неудаление</w:t>
            </w:r>
            <w:proofErr w:type="spellEnd"/>
            <w:r w:rsidRPr="007E7A0A">
              <w:rPr>
                <w:sz w:val="20"/>
                <w:szCs w:val="20"/>
              </w:rPr>
              <w:t xml:space="preserve"> инородного тела мягких тканей, </w:t>
            </w:r>
            <w:proofErr w:type="spellStart"/>
            <w:r w:rsidRPr="007E7A0A">
              <w:rPr>
                <w:sz w:val="20"/>
                <w:szCs w:val="20"/>
              </w:rPr>
              <w:t>нерассосавшаяся</w:t>
            </w:r>
            <w:proofErr w:type="spellEnd"/>
            <w:r w:rsidRPr="007E7A0A">
              <w:rPr>
                <w:sz w:val="20"/>
                <w:szCs w:val="20"/>
              </w:rPr>
              <w:t xml:space="preserve"> гематома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диагнозам и состояниям, указанным в п. 63 производится при условии, что эти нарушения здоровья имеются по истечении 1 месяца после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Повреждения мягких тканей в результате укусов животных, в том числе собак, кошек, лошадей, обезьян с образованием открытой укушенной раны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Позвоночник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или вывих тел, дужек и суставных отростков позвонков: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одного-двух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трех-пяти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шести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Частичный или полный разрыв межпозвоночных связок, подвывих позвонков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+ 5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поперечных или остистых отростков: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одного-двух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трех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одновременно имеется травма, предусмотренная п. 65, то п.67 не применяется.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крестца, копчика, вывих копчиковых позвонков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Удаление копчика в связи с травмой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Верхняя конечность</w:t>
            </w:r>
          </w:p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Лопатка, ключица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Перелом лопатки, ключицы, полный или частичный разрыв акромиально-ключичного, </w:t>
            </w:r>
            <w:r w:rsidRPr="007E7A0A">
              <w:rPr>
                <w:sz w:val="20"/>
                <w:szCs w:val="20"/>
              </w:rPr>
              <w:lastRenderedPageBreak/>
              <w:t>грудино-ключичного сочленений: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одной кости или разрыв одного сочленения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двух костей, разрыв двух сочленений или перелом одной кости и разрыв одного сочленения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rPr>
          <w:trHeight w:val="21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несросшийся перелом, ложный сустав, разрыв двух сочленений 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rPr>
          <w:trHeight w:val="1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перелом одной кости, перелом двух костей и разрыв одного сочленения.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несросшемся переломе, ложном суставе страховая выплата производится не ранее 9 месяцев со дня травмы, при условии подтверждения диагноза на момент выплаты.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Плечевой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Повреждения в области плечевого сустава: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разрыв сухожилий, капсулы сустава, отрывы костных фрагментов, перелом большого бугорка плечевой кости, перелом суставной впадины лопатки, подвывих плеча при сроке лечения 14 и более дней, частичный разрыв (растяжение) связок при сроке лечения 14 и более дней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вывих плеча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головки, анатомической, хирургической шейки плеча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перелом и вывих плеча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плечевого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умеренное ограничение движений в плечевом суставе (отведение плеча вперед и в сторону 120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-150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 xml:space="preserve"> , отведение назад 20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-30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rPr>
          <w:trHeight w:val="43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значительное ограничение движений в плечевом суставе (отведение плеча вперед или в сторону 75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-115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, назад - 10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-15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резкое ограничение движений в плечевом суставе (отведение плеча вперед или в сторону - менее 75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, отведение назад  - менее 10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движения в суставе (</w:t>
            </w:r>
            <w:proofErr w:type="spellStart"/>
            <w:r w:rsidRPr="007E7A0A">
              <w:rPr>
                <w:sz w:val="20"/>
                <w:szCs w:val="20"/>
              </w:rPr>
              <w:t>анкелоз</w:t>
            </w:r>
            <w:proofErr w:type="spellEnd"/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привычный вывих плеча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За операции в связи с повреждениями, перечисленными в </w:t>
            </w:r>
            <w:proofErr w:type="spellStart"/>
            <w:r w:rsidRPr="007E7A0A">
              <w:rPr>
                <w:sz w:val="20"/>
                <w:szCs w:val="20"/>
              </w:rPr>
              <w:t>п.п</w:t>
            </w:r>
            <w:proofErr w:type="spellEnd"/>
            <w:r w:rsidRPr="007E7A0A">
              <w:rPr>
                <w:sz w:val="20"/>
                <w:szCs w:val="20"/>
              </w:rPr>
              <w:t>. 70, 71, 72.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При этом дополнительная выплата за взятие </w:t>
            </w:r>
            <w:proofErr w:type="spellStart"/>
            <w:r w:rsidRPr="007E7A0A">
              <w:rPr>
                <w:sz w:val="20"/>
                <w:szCs w:val="20"/>
              </w:rPr>
              <w:t>трансплантантане</w:t>
            </w:r>
            <w:proofErr w:type="spellEnd"/>
            <w:r w:rsidRPr="007E7A0A">
              <w:rPr>
                <w:sz w:val="20"/>
                <w:szCs w:val="20"/>
              </w:rPr>
              <w:t xml:space="preserve"> производится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Страховая выплата по осложнениям, перечисленным в п. 72 (кроме привычного вывиха плеча), производится при условии, что эти осложнения имеются по истечении 6 месяцев после травмы.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Если в связи с травмой плечевого сустава производилась страховая выплата по п.71, а затем возникли осложнения, перечисленные в п.72, страховая выплата по осложнениям производится дополнительно в соответствии с одним из подпунктов п.72.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при привычном вывихе плеча производится лишь в том случае, если этот вывих наступил в результате первичного вывиха, происшедшего в период действия договора страхования.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Диагноз привычного вывиха плеча должен быть подтвержден лечебным учреждением, в котором производилось его вправление.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рецидивах привычного вывиха плеча страховая выплата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Плечо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  <w:r w:rsidRPr="007E7A0A">
              <w:rPr>
                <w:sz w:val="20"/>
                <w:szCs w:val="20"/>
              </w:rPr>
              <w:t>Перелом плеча на любом уровне (кроме области локтевого и плечевого суставов):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без смещения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со смещением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плечевой кости, осложнившийся образованием ложного сустава (несросшегося перелома)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Страховая выплата по п.74 производится при условии, что осложнения, указанные в п.74, имеются по истечении 9 месяцев после травмы.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Несросшиеся внутрисуставные переломы и отрывы костных фрагментов не дают основания для выплаты по п.74. В этом случае страховая выплата производится по п.72 с учетом состояния функции сустава.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верхней конечности или тяжелое повреждение ее, приведшее к ампутации: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плеча на любом уровне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плеча с лопаткой, ключицей или их частью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70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единственной конечности на уровне плеча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При выплате по п.75 дополнительная выплата за операцию и послеоперационные рубцы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Локтевой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области локтевого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перелом, вывих лучевой или локтевой кости, отрывы костных фрагментов (в том числе </w:t>
            </w:r>
            <w:proofErr w:type="spellStart"/>
            <w:r w:rsidRPr="007E7A0A">
              <w:rPr>
                <w:sz w:val="20"/>
                <w:szCs w:val="20"/>
              </w:rPr>
              <w:t>надмыщелков</w:t>
            </w:r>
            <w:proofErr w:type="spellEnd"/>
            <w:r w:rsidRPr="007E7A0A">
              <w:rPr>
                <w:sz w:val="20"/>
                <w:szCs w:val="20"/>
              </w:rPr>
              <w:t xml:space="preserve"> плеча), частичный разрыв (растяжение) связок при лечении не менее 14 дней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вывих предплечья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внутрисуставный перелом плечевой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Если в результате травмы локтевого сустава наступят переломы разных костей или их вывих, то страховая выплата производится с учетом каждого из повреждений путем суммирования.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области локтевого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умеренное ограничение движений в локтевом суставе (сгибание - 50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-60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, разгибание - 170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-160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значительное ограничение движений в локтевом суставе (сгибание - 65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-90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, разгибание - 155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-140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proofErr w:type="gramStart"/>
            <w:r w:rsidRPr="007E7A0A">
              <w:rPr>
                <w:sz w:val="20"/>
                <w:szCs w:val="20"/>
              </w:rPr>
              <w:t>- резкое ограничение движений в локтевом суставе (сгибание - менее 90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,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rPr>
          <w:trHeight w:val="1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разгибание - 140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движений в локтевом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Страховая выплата </w:t>
            </w:r>
            <w:r w:rsidRPr="007E7A0A">
              <w:rPr>
                <w:sz w:val="20"/>
                <w:szCs w:val="20"/>
              </w:rPr>
              <w:t>по осложнениям травмы, указанным в п.</w:t>
            </w:r>
            <w:r w:rsidRPr="007E7A0A">
              <w:rPr>
                <w:i/>
                <w:sz w:val="20"/>
                <w:szCs w:val="20"/>
              </w:rPr>
              <w:t xml:space="preserve">77 производится </w:t>
            </w:r>
            <w:r w:rsidRPr="007E7A0A">
              <w:rPr>
                <w:sz w:val="20"/>
                <w:szCs w:val="20"/>
              </w:rPr>
              <w:t>при условии, что эти осложнения имеются по истечении</w:t>
            </w:r>
            <w:r w:rsidRPr="007E7A0A">
              <w:rPr>
                <w:i/>
                <w:sz w:val="20"/>
                <w:szCs w:val="20"/>
              </w:rPr>
              <w:t xml:space="preserve"> 6 месяцев после травмы, дополнительно к  страховой выплате, произведенной по п. 76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Предплечье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костей предплечья (кроме области суставов):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двух костей, перелом одной кости и вывих другой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одной или обеих костей предплечья, осложнившийся образованием ложного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обеих костей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одной кости предплечья и сросшийся перелом второй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п.79 производится при условии, что эти осложнения имеются по истечении 9 месяцев после травмы, дополнительно к  страховой выплате, произведенной по п. 78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Несросшиеся внутрисуставные переломы и отрывы костных фрагментов не дают основания для выплаты по п.79. В этом случае выплата производится по п.77 с учетом состояния функции сустава.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  на локтевом суставе или предплечье.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Выплата за операцию на локтевом суставе и предплечье производится однократно.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тяжелое повреждение, приведшее к ампутации предплечья: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любом уровне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60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единственной верхней конечности на любом уровне предплечья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 При страховой выплате по п.80 дополнительные выплаты за операцию и послеоперационные рубцы не производятся.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Лучезапястный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области лучезапястного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перелом лучевой или локтевой кости,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лучевой кости и отрыв шиловидного отростка локтевой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перелом кости (костей) запястья, </w:t>
            </w:r>
            <w:proofErr w:type="gramStart"/>
            <w:r w:rsidRPr="007E7A0A">
              <w:rPr>
                <w:sz w:val="20"/>
                <w:szCs w:val="20"/>
              </w:rPr>
              <w:t>кроме</w:t>
            </w:r>
            <w:proofErr w:type="gramEnd"/>
            <w:r w:rsidRPr="007E7A0A">
              <w:rPr>
                <w:sz w:val="20"/>
                <w:szCs w:val="20"/>
              </w:rPr>
              <w:t xml:space="preserve"> ладьевидной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ладьевидной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перелом-вывих или вывих кисти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полный или частичный разрыв (растяжение) связок при сроке лечения 14 дней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Примечание: если в результате травмы наступят повреждения, перечисленные в разных подпунктах п. 81, то страховая выплата производится по каждому из них </w:t>
            </w:r>
            <w:r w:rsidRPr="007E7A0A">
              <w:rPr>
                <w:i/>
                <w:sz w:val="20"/>
                <w:szCs w:val="20"/>
              </w:rPr>
              <w:lastRenderedPageBreak/>
              <w:t>путем суммирования.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лучезапястного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умеренное ограничение движений в лучезапястном суставе (сгибание и разгибание - 30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-40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значительное ограничение движений в лучезапястном суставе (сгибание и разгибание - 20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-25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резкое ограничение движений в лучезапястном суставе (сгибание и разгибание - 0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 xml:space="preserve"> - 15</w:t>
            </w:r>
            <w:r w:rsidRPr="007E7A0A">
              <w:rPr>
                <w:sz w:val="20"/>
                <w:szCs w:val="20"/>
                <w:vertAlign w:val="superscript"/>
              </w:rPr>
              <w:t>0</w:t>
            </w:r>
            <w:r w:rsidRPr="007E7A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движений в лучезапястном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несросшийся перелом (ложный сустав) ладьевидной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lang w:val="en-US"/>
              </w:rPr>
            </w:pP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lang w:val="en-US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59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п.82 производится при условии, что эти осложнения имеются по истечении 6 месяцев после травмы, дополнительно к  страховой выплате, произведенной по п. 81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пястной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тяжелое повреждение кисти, приведшее к ее ампутации: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уровне пястных костей или запястья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кисти единственной руки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 при выплате по п.84 дополнительная выплата за операцию и послеоперационные рубцы не производится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Первый палец (большой)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первого пальца: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перелом, вывих фаланги (фаланг) пальца, повреждение сухожилия разгибателя, травматическое удаление ногтевой пластинки или хирургическое ее удаление вследствие травмы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повреждение сухожилия сгибателя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 (пластика сухожилий пальца)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+2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пальца, повлекшее за собой отсутствие движений: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 одном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 двух суставах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п.86 производится при условии, что эти осложнения имеются по истечении 6 месяцев после травмы, дополнительно к  страховой выплате, произведенной по п. 85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пальца или повреждение, повлекшее за собой ампутацию пальца на уровне: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ногтевой фаланги или межфалангового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основной фаланги, </w:t>
            </w:r>
            <w:proofErr w:type="spellStart"/>
            <w:r w:rsidRPr="007E7A0A">
              <w:rPr>
                <w:sz w:val="20"/>
                <w:szCs w:val="20"/>
              </w:rPr>
              <w:t>пястнофалангового</w:t>
            </w:r>
            <w:proofErr w:type="spellEnd"/>
            <w:r w:rsidRPr="007E7A0A">
              <w:rPr>
                <w:sz w:val="20"/>
                <w:szCs w:val="20"/>
              </w:rPr>
              <w:t xml:space="preserve"> сустава (потеря пальца)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пястной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Примечание: 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Если страховая выплата производится по п.87, то дополнительная выплата за операцию и послеоперационные рубцы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Второй, третий, четвертый, пятый пальцы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второго, третьего, четвертого или пятого пальцев: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перелом, вывих фаланги (фаланг) пальца, повреждение сухожилия разгибателя, травматическое удаление ногтевой пластинки или хирургическое удаление ее вследствие травмы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повреждение сухожилия сгибателя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 (пластика сухожилий пальцев)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+2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пальцев,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ограничение движений в каждом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движений в каждом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rPr>
          <w:trHeight w:val="8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п.89 производится при условии, что эти осложнения имеются по истечении 6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 месяцев после травмы, дополнительно к  страховой выплате, произведенной по п. 88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пальца или повреждение, повлекшее за собой ампутацию пальца на уровне: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ногтевой фаланги (потеря фаланги)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средней фаланги (потеря двух фаланг)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основной фаланги (потеря пальца)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пястной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повреждение, повлекшее за собой ампутацию всех пальцев одной кисти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Примечания: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страховой выплате по п. 90 дополнительная выплата за операцию и послеоперационные рубцы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повреждении в результате травмы нескольких пальцев кисти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производится за каждый палец, но в сумме не более 60 % для одной кисти  и 100 % для единственной кисти или обеих кистей.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rPr>
          <w:trHeight w:val="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Нижняя конечность.</w:t>
            </w:r>
          </w:p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Тазобедренный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костей таза: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крыла подвздошной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лонной, седалищной кости, тела подвздошной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двух и более костей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Разрыв лонного, крестцово-подвздошного сочленения: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 сочленения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двух сочленений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трех сочленений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области тазобедренного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отрыв костного фрагмента (фрагментов)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изолированный перелом вертела (вертелов)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вывих бедра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головки, шейки бедра, вертлужной впадины (в том числе с центральным вывихом бедра)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полный или частичный разрыв (растяжение) связок при сроках лечения 14 дней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Примечание: 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Если в результате одной травмы наступят различные повреждения тазобедренного сустава, страховая выплата по п.93 производится за каждое из них путем суммирования.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тазобедренного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ограничение движений в тазобедренном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движений в тазобедренном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spellStart"/>
            <w:r w:rsidRPr="007E7A0A">
              <w:rPr>
                <w:sz w:val="20"/>
                <w:szCs w:val="20"/>
              </w:rPr>
              <w:t>эндопротезирование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 xml:space="preserve">Страховая выплата по осложнениям травмы, указанным в п.94 производится при условии, что эти осложнения имеются по истечении 9 месяцев после травмы, дополнительно к  страховой выплате, произведенной по </w:t>
            </w:r>
            <w:proofErr w:type="spellStart"/>
            <w:r w:rsidRPr="007E7A0A">
              <w:rPr>
                <w:i/>
                <w:sz w:val="20"/>
                <w:szCs w:val="20"/>
              </w:rPr>
              <w:t>п.п</w:t>
            </w:r>
            <w:proofErr w:type="spellEnd"/>
            <w:r w:rsidRPr="007E7A0A">
              <w:rPr>
                <w:i/>
                <w:sz w:val="20"/>
                <w:szCs w:val="20"/>
              </w:rPr>
              <w:t>. 91 - 93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Бедро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бедра на любом уровне (за исключением области суставов):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без смещения отломков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со смещением отломков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+10</w:t>
            </w:r>
          </w:p>
        </w:tc>
      </w:tr>
      <w:tr w:rsidR="003A3A69" w:rsidRPr="007E7A0A" w:rsidTr="006B6DD0">
        <w:trPr>
          <w:trHeight w:val="4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бедра, осложнившийся образованием ложного сустава (несросшегося перелома).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по осложнениям травмы, указанным в п.96 производится при условии, что эти осложнения имеются по истечении 9 месяцев после травмы.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тяжелое повреждение, приведшее к ампутации бедра на любом уровне: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одной конечности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70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единственной конечности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выплате по п. 97 дополнительная выплата за операцию и послеоперационные рубцы не производится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Коленный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области коленного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перелом </w:t>
            </w:r>
            <w:proofErr w:type="spellStart"/>
            <w:r w:rsidRPr="007E7A0A">
              <w:rPr>
                <w:sz w:val="20"/>
                <w:szCs w:val="20"/>
              </w:rPr>
              <w:t>надмыщелка</w:t>
            </w:r>
            <w:proofErr w:type="spellEnd"/>
            <w:r w:rsidRPr="007E7A0A">
              <w:rPr>
                <w:sz w:val="20"/>
                <w:szCs w:val="20"/>
              </w:rPr>
              <w:t xml:space="preserve"> (</w:t>
            </w:r>
            <w:proofErr w:type="spellStart"/>
            <w:r w:rsidRPr="007E7A0A">
              <w:rPr>
                <w:sz w:val="20"/>
                <w:szCs w:val="20"/>
              </w:rPr>
              <w:t>надмыщелков</w:t>
            </w:r>
            <w:proofErr w:type="spellEnd"/>
            <w:r w:rsidRPr="007E7A0A">
              <w:rPr>
                <w:sz w:val="20"/>
                <w:szCs w:val="20"/>
              </w:rPr>
              <w:t>) бедра, отрыв костного фрагмента (фрагментов), перелом межмыщелкового возвышения большеберцовой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повреждение мениска (менисков)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или вывих надколенника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мыщелка (мыщелков) большеберцовой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костей, составляющих коленный сустав (дистальный эпифиз бедра и проксимальный эпифиз  большеберцовой кости), вывих голени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гемартроз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полный или частичный разрыв (растяжение) связок при сроках лечения 14 дней и более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proofErr w:type="gramStart"/>
            <w:r w:rsidRPr="007E7A0A">
              <w:rPr>
                <w:sz w:val="20"/>
                <w:szCs w:val="20"/>
              </w:rPr>
              <w:t>При сочетании различных повреждения коленного сустава страховая выплата производится однократно в соответствии с одним из подпунктов п.98, предусматривающим наиболее тяжелое повреждение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коленного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движения в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п.99 производится при условии, что эти осложнения имеются по истечении 6 месяцев после травмы, дополнительно к  страховой выплате, произведенной по п.98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Голень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костей голени: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малоберцовой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большеберцовой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обеих костей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 одной или обеих костей голени, осложнившийся образованием ложного сустава (несросшегося перелома).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малоберцовой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большеберцовой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обеих костей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gramStart"/>
            <w:r w:rsidRPr="007E7A0A">
              <w:rPr>
                <w:sz w:val="20"/>
                <w:szCs w:val="20"/>
              </w:rPr>
              <w:t>малоберцовой</w:t>
            </w:r>
            <w:proofErr w:type="gramEnd"/>
            <w:r w:rsidRPr="007E7A0A">
              <w:rPr>
                <w:sz w:val="20"/>
                <w:szCs w:val="20"/>
              </w:rPr>
              <w:t xml:space="preserve"> и сросшийся перелом большеберцовой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gramStart"/>
            <w:r w:rsidRPr="007E7A0A">
              <w:rPr>
                <w:sz w:val="20"/>
                <w:szCs w:val="20"/>
              </w:rPr>
              <w:t>большеберцовой</w:t>
            </w:r>
            <w:proofErr w:type="gramEnd"/>
            <w:r w:rsidRPr="007E7A0A">
              <w:rPr>
                <w:sz w:val="20"/>
                <w:szCs w:val="20"/>
              </w:rPr>
              <w:t xml:space="preserve"> и сросшийся перелом малоберцовой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п.101 производится при условии, что эти осложнения имеются по истечении 9 месяцев после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тяжелое повреждение, приведшее к ампутации голени: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уровне верхней, средней или нижней трети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уровне коленного сустава (экзартикуляция)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70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единственной конечности  на уровне голени или коленного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страховой выплате по п.102 дополнительная выплата за операцию и за послеоперационные рубцы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Голеностопный сустав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голеностопного сустава: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одной из лодыжек или края большеберцовой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- перелом обеих лодыжек, перелом лодыжек с краем большеберцовой кости, разрыв дистального </w:t>
            </w:r>
            <w:proofErr w:type="spellStart"/>
            <w:r w:rsidRPr="007E7A0A">
              <w:rPr>
                <w:sz w:val="20"/>
                <w:szCs w:val="20"/>
              </w:rPr>
              <w:t>межберцового</w:t>
            </w:r>
            <w:proofErr w:type="spellEnd"/>
            <w:r w:rsidRPr="007E7A0A">
              <w:rPr>
                <w:sz w:val="20"/>
                <w:szCs w:val="20"/>
              </w:rPr>
              <w:t xml:space="preserve"> синдесмоза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одной или обеих лодыжек с краем большеберцовой кости,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rPr>
          <w:trHeight w:val="4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 разрывом </w:t>
            </w:r>
            <w:proofErr w:type="gramStart"/>
            <w:r w:rsidRPr="007E7A0A">
              <w:rPr>
                <w:sz w:val="20"/>
                <w:szCs w:val="20"/>
              </w:rPr>
              <w:t>дистального</w:t>
            </w:r>
            <w:proofErr w:type="gramEnd"/>
            <w:r w:rsidRPr="007E7A0A">
              <w:rPr>
                <w:sz w:val="20"/>
                <w:szCs w:val="20"/>
              </w:rPr>
              <w:t xml:space="preserve"> </w:t>
            </w:r>
            <w:proofErr w:type="spellStart"/>
            <w:r w:rsidRPr="007E7A0A">
              <w:rPr>
                <w:sz w:val="20"/>
                <w:szCs w:val="20"/>
              </w:rPr>
              <w:t>межберцовогосиндеслиза</w:t>
            </w:r>
            <w:proofErr w:type="spellEnd"/>
            <w:r w:rsidRPr="007E7A0A">
              <w:rPr>
                <w:sz w:val="20"/>
                <w:szCs w:val="20"/>
              </w:rPr>
              <w:t xml:space="preserve"> и подвывихом (вывихом) стопы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полный или частичный разрыв (растяжение) связок со сроком лечения не менее 14 дней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голеностопного сустава, повлекшее за собой: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умеренное ограничение движений в </w:t>
            </w:r>
            <w:proofErr w:type="gramStart"/>
            <w:r w:rsidRPr="007E7A0A">
              <w:rPr>
                <w:sz w:val="20"/>
                <w:szCs w:val="20"/>
              </w:rPr>
              <w:t>голеностопном</w:t>
            </w:r>
            <w:proofErr w:type="gramEnd"/>
            <w:r w:rsidRPr="007E7A0A">
              <w:rPr>
                <w:sz w:val="20"/>
                <w:szCs w:val="20"/>
              </w:rPr>
              <w:t xml:space="preserve">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значительное ограничение движений в голеностопном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резкое ограничение движений в голеностопном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отсутствие движений в голеностопном суставе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отсутствие движений (артродез) в одном из суставов стопы - </w:t>
            </w:r>
            <w:proofErr w:type="spellStart"/>
            <w:r w:rsidRPr="007E7A0A">
              <w:rPr>
                <w:sz w:val="20"/>
                <w:szCs w:val="20"/>
              </w:rPr>
              <w:t>подтаранном</w:t>
            </w:r>
            <w:proofErr w:type="spellEnd"/>
            <w:r w:rsidRPr="007E7A0A">
              <w:rPr>
                <w:sz w:val="20"/>
                <w:szCs w:val="20"/>
              </w:rPr>
              <w:t>, поперечном суставе предплюсны или предплюсне-плюсневом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Страховая выплата по осложнениям травмы, указанным в п.104 производится при условии, что эти осложнения имеются по истечении 6 месяцев после травмы, дополнительно к  страховой выплате, произведенной по п.103.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ахиллова сухожилия: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консервативном лечении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при оперативном лечении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  <w:u w:val="single"/>
              </w:rPr>
              <w:t>Стопа, пальцы стопы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Повреждение стопы: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(вывих) одной или двух  костей, за исключением пяточной и таранной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пяточной или таранной кости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За операцию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+2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Несросшийся перелом (ложный сустав) кости (костей) голеностопного сустава или стопы.</w:t>
            </w: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Страховая выплата по осложнениям травмы, указанным в п.107 производится при условии, что эти осложнения имеются по истечении 6 месяцев после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тяжелое повреждение стопы, повлекшее за собой ее ампутацию на уровне: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</w:t>
            </w:r>
            <w:proofErr w:type="gramStart"/>
            <w:r w:rsidRPr="007E7A0A">
              <w:rPr>
                <w:sz w:val="20"/>
                <w:szCs w:val="20"/>
              </w:rPr>
              <w:t>плюсне-фаланговых</w:t>
            </w:r>
            <w:proofErr w:type="gramEnd"/>
            <w:r w:rsidRPr="007E7A0A">
              <w:rPr>
                <w:sz w:val="20"/>
                <w:szCs w:val="20"/>
              </w:rPr>
              <w:t xml:space="preserve"> суставов (отсутствие всех пальцев стопы)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плюсневых костей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предплюсны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таранной, пяточной костей, голеностопного сустава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страховой выплате по п.108 дополнительные выплаты за операцию и послеоперационные рубцы не производятся.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Переломы, вывихи фаланг, повреждение сухожилий пальца (пальцев) одной стопы: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или вывих одной или нескольких фаланг, повреждение сухожилий одного или двух пальцев, травматическое или хирургическое удаление ногтевой пластинки вследствие травмы одного или двух пальцев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перелом или вывих одной или нескольких фаланг, повреждение сухожилий, травматическое или хирургическое удаление ногтевых пластинок трех-пяти пальцев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Травматическая ампутация или повреждение, повлекшее за собой ампутацию пальцев: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Первого пальца: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на уровне ногтевой фаланги (потеря ногтевой фаланги)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- не </w:t>
            </w:r>
            <w:proofErr w:type="gramStart"/>
            <w:r w:rsidRPr="007E7A0A">
              <w:rPr>
                <w:sz w:val="20"/>
                <w:szCs w:val="20"/>
              </w:rPr>
              <w:t>уровне</w:t>
            </w:r>
            <w:proofErr w:type="gramEnd"/>
            <w:r w:rsidRPr="007E7A0A">
              <w:rPr>
                <w:sz w:val="20"/>
                <w:szCs w:val="20"/>
              </w:rPr>
              <w:t xml:space="preserve"> основной фаланги (потеря пальца)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Второго, третьего, четвертого, пятого пальцев: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одного-двух пальцев на уровне ногтевых или средних фаланг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одного-двух пальцев на уровне основных фаланг (потеря пальцев)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трех-четырех пальцев на уровне ногтевой или средней фаланг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- трех-четырех пальцев на уровне основных фаланг (потеря пальцев)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Примечание:</w:t>
            </w:r>
          </w:p>
          <w:p w:rsidR="003A3A69" w:rsidRPr="007E7A0A" w:rsidRDefault="003A3A69" w:rsidP="0052795D">
            <w:pPr>
              <w:keepNext/>
              <w:ind w:firstLine="0"/>
              <w:rPr>
                <w:i/>
                <w:sz w:val="20"/>
                <w:szCs w:val="20"/>
              </w:rPr>
            </w:pPr>
            <w:r w:rsidRPr="007E7A0A">
              <w:rPr>
                <w:i/>
                <w:sz w:val="20"/>
                <w:szCs w:val="20"/>
              </w:rPr>
              <w:t>При страховой выплате по п.110 дополнительные выплаты за операцию и послеоперационные рубцы не производится.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Повреждение, повлекшее за собой развитие посттравматического тромбофлебита, </w:t>
            </w:r>
            <w:proofErr w:type="spellStart"/>
            <w:r w:rsidRPr="007E7A0A">
              <w:rPr>
                <w:sz w:val="20"/>
                <w:szCs w:val="20"/>
              </w:rPr>
              <w:t>лимфостаза</w:t>
            </w:r>
            <w:proofErr w:type="spellEnd"/>
            <w:r w:rsidRPr="007E7A0A">
              <w:rPr>
                <w:sz w:val="20"/>
                <w:szCs w:val="20"/>
              </w:rPr>
              <w:t>, остеомиелита, нарушение трофики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П. 111 применяется при тромбофлебите, </w:t>
            </w:r>
            <w:proofErr w:type="spellStart"/>
            <w:r w:rsidRPr="007E7A0A">
              <w:rPr>
                <w:sz w:val="20"/>
                <w:szCs w:val="20"/>
              </w:rPr>
              <w:t>лимфостазе</w:t>
            </w:r>
            <w:proofErr w:type="spellEnd"/>
            <w:r w:rsidRPr="007E7A0A">
              <w:rPr>
                <w:sz w:val="20"/>
                <w:szCs w:val="20"/>
              </w:rPr>
              <w:t xml:space="preserve"> и нарушениях трофики, наступивших вследствие травмы верхних или нижних конечностей (за исключением повреждения крупных периферических сосудов и нервов) при условии, что эти осложнения имеются по истечении 6 месяцев после травмы.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Гнойные воспаления пальцев кисти и стоп не дают оснований для выплат по п.111.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Травматический шок или шок, </w:t>
            </w:r>
            <w:proofErr w:type="spellStart"/>
            <w:r w:rsidRPr="007E7A0A">
              <w:rPr>
                <w:sz w:val="20"/>
                <w:szCs w:val="20"/>
              </w:rPr>
              <w:t>развившийся</w:t>
            </w:r>
            <w:proofErr w:type="spellEnd"/>
            <w:r w:rsidRPr="007E7A0A">
              <w:rPr>
                <w:sz w:val="20"/>
                <w:szCs w:val="20"/>
              </w:rPr>
              <w:t xml:space="preserve"> вследствие острой кровопотери, связанной с травмой (</w:t>
            </w:r>
            <w:proofErr w:type="spellStart"/>
            <w:r w:rsidRPr="007E7A0A">
              <w:rPr>
                <w:sz w:val="20"/>
                <w:szCs w:val="20"/>
              </w:rPr>
              <w:t>гемморагический</w:t>
            </w:r>
            <w:proofErr w:type="spellEnd"/>
            <w:r w:rsidRPr="007E7A0A">
              <w:rPr>
                <w:sz w:val="20"/>
                <w:szCs w:val="20"/>
              </w:rPr>
              <w:t xml:space="preserve"> шок)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Малярия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 xml:space="preserve">Острое отравление ядовитыми растениями, химическими веществами, лекарственными препаратами, недоброкачественными пищевыми продуктами, за исключением </w:t>
            </w:r>
            <w:proofErr w:type="gramStart"/>
            <w:r w:rsidRPr="007E7A0A">
              <w:rPr>
                <w:sz w:val="20"/>
                <w:szCs w:val="20"/>
              </w:rPr>
              <w:t>пищевой</w:t>
            </w:r>
            <w:proofErr w:type="gramEnd"/>
            <w:r w:rsidRPr="007E7A0A">
              <w:rPr>
                <w:sz w:val="20"/>
                <w:szCs w:val="20"/>
              </w:rPr>
              <w:t xml:space="preserve"> </w:t>
            </w:r>
            <w:proofErr w:type="spellStart"/>
            <w:r w:rsidRPr="007E7A0A">
              <w:rPr>
                <w:sz w:val="20"/>
                <w:szCs w:val="20"/>
              </w:rPr>
              <w:t>токсикоинфекции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Анафилактический шок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7E7A0A" w:rsidTr="006B6DD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Клещевой энцефалит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</w:tc>
      </w:tr>
    </w:tbl>
    <w:p w:rsidR="003A3A69" w:rsidRPr="006B6DD0" w:rsidRDefault="003A3A69" w:rsidP="006B6DD0">
      <w:pPr>
        <w:keepNext/>
        <w:ind w:left="-142" w:firstLine="0"/>
        <w:rPr>
          <w:sz w:val="20"/>
          <w:szCs w:val="20"/>
        </w:rPr>
      </w:pPr>
      <w:r w:rsidRPr="006B6DD0">
        <w:rPr>
          <w:sz w:val="20"/>
          <w:szCs w:val="20"/>
        </w:rPr>
        <w:t>ПРИМЕЧАНИЯ:</w:t>
      </w:r>
    </w:p>
    <w:p w:rsidR="003A3A69" w:rsidRPr="006B6DD0" w:rsidRDefault="003A3A69" w:rsidP="006B6DD0">
      <w:pPr>
        <w:keepNext/>
        <w:ind w:left="-142" w:firstLine="0"/>
        <w:rPr>
          <w:sz w:val="20"/>
          <w:szCs w:val="20"/>
        </w:rPr>
      </w:pPr>
      <w:r w:rsidRPr="006B6DD0">
        <w:rPr>
          <w:sz w:val="20"/>
          <w:szCs w:val="20"/>
        </w:rPr>
        <w:t>1. Если в Таблице не указано иное, в случае, когда в результате одной травмы наступят повреждения, перечисленные в одном пункте,  страховая выплата производится по одному из подпунктов этого пункта, учитывающему наиболее тяжелое повреждение. При повреждениях, указанных в разных пунктах, страховая выплата производится по каждому из них.</w:t>
      </w:r>
    </w:p>
    <w:p w:rsidR="003A3A69" w:rsidRPr="006B6DD0" w:rsidRDefault="003A3A69" w:rsidP="006B6DD0">
      <w:pPr>
        <w:keepNext/>
        <w:ind w:left="-142" w:firstLine="0"/>
        <w:rPr>
          <w:sz w:val="20"/>
          <w:szCs w:val="20"/>
        </w:rPr>
      </w:pPr>
      <w:r w:rsidRPr="006B6DD0">
        <w:rPr>
          <w:sz w:val="20"/>
          <w:szCs w:val="20"/>
        </w:rPr>
        <w:t>2. Дополнительные выплаты за операции производятся за оперативные вмешательства по поводу травмы, за исключением первичной хирургической обработки.</w:t>
      </w:r>
    </w:p>
    <w:p w:rsidR="003A3A69" w:rsidRPr="00B1439A" w:rsidRDefault="006B6DD0" w:rsidP="006B6DD0">
      <w:pPr>
        <w:keepNext/>
        <w:ind w:firstLine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1.2</w:t>
      </w: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ТАБЛИЦА</w:t>
      </w:r>
    </w:p>
    <w:p w:rsidR="003A3A69" w:rsidRPr="007E7A0A" w:rsidRDefault="003A3A69" w:rsidP="007E7A0A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размеров страховой выплаты при сн</w:t>
      </w:r>
      <w:r w:rsidR="007E7A0A">
        <w:rPr>
          <w:b/>
          <w:sz w:val="24"/>
        </w:rPr>
        <w:t>ижении зрения вследствие травмы</w:t>
      </w:r>
    </w:p>
    <w:tbl>
      <w:tblPr>
        <w:tblW w:w="98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25"/>
        <w:gridCol w:w="2313"/>
        <w:gridCol w:w="1167"/>
        <w:gridCol w:w="1407"/>
        <w:gridCol w:w="2201"/>
      </w:tblGrid>
      <w:tr w:rsidR="003A3A69" w:rsidRPr="00B1439A" w:rsidTr="006B6DD0">
        <w:trPr>
          <w:trHeight w:val="30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Острота зрения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Страховая выплата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Острота зрения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7E7A0A">
              <w:rPr>
                <w:b/>
                <w:sz w:val="20"/>
                <w:szCs w:val="20"/>
              </w:rPr>
              <w:t>Страховая выплата</w:t>
            </w:r>
          </w:p>
        </w:tc>
      </w:tr>
      <w:tr w:rsidR="003A3A69" w:rsidRPr="00B1439A" w:rsidTr="007E7A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до травмы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после травмы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E7A0A">
              <w:rPr>
                <w:sz w:val="20"/>
                <w:szCs w:val="20"/>
              </w:rPr>
              <w:t>в</w:t>
            </w:r>
            <w:proofErr w:type="gramEnd"/>
            <w:r w:rsidRPr="007E7A0A">
              <w:rPr>
                <w:sz w:val="20"/>
                <w:szCs w:val="20"/>
              </w:rPr>
              <w:t xml:space="preserve"> % от страховой суммы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до травмы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после травмы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E7A0A">
              <w:rPr>
                <w:sz w:val="20"/>
                <w:szCs w:val="20"/>
              </w:rPr>
              <w:t>в</w:t>
            </w:r>
            <w:proofErr w:type="gramEnd"/>
            <w:r w:rsidRPr="007E7A0A">
              <w:rPr>
                <w:sz w:val="20"/>
                <w:szCs w:val="20"/>
              </w:rPr>
              <w:t xml:space="preserve"> % от страховой суммы</w:t>
            </w:r>
          </w:p>
        </w:tc>
      </w:tr>
      <w:tr w:rsidR="003A3A69" w:rsidRPr="00B1439A" w:rsidTr="007E7A0A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1,0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6B6DD0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0,9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0,8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0,7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0,6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0,9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0,8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0,7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0,6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 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</w:tr>
      <w:tr w:rsidR="003A3A69" w:rsidRPr="00B1439A" w:rsidTr="007E7A0A">
        <w:tc>
          <w:tcPr>
            <w:tcW w:w="127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0,8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6B6DD0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0,7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0,6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6B6DD0" w:rsidP="006B6DD0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  <w:r>
              <w:rPr>
                <w:sz w:val="20"/>
                <w:szCs w:val="20"/>
              </w:rPr>
              <w:t>,1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30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0,7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0,6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40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B1439A" w:rsidTr="007E7A0A">
        <w:trPr>
          <w:trHeight w:val="2003"/>
        </w:trPr>
        <w:tc>
          <w:tcPr>
            <w:tcW w:w="127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0,6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0,5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B1439A" w:rsidTr="007E7A0A">
        <w:tc>
          <w:tcPr>
            <w:tcW w:w="1277" w:type="dxa"/>
            <w:tcBorders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0,4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10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0,3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B1439A" w:rsidTr="007E7A0A">
        <w:tc>
          <w:tcPr>
            <w:tcW w:w="1277" w:type="dxa"/>
            <w:tcBorders>
              <w:left w:val="single" w:sz="4" w:space="0" w:color="auto"/>
              <w:bottom w:val="nil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0,2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5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0,1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</w:t>
            </w:r>
            <w:proofErr w:type="gramStart"/>
            <w:r w:rsidRPr="007E7A0A">
              <w:rPr>
                <w:sz w:val="20"/>
                <w:szCs w:val="20"/>
              </w:rPr>
              <w:t>0</w:t>
            </w:r>
            <w:proofErr w:type="gramEnd"/>
            <w:r w:rsidRPr="007E7A0A">
              <w:rPr>
                <w:sz w:val="20"/>
                <w:szCs w:val="20"/>
              </w:rPr>
              <w:t>,1</w:t>
            </w: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  <w:tr w:rsidR="003A3A69" w:rsidRPr="00B1439A" w:rsidTr="007E7A0A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ниже 0,1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7E7A0A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7E7A0A">
              <w:rPr>
                <w:sz w:val="20"/>
                <w:szCs w:val="20"/>
              </w:rPr>
              <w:t>20</w:t>
            </w:r>
          </w:p>
        </w:tc>
      </w:tr>
    </w:tbl>
    <w:p w:rsidR="003A3A69" w:rsidRPr="00B1439A" w:rsidRDefault="003A3A69" w:rsidP="0052795D">
      <w:pPr>
        <w:keepNext/>
        <w:ind w:firstLine="0"/>
        <w:jc w:val="right"/>
        <w:rPr>
          <w:sz w:val="24"/>
        </w:rPr>
      </w:pPr>
      <w:r w:rsidRPr="00B1439A">
        <w:rPr>
          <w:sz w:val="24"/>
        </w:rPr>
        <w:br w:type="page"/>
      </w:r>
      <w:r w:rsidRPr="00B1439A">
        <w:rPr>
          <w:sz w:val="24"/>
        </w:rPr>
        <w:lastRenderedPageBreak/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  <w:t>Таблица 1.3</w:t>
      </w:r>
    </w:p>
    <w:p w:rsidR="003A3A69" w:rsidRPr="00B1439A" w:rsidRDefault="003A3A69" w:rsidP="0052795D">
      <w:pPr>
        <w:keepNext/>
        <w:ind w:firstLine="0"/>
        <w:rPr>
          <w:sz w:val="24"/>
        </w:rPr>
      </w:pP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ТАБЛИЦА</w:t>
      </w: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размеров страховой выплаты при ожогах</w:t>
      </w:r>
    </w:p>
    <w:p w:rsidR="003A3A69" w:rsidRPr="00B1439A" w:rsidRDefault="003A3A69" w:rsidP="0052795D">
      <w:pPr>
        <w:keepNext/>
        <w:ind w:firstLine="0"/>
        <w:rPr>
          <w:sz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306"/>
        <w:gridCol w:w="1306"/>
        <w:gridCol w:w="1306"/>
        <w:gridCol w:w="1306"/>
        <w:gridCol w:w="1306"/>
      </w:tblGrid>
      <w:tr w:rsidR="003A3A69" w:rsidRPr="006B6DD0" w:rsidTr="00475F0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Площадь ожога</w:t>
            </w:r>
          </w:p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(% поверхности тела)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B6DD0">
              <w:rPr>
                <w:b/>
                <w:sz w:val="20"/>
                <w:szCs w:val="20"/>
              </w:rPr>
              <w:t>Степень ожога</w:t>
            </w:r>
          </w:p>
        </w:tc>
      </w:tr>
      <w:tr w:rsidR="003A3A69" w:rsidRPr="006B6DD0" w:rsidTr="00475F0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III</w:t>
            </w:r>
            <w:r w:rsidRPr="006B6DD0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3A3A69" w:rsidRPr="006B6DD0" w:rsidTr="00475F08">
        <w:trPr>
          <w:trHeight w:val="4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 xml:space="preserve">Размер страховой выплаты </w:t>
            </w:r>
            <w:proofErr w:type="gramStart"/>
            <w:r w:rsidRPr="006B6DD0">
              <w:rPr>
                <w:b/>
                <w:sz w:val="20"/>
                <w:szCs w:val="20"/>
              </w:rPr>
              <w:t>в</w:t>
            </w:r>
            <w:proofErr w:type="gramEnd"/>
            <w:r w:rsidRPr="006B6DD0">
              <w:rPr>
                <w:b/>
                <w:sz w:val="20"/>
                <w:szCs w:val="20"/>
              </w:rPr>
              <w:t xml:space="preserve"> % от страховой суммы</w:t>
            </w:r>
          </w:p>
        </w:tc>
      </w:tr>
      <w:tr w:rsidR="003A3A69" w:rsidRPr="006B6DD0" w:rsidTr="00475F08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до 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5 до 10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11 до 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21 до 30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55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31 до 40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75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41 до 50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90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51 до 60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95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61 до 70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71 до 80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от 81 до 90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</w:tr>
      <w:tr w:rsidR="003A3A69" w:rsidRPr="006B6DD0" w:rsidTr="00475F08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более 90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95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</w:tr>
    </w:tbl>
    <w:p w:rsidR="003A3A69" w:rsidRPr="006B6DD0" w:rsidRDefault="003A3A69" w:rsidP="0052795D">
      <w:pPr>
        <w:keepNext/>
        <w:ind w:firstLine="0"/>
        <w:rPr>
          <w:sz w:val="20"/>
          <w:szCs w:val="20"/>
        </w:rPr>
      </w:pPr>
    </w:p>
    <w:p w:rsidR="003A3A69" w:rsidRPr="00B1439A" w:rsidRDefault="003A3A69" w:rsidP="0052795D">
      <w:pPr>
        <w:keepNext/>
        <w:ind w:firstLine="0"/>
        <w:rPr>
          <w:sz w:val="24"/>
        </w:rPr>
      </w:pPr>
      <w:r w:rsidRPr="00B1439A">
        <w:rPr>
          <w:b/>
          <w:sz w:val="24"/>
        </w:rPr>
        <w:t>При ожогах головы и/или шеи</w:t>
      </w:r>
      <w:r w:rsidRPr="00B1439A">
        <w:rPr>
          <w:sz w:val="24"/>
        </w:rPr>
        <w:t xml:space="preserve"> страховая выплата производится в размере:</w:t>
      </w:r>
    </w:p>
    <w:p w:rsidR="003A3A69" w:rsidRPr="00B1439A" w:rsidRDefault="003A3A69" w:rsidP="0052795D">
      <w:pPr>
        <w:keepNext/>
        <w:ind w:firstLine="0"/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306"/>
        <w:gridCol w:w="1306"/>
        <w:gridCol w:w="1306"/>
        <w:gridCol w:w="1306"/>
        <w:gridCol w:w="1306"/>
      </w:tblGrid>
      <w:tr w:rsidR="003A3A69" w:rsidRPr="00B1439A" w:rsidTr="006B6DD0"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Площадь ожога</w:t>
            </w:r>
          </w:p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(% поверхности тела)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Степень ожога</w:t>
            </w:r>
          </w:p>
        </w:tc>
      </w:tr>
      <w:tr w:rsidR="003A3A69" w:rsidRPr="00B1439A" w:rsidTr="006B6DD0"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III</w:t>
            </w:r>
            <w:r w:rsidRPr="006B6DD0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3A3A69" w:rsidRPr="00B1439A" w:rsidTr="006B6DD0">
        <w:trPr>
          <w:trHeight w:val="317"/>
        </w:trPr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 xml:space="preserve">Размер страховой выплаты </w:t>
            </w:r>
            <w:proofErr w:type="gramStart"/>
            <w:r w:rsidRPr="006B6DD0">
              <w:rPr>
                <w:b/>
                <w:sz w:val="20"/>
                <w:szCs w:val="20"/>
              </w:rPr>
              <w:t>в</w:t>
            </w:r>
            <w:proofErr w:type="gramEnd"/>
            <w:r w:rsidRPr="006B6DD0">
              <w:rPr>
                <w:b/>
                <w:sz w:val="20"/>
                <w:szCs w:val="20"/>
              </w:rPr>
              <w:t xml:space="preserve"> % от страховой суммы</w:t>
            </w:r>
          </w:p>
        </w:tc>
      </w:tr>
      <w:tr w:rsidR="003A3A69" w:rsidRPr="00B1439A" w:rsidTr="006B6DD0"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12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45</w:t>
            </w:r>
          </w:p>
        </w:tc>
      </w:tr>
      <w:tr w:rsidR="003A3A69" w:rsidRPr="00B1439A" w:rsidTr="006B6DD0"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55</w:t>
            </w:r>
          </w:p>
        </w:tc>
      </w:tr>
    </w:tbl>
    <w:p w:rsidR="003A3A69" w:rsidRPr="00B1439A" w:rsidRDefault="003A3A69" w:rsidP="0052795D">
      <w:pPr>
        <w:keepNext/>
        <w:ind w:firstLine="0"/>
        <w:rPr>
          <w:sz w:val="24"/>
        </w:rPr>
      </w:pPr>
    </w:p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>Примечания:</w:t>
      </w:r>
    </w:p>
    <w:p w:rsidR="003A3A69" w:rsidRPr="006B6DD0" w:rsidRDefault="003A3A69" w:rsidP="009452A6">
      <w:pPr>
        <w:keepNext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0"/>
          <w:szCs w:val="20"/>
        </w:rPr>
      </w:pPr>
      <w:r w:rsidRPr="006B6DD0">
        <w:rPr>
          <w:sz w:val="20"/>
          <w:szCs w:val="20"/>
        </w:rPr>
        <w:t>При ожогах дыхательных путей выплачивается 30 % от страховой суммы.</w:t>
      </w:r>
    </w:p>
    <w:p w:rsidR="003A3A69" w:rsidRPr="006B6DD0" w:rsidRDefault="003A3A69" w:rsidP="0052795D">
      <w:pPr>
        <w:keepNext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0"/>
          <w:szCs w:val="20"/>
        </w:rPr>
      </w:pPr>
      <w:r w:rsidRPr="006B6DD0">
        <w:rPr>
          <w:sz w:val="20"/>
          <w:szCs w:val="20"/>
        </w:rPr>
        <w:t>При ожогах промежности размер страховой выплаты увеличивается на 5 %.</w:t>
      </w:r>
    </w:p>
    <w:p w:rsidR="003A3A69" w:rsidRPr="00B1439A" w:rsidRDefault="003A3A69" w:rsidP="0052795D">
      <w:pPr>
        <w:keepNext/>
        <w:ind w:firstLine="0"/>
        <w:jc w:val="right"/>
        <w:rPr>
          <w:sz w:val="24"/>
        </w:rPr>
      </w:pPr>
      <w:r w:rsidRPr="00B1439A">
        <w:rPr>
          <w:sz w:val="24"/>
        </w:rPr>
        <w:br w:type="page"/>
      </w:r>
      <w:r w:rsidRPr="00B1439A">
        <w:rPr>
          <w:sz w:val="24"/>
        </w:rPr>
        <w:lastRenderedPageBreak/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</w:r>
      <w:r w:rsidRPr="00B1439A">
        <w:rPr>
          <w:sz w:val="24"/>
        </w:rPr>
        <w:tab/>
        <w:t>Таблица 1.4</w:t>
      </w: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 xml:space="preserve">ТАБЛИЦА </w:t>
      </w:r>
    </w:p>
    <w:p w:rsidR="003A3A69" w:rsidRPr="006B6DD0" w:rsidRDefault="003A3A69" w:rsidP="006B6DD0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размеров ст</w:t>
      </w:r>
      <w:r w:rsidR="006B6DD0">
        <w:rPr>
          <w:b/>
          <w:sz w:val="24"/>
        </w:rPr>
        <w:t>раховых выплат при обморожениях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417"/>
        <w:gridCol w:w="1420"/>
        <w:gridCol w:w="1420"/>
        <w:gridCol w:w="1554"/>
      </w:tblGrid>
      <w:tr w:rsidR="003A3A69" w:rsidRPr="006B6DD0" w:rsidTr="0047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N</w:t>
            </w:r>
            <w:r w:rsidRPr="006B6DD0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Характер повреждения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Степень обморожения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tabs>
                <w:tab w:val="center" w:pos="580"/>
              </w:tabs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 xml:space="preserve">Размер страховой выплаты, </w:t>
            </w:r>
            <w:proofErr w:type="gramStart"/>
            <w:r w:rsidRPr="006B6DD0">
              <w:rPr>
                <w:b/>
                <w:sz w:val="20"/>
                <w:szCs w:val="20"/>
              </w:rPr>
              <w:t>в</w:t>
            </w:r>
            <w:proofErr w:type="gramEnd"/>
            <w:r w:rsidRPr="006B6DD0">
              <w:rPr>
                <w:b/>
                <w:sz w:val="20"/>
                <w:szCs w:val="20"/>
              </w:rPr>
              <w:t xml:space="preserve"> % от страховой суммы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Обморожение: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Одной ушной раковины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Двух ушных раковин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65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Носа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Щек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Пальцев кисти: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Первого пальца на уровне: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ногтевой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межфалангового сустава и основной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-пястно-фалангового сустава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- пястной кости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Второго (указательного) пальца на уровне: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ногтевой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-дистального межфалангового сустава и основной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-проксимального межфалангового сустава и основной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-пястно-фалангового сустава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13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пястной 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Третьего, четвертого, пятого пальцев на уровне: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ногтевой фаланги, средней фаланги, проксимального межфалангового сустава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основной фаланги, пястной 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Кисти на уровне лучезапястного сустава и выше: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правая кисть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левая кисть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55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Пальцы стопы: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Первого пальца на уровне: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ногтевой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основной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плюсневой 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14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Второго, третьего, четвертого, пятого пальцев на уровне: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ногтевой или средней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основной фаланги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плюсневой 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9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Стопы на уровне: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предплюсной, таранной, пяточной 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голеностопного сустава и выше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55</w:t>
            </w:r>
          </w:p>
        </w:tc>
      </w:tr>
    </w:tbl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>Примечания:</w:t>
      </w:r>
    </w:p>
    <w:p w:rsidR="003A3A69" w:rsidRPr="006B6DD0" w:rsidRDefault="003A3A69" w:rsidP="009452A6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0"/>
          <w:szCs w:val="20"/>
        </w:rPr>
      </w:pPr>
      <w:r w:rsidRPr="006B6DD0">
        <w:rPr>
          <w:sz w:val="20"/>
          <w:szCs w:val="20"/>
        </w:rPr>
        <w:t xml:space="preserve">При обморожении </w:t>
      </w:r>
      <w:r w:rsidRPr="006B6DD0">
        <w:rPr>
          <w:sz w:val="20"/>
          <w:szCs w:val="20"/>
          <w:lang w:val="en-US"/>
        </w:rPr>
        <w:t>IV</w:t>
      </w:r>
      <w:r w:rsidRPr="006B6DD0">
        <w:rPr>
          <w:sz w:val="20"/>
          <w:szCs w:val="20"/>
        </w:rPr>
        <w:t xml:space="preserve"> степени  пальцев левой кисти размер страховой выплаты уменьшается:</w:t>
      </w:r>
    </w:p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>- при обморожении первого пальца</w:t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  <w:t>- на 5 %</w:t>
      </w:r>
    </w:p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>- при обморожении второго пальца</w:t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</w:r>
      <w:r w:rsidRPr="006B6DD0">
        <w:rPr>
          <w:sz w:val="20"/>
          <w:szCs w:val="20"/>
        </w:rPr>
        <w:tab/>
        <w:t>- на 2 %</w:t>
      </w:r>
    </w:p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 xml:space="preserve">- при обморожении третьего, четвертого, пятого пальцев </w:t>
      </w:r>
      <w:r w:rsidRPr="006B6DD0">
        <w:rPr>
          <w:sz w:val="20"/>
          <w:szCs w:val="20"/>
        </w:rPr>
        <w:tab/>
        <w:t>- на 1 %.</w:t>
      </w:r>
    </w:p>
    <w:p w:rsidR="003A3A69" w:rsidRPr="006B6DD0" w:rsidRDefault="003A3A69" w:rsidP="0052795D">
      <w:pPr>
        <w:keepNext/>
        <w:ind w:firstLine="0"/>
        <w:rPr>
          <w:sz w:val="20"/>
          <w:szCs w:val="20"/>
        </w:rPr>
      </w:pPr>
      <w:r w:rsidRPr="006B6DD0">
        <w:rPr>
          <w:sz w:val="20"/>
          <w:szCs w:val="20"/>
        </w:rPr>
        <w:t>2. При обморожении нескольких пальцев либо обеих кистей или стоп размер страховой выплаты суммируется (но не более 100 % страховой суммы).</w:t>
      </w:r>
    </w:p>
    <w:p w:rsidR="003A3A69" w:rsidRPr="00B1439A" w:rsidRDefault="003A3A69" w:rsidP="0052795D">
      <w:pPr>
        <w:keepNext/>
        <w:ind w:firstLine="0"/>
        <w:jc w:val="right"/>
        <w:rPr>
          <w:sz w:val="24"/>
        </w:rPr>
      </w:pPr>
      <w:r w:rsidRPr="00B1439A">
        <w:rPr>
          <w:sz w:val="24"/>
        </w:rPr>
        <w:br w:type="page"/>
      </w:r>
      <w:r w:rsidRPr="00B1439A">
        <w:rPr>
          <w:sz w:val="24"/>
        </w:rPr>
        <w:lastRenderedPageBreak/>
        <w:t>Таблица 1.5</w:t>
      </w: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 xml:space="preserve">ТАБЛИЦА </w:t>
      </w:r>
    </w:p>
    <w:p w:rsidR="003A3A69" w:rsidRPr="00B1439A" w:rsidRDefault="003A3A69" w:rsidP="0052795D">
      <w:pPr>
        <w:keepNext/>
        <w:ind w:firstLine="0"/>
        <w:jc w:val="center"/>
        <w:rPr>
          <w:b/>
          <w:sz w:val="24"/>
        </w:rPr>
      </w:pPr>
      <w:r w:rsidRPr="00B1439A">
        <w:rPr>
          <w:b/>
          <w:sz w:val="24"/>
        </w:rPr>
        <w:t>размеров страховых выплат в связи с огнестрельными ранениями</w:t>
      </w:r>
    </w:p>
    <w:p w:rsidR="003A3A69" w:rsidRPr="00B1439A" w:rsidRDefault="003A3A69" w:rsidP="0052795D">
      <w:pPr>
        <w:keepNext/>
        <w:ind w:firstLine="0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559"/>
      </w:tblGrid>
      <w:tr w:rsidR="003A3A69" w:rsidRPr="006B6DD0" w:rsidTr="00475F0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lang w:val="en-US"/>
              </w:rPr>
              <w:t>N</w:t>
            </w:r>
            <w:r w:rsidRPr="006B6DD0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Характер повреждения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Страховая выплата, %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Касательные одиночные ранения (пулевое или осколочное), раневая поверхность</w:t>
            </w:r>
            <w:r w:rsidRPr="006B6DD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- до 2 </w:t>
            </w:r>
            <w:proofErr w:type="spellStart"/>
            <w:r w:rsidRPr="006B6DD0">
              <w:rPr>
                <w:sz w:val="20"/>
                <w:szCs w:val="20"/>
              </w:rPr>
              <w:t>кв</w:t>
            </w:r>
            <w:proofErr w:type="gramStart"/>
            <w:r w:rsidRPr="006B6DD0">
              <w:rPr>
                <w:sz w:val="20"/>
                <w:szCs w:val="20"/>
              </w:rPr>
              <w:t>.с</w:t>
            </w:r>
            <w:proofErr w:type="gramEnd"/>
            <w:r w:rsidRPr="006B6DD0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- от 2 до 5 </w:t>
            </w:r>
            <w:proofErr w:type="spellStart"/>
            <w:r w:rsidRPr="006B6DD0">
              <w:rPr>
                <w:sz w:val="20"/>
                <w:szCs w:val="20"/>
              </w:rPr>
              <w:t>кв</w:t>
            </w:r>
            <w:proofErr w:type="gramStart"/>
            <w:r w:rsidRPr="006B6DD0">
              <w:rPr>
                <w:sz w:val="20"/>
                <w:szCs w:val="20"/>
              </w:rPr>
              <w:t>.с</w:t>
            </w:r>
            <w:proofErr w:type="gramEnd"/>
            <w:r w:rsidRPr="006B6DD0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7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- от 5 до 10 </w:t>
            </w:r>
            <w:proofErr w:type="spellStart"/>
            <w:r w:rsidRPr="006B6DD0">
              <w:rPr>
                <w:sz w:val="20"/>
                <w:szCs w:val="20"/>
              </w:rPr>
              <w:t>кв</w:t>
            </w:r>
            <w:proofErr w:type="gramStart"/>
            <w:r w:rsidRPr="006B6DD0">
              <w:rPr>
                <w:sz w:val="20"/>
                <w:szCs w:val="20"/>
              </w:rPr>
              <w:t>.с</w:t>
            </w:r>
            <w:proofErr w:type="gramEnd"/>
            <w:r w:rsidRPr="006B6DD0">
              <w:rPr>
                <w:sz w:val="20"/>
                <w:szCs w:val="20"/>
              </w:rPr>
              <w:t>м</w:t>
            </w:r>
            <w:proofErr w:type="spellEnd"/>
            <w:r w:rsidRPr="006B6DD0">
              <w:rPr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свыше 10 кв. См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лица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17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+7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Сквозные ранения без повреждения костей, сосудов и внутренних органов: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первое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Слепое ранение без повреждения костей, сосудов и внутренних органов: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первое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При инфицированных ранениях по </w:t>
            </w:r>
            <w:proofErr w:type="spellStart"/>
            <w:r w:rsidRPr="006B6DD0">
              <w:rPr>
                <w:sz w:val="20"/>
                <w:szCs w:val="20"/>
              </w:rPr>
              <w:t>п.п</w:t>
            </w:r>
            <w:proofErr w:type="spellEnd"/>
            <w:r w:rsidRPr="006B6DD0">
              <w:rPr>
                <w:sz w:val="20"/>
                <w:szCs w:val="20"/>
              </w:rPr>
              <w:t>. 1,2, 3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Голова - первое ранение: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без повреждения головного мозга и оболочек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с повреждением мозговых оболочек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с повреждением головного мозга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Ранение почек: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первое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+20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Грудная клетка - первое ранение: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без повреждения легкого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с повреждением легкого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крупных сосудов и сердца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пищевода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позвоночника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спинного мозга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80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полный разрыв спинного мозга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100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при сопутствующем переломе 1-2 ребер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+10</w:t>
            </w:r>
          </w:p>
        </w:tc>
      </w:tr>
      <w:tr w:rsidR="003A3A69" w:rsidRPr="006B6DD0" w:rsidTr="005776AD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                                                      3-5 ребер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  <w:u w:val="single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Брюшная полость - первое ранение: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без повреждения органов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с повреждением желудка и кишечника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поджелудочной железы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селезенки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печени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брюшной аорты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+20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Ранение мочеточников, мочевого пузыря: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первое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45</w:t>
            </w:r>
          </w:p>
        </w:tc>
      </w:tr>
      <w:tr w:rsidR="003A3A69" w:rsidRPr="006B6DD0" w:rsidTr="005776AD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Шея - первое ранение: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сосудов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60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трахеи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50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+20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Верхние конечности - 1 рана: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ключицы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костей плечевого пояса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плеча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сосудов или нервов на уровне плеча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костей локтевого сустава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F52949">
        <w:trPr>
          <w:trHeight w:val="8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сосудов или нервов на уровне локтевого  сустава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1 кости предплечья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2 костей предплечья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- повреждение нервов или сосудов предплечья 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1 кости кисти или запястья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2-4 костей предплечья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5 костей и более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сосудов на уровне кисти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 костей 1-2 пальца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костей других пальцев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+15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  <w:u w:val="single"/>
              </w:rPr>
              <w:t>Нижние конечности - 1 рана:</w:t>
            </w:r>
          </w:p>
        </w:tc>
        <w:tc>
          <w:tcPr>
            <w:tcW w:w="2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головки или шейки бедра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бедра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сосудов или нервов на уровне бедра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коленного сустава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малой берцовой кости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большой берцовой кости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обеих костей голени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нервов или сосудов голени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голеностопного сустава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пяточной кости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35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1-2 костей предплюсны и плюсны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3-4 костей предплюсны и плюсны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5 и более костей предплюсны и плюсны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40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повреждение 1 пальца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25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других пальцев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15</w:t>
            </w:r>
          </w:p>
        </w:tc>
      </w:tr>
      <w:tr w:rsidR="003A3A69" w:rsidRPr="006B6DD0" w:rsidTr="00475F0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- каждое последующее ранение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+20</w:t>
            </w: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При аналогичных повреждениях двух конечностей страховая выплата удваивается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475F0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При ранениях органов зрения и слуха страховая выплата производится по таблице 1.1., в зависимости от степени потери зрения или слуха с добавлением 15 % за огнестрельное ранение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A69" w:rsidRPr="006B6DD0" w:rsidTr="005776AD">
        <w:trPr>
          <w:trHeight w:val="52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F52949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6B6DD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При осложнениях повреждений костей остеомиелитом или образованием ложного сустава дополнительно выплачивается 20 %.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9" w:rsidRPr="006B6DD0" w:rsidRDefault="003A3A69" w:rsidP="0052795D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A3A69" w:rsidRPr="004F6186" w:rsidRDefault="003A3A69" w:rsidP="0052795D">
      <w:pPr>
        <w:pStyle w:val="-"/>
        <w:keepNext/>
        <w:tabs>
          <w:tab w:val="left" w:pos="1260"/>
        </w:tabs>
        <w:ind w:firstLine="709"/>
        <w:rPr>
          <w:sz w:val="2"/>
        </w:rPr>
      </w:pPr>
    </w:p>
    <w:p w:rsidR="0056591F" w:rsidRDefault="003A3A69" w:rsidP="006B6DD0">
      <w:pPr>
        <w:pStyle w:val="-"/>
        <w:keepNext/>
        <w:tabs>
          <w:tab w:val="left" w:pos="1260"/>
        </w:tabs>
        <w:ind w:firstLine="567"/>
        <w:rPr>
          <w:sz w:val="24"/>
        </w:rPr>
      </w:pPr>
      <w:r w:rsidRPr="006B6DD0">
        <w:rPr>
          <w:sz w:val="24"/>
        </w:rPr>
        <w:t xml:space="preserve">В случае отсутствия в Таблице размеров страховых выплат в связи с несчастным случаем диагноза, установленного </w:t>
      </w:r>
      <w:proofErr w:type="gramStart"/>
      <w:r w:rsidRPr="006B6DD0">
        <w:rPr>
          <w:sz w:val="24"/>
        </w:rPr>
        <w:t>Застрахованному</w:t>
      </w:r>
      <w:proofErr w:type="gramEnd"/>
      <w:r w:rsidRPr="006B6DD0">
        <w:rPr>
          <w:sz w:val="24"/>
        </w:rPr>
        <w:t xml:space="preserve"> по последствиям несчастного случая, страховая выплата производится исходя из 0,3% от страховой суммы за каждый день временной утраты трудоспособности, но не более чем за 100 дней в совокупности за</w:t>
      </w:r>
      <w:r w:rsidR="006B6DD0">
        <w:rPr>
          <w:sz w:val="24"/>
        </w:rPr>
        <w:t xml:space="preserve"> весь период страхования.</w:t>
      </w:r>
    </w:p>
    <w:p w:rsid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Pr="00E53AE8" w:rsidRDefault="00E53AE8" w:rsidP="00E53AE8"/>
    <w:p w:rsidR="00E53AE8" w:rsidRDefault="00E53AE8" w:rsidP="00E53AE8">
      <w:pPr>
        <w:ind w:firstLine="0"/>
      </w:pPr>
    </w:p>
    <w:p w:rsidR="0056591F" w:rsidRPr="00E53AE8" w:rsidRDefault="00E53AE8" w:rsidP="00E53AE8">
      <w:pPr>
        <w:tabs>
          <w:tab w:val="left" w:pos="1050"/>
        </w:tabs>
        <w:ind w:firstLine="0"/>
      </w:pPr>
      <w:r>
        <w:tab/>
      </w:r>
    </w:p>
    <w:sectPr w:rsidR="0056591F" w:rsidRPr="00E53AE8" w:rsidSect="006B6DD0">
      <w:pgSz w:w="11906" w:h="16838"/>
      <w:pgMar w:top="992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38" w:rsidRDefault="00BC6538">
      <w:r>
        <w:separator/>
      </w:r>
    </w:p>
  </w:endnote>
  <w:endnote w:type="continuationSeparator" w:id="0">
    <w:p w:rsidR="00BC6538" w:rsidRDefault="00BC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AB" w:rsidRDefault="00D421AB">
    <w:pPr>
      <w:pStyle w:val="a6"/>
      <w:jc w:val="right"/>
    </w:pPr>
  </w:p>
  <w:p w:rsidR="00D421AB" w:rsidRDefault="00D421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AB" w:rsidRPr="005776AD" w:rsidRDefault="00D421AB" w:rsidP="005776AD">
    <w:pPr>
      <w:pStyle w:val="a6"/>
    </w:pPr>
    <w:bookmarkStart w:id="11" w:name="_Ref103134243"/>
    <w:bookmarkStart w:id="12" w:name="_Ref103134247"/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38" w:rsidRDefault="00BC6538">
      <w:r>
        <w:separator/>
      </w:r>
    </w:p>
  </w:footnote>
  <w:footnote w:type="continuationSeparator" w:id="0">
    <w:p w:rsidR="00BC6538" w:rsidRDefault="00BC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560F1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A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D02A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B28C35D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1438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B04FF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CE10E6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1"/>
    <w:multiLevelType w:val="multilevel"/>
    <w:tmpl w:val="7F60232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CG Times" w:hAnsi="CG Times" w:cs="Times New Roman"/>
        <w:b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pStyle w:val="Headlevel2Notcaps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2C20BB0"/>
    <w:multiLevelType w:val="multilevel"/>
    <w:tmpl w:val="95A8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44A3FCB"/>
    <w:multiLevelType w:val="hybridMultilevel"/>
    <w:tmpl w:val="4BC09336"/>
    <w:lvl w:ilvl="0" w:tplc="57F25500">
      <w:start w:val="1"/>
      <w:numFmt w:val="decimal"/>
      <w:lvlText w:val="9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0D4A09F4"/>
    <w:multiLevelType w:val="hybridMultilevel"/>
    <w:tmpl w:val="61EE8392"/>
    <w:lvl w:ilvl="0" w:tplc="16ECA916">
      <w:start w:val="1"/>
      <w:numFmt w:val="decimal"/>
      <w:lvlText w:val="9.1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1C4943E0"/>
    <w:multiLevelType w:val="multilevel"/>
    <w:tmpl w:val="8DF44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2833602"/>
    <w:multiLevelType w:val="multilevel"/>
    <w:tmpl w:val="84D673B2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14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>
    <w:nsid w:val="396D4D85"/>
    <w:multiLevelType w:val="hybridMultilevel"/>
    <w:tmpl w:val="FF1C806E"/>
    <w:lvl w:ilvl="0" w:tplc="43A6B7E8">
      <w:start w:val="1"/>
      <w:numFmt w:val="decimal"/>
      <w:lvlText w:val="9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EA86D06"/>
    <w:multiLevelType w:val="multilevel"/>
    <w:tmpl w:val="20C6CD9C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220"/>
        </w:tabs>
        <w:ind w:left="13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>
    <w:nsid w:val="4966152C"/>
    <w:multiLevelType w:val="multilevel"/>
    <w:tmpl w:val="473AC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19B721D"/>
    <w:multiLevelType w:val="multilevel"/>
    <w:tmpl w:val="069288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3048F"/>
    <w:multiLevelType w:val="hybridMultilevel"/>
    <w:tmpl w:val="06928854"/>
    <w:lvl w:ilvl="0" w:tplc="DEC0F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E1133"/>
    <w:multiLevelType w:val="singleLevel"/>
    <w:tmpl w:val="A008EA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21">
    <w:nsid w:val="5DBE03D2"/>
    <w:multiLevelType w:val="singleLevel"/>
    <w:tmpl w:val="A008EA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22">
    <w:nsid w:val="618447A9"/>
    <w:multiLevelType w:val="hybridMultilevel"/>
    <w:tmpl w:val="53D8023E"/>
    <w:lvl w:ilvl="0" w:tplc="4E1A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32CCB0">
      <w:numFmt w:val="none"/>
      <w:pStyle w:val="rusnum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F41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76A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DA8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26E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EE9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D49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7A9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2435582"/>
    <w:multiLevelType w:val="hybridMultilevel"/>
    <w:tmpl w:val="63EAA638"/>
    <w:lvl w:ilvl="0" w:tplc="16ECA916">
      <w:start w:val="1"/>
      <w:numFmt w:val="decimal"/>
      <w:lvlText w:val="9.1.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EAB4013"/>
    <w:multiLevelType w:val="hybridMultilevel"/>
    <w:tmpl w:val="8B00E664"/>
    <w:lvl w:ilvl="0" w:tplc="78E67914">
      <w:start w:val="1"/>
      <w:numFmt w:val="bullet"/>
      <w:pStyle w:val="1TimesNewRoman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1B">
      <w:start w:val="1"/>
      <w:numFmt w:val="bullet"/>
      <w:pStyle w:val="a0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FC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22"/>
  </w:num>
  <w:num w:numId="12">
    <w:abstractNumId w:val="7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/>
          <w:i w:val="0"/>
          <w:sz w:val="32"/>
        </w:rPr>
      </w:lvl>
    </w:lvlOverride>
    <w:lvlOverride w:ilvl="1">
      <w:lvl w:ilvl="1">
        <w:start w:val="1"/>
        <w:numFmt w:val="none"/>
        <w:lvlText w:val=""/>
        <w:lvlJc w:val="left"/>
        <w:pPr>
          <w:tabs>
            <w:tab w:val="num" w:pos="360"/>
          </w:tabs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4.%2%3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-31680"/>
          </w:tabs>
          <w:ind w:left="1134" w:hanging="567"/>
        </w:pPr>
        <w:rPr>
          <w:rFonts w:ascii="Arial" w:hAnsi="Arial" w:cs="Arial" w:hint="default"/>
          <w:b w:val="0"/>
          <w:i w:val="0"/>
          <w:caps w:val="0"/>
          <w:sz w:val="18"/>
          <w:szCs w:val="18"/>
        </w:rPr>
      </w:lvl>
    </w:lvlOverride>
    <w:lvlOverride w:ilvl="4">
      <w:lvl w:ilvl="4">
        <w:start w:val="1"/>
        <w:numFmt w:val="lowerLetter"/>
        <w:pStyle w:val="Headlevel2Notcaps"/>
        <w:lvlText w:val="(%5)"/>
        <w:lvlJc w:val="left"/>
        <w:pPr>
          <w:tabs>
            <w:tab w:val="num" w:pos="1702"/>
          </w:tabs>
          <w:ind w:left="1702" w:hanging="567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3">
    <w:abstractNumId w:val="21"/>
  </w:num>
  <w:num w:numId="14">
    <w:abstractNumId w:val="20"/>
  </w:num>
  <w:num w:numId="15">
    <w:abstractNumId w:val="11"/>
  </w:num>
  <w:num w:numId="16">
    <w:abstractNumId w:val="17"/>
  </w:num>
  <w:num w:numId="17">
    <w:abstractNumId w:val="19"/>
  </w:num>
  <w:num w:numId="18">
    <w:abstractNumId w:val="14"/>
  </w:num>
  <w:num w:numId="19">
    <w:abstractNumId w:val="13"/>
  </w:num>
  <w:num w:numId="20">
    <w:abstractNumId w:val="18"/>
  </w:num>
  <w:num w:numId="21">
    <w:abstractNumId w:val="8"/>
  </w:num>
  <w:num w:numId="22">
    <w:abstractNumId w:val="9"/>
  </w:num>
  <w:num w:numId="23">
    <w:abstractNumId w:val="10"/>
  </w:num>
  <w:num w:numId="24">
    <w:abstractNumId w:val="23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69"/>
    <w:rsid w:val="000038EB"/>
    <w:rsid w:val="000155A5"/>
    <w:rsid w:val="00022520"/>
    <w:rsid w:val="000528D3"/>
    <w:rsid w:val="00053D98"/>
    <w:rsid w:val="00097AAB"/>
    <w:rsid w:val="000A47FC"/>
    <w:rsid w:val="000A668B"/>
    <w:rsid w:val="000D39DE"/>
    <w:rsid w:val="000E1E0F"/>
    <w:rsid w:val="000E3290"/>
    <w:rsid w:val="00102D9A"/>
    <w:rsid w:val="00110A3D"/>
    <w:rsid w:val="00137545"/>
    <w:rsid w:val="00165546"/>
    <w:rsid w:val="0017536D"/>
    <w:rsid w:val="0017744E"/>
    <w:rsid w:val="00180584"/>
    <w:rsid w:val="001842BC"/>
    <w:rsid w:val="001849A5"/>
    <w:rsid w:val="00187534"/>
    <w:rsid w:val="001C1419"/>
    <w:rsid w:val="001D781D"/>
    <w:rsid w:val="001E1BDC"/>
    <w:rsid w:val="001E5C21"/>
    <w:rsid w:val="00204964"/>
    <w:rsid w:val="002207DC"/>
    <w:rsid w:val="00221E29"/>
    <w:rsid w:val="00222CFD"/>
    <w:rsid w:val="002820F1"/>
    <w:rsid w:val="002961E5"/>
    <w:rsid w:val="002A5372"/>
    <w:rsid w:val="002C76FA"/>
    <w:rsid w:val="00323F87"/>
    <w:rsid w:val="00341CF3"/>
    <w:rsid w:val="00365059"/>
    <w:rsid w:val="00382A0C"/>
    <w:rsid w:val="003A3A69"/>
    <w:rsid w:val="003C61C8"/>
    <w:rsid w:val="003C6225"/>
    <w:rsid w:val="003C66C4"/>
    <w:rsid w:val="003D07AF"/>
    <w:rsid w:val="003D7175"/>
    <w:rsid w:val="003D77D7"/>
    <w:rsid w:val="003E7210"/>
    <w:rsid w:val="003E7B45"/>
    <w:rsid w:val="003F43DA"/>
    <w:rsid w:val="00407409"/>
    <w:rsid w:val="0041364C"/>
    <w:rsid w:val="0041611B"/>
    <w:rsid w:val="00416472"/>
    <w:rsid w:val="0045506C"/>
    <w:rsid w:val="00475F08"/>
    <w:rsid w:val="00481D9B"/>
    <w:rsid w:val="00484E86"/>
    <w:rsid w:val="0049149E"/>
    <w:rsid w:val="004A47B4"/>
    <w:rsid w:val="004B21D1"/>
    <w:rsid w:val="004D3F17"/>
    <w:rsid w:val="00503BCA"/>
    <w:rsid w:val="005209DD"/>
    <w:rsid w:val="00523240"/>
    <w:rsid w:val="0052795D"/>
    <w:rsid w:val="005330C6"/>
    <w:rsid w:val="00542BEC"/>
    <w:rsid w:val="005535DB"/>
    <w:rsid w:val="0056591F"/>
    <w:rsid w:val="005776AD"/>
    <w:rsid w:val="005C3435"/>
    <w:rsid w:val="005C3948"/>
    <w:rsid w:val="005D2988"/>
    <w:rsid w:val="005E25D0"/>
    <w:rsid w:val="005E5194"/>
    <w:rsid w:val="005F2DE1"/>
    <w:rsid w:val="00610811"/>
    <w:rsid w:val="0061724A"/>
    <w:rsid w:val="00625098"/>
    <w:rsid w:val="0063057F"/>
    <w:rsid w:val="00630EB4"/>
    <w:rsid w:val="0063272D"/>
    <w:rsid w:val="00641B20"/>
    <w:rsid w:val="00680A1F"/>
    <w:rsid w:val="006B6DD0"/>
    <w:rsid w:val="006D75C8"/>
    <w:rsid w:val="006E5C4B"/>
    <w:rsid w:val="00710AAA"/>
    <w:rsid w:val="00716578"/>
    <w:rsid w:val="00721A30"/>
    <w:rsid w:val="007335D7"/>
    <w:rsid w:val="00746B90"/>
    <w:rsid w:val="00747C33"/>
    <w:rsid w:val="0077185C"/>
    <w:rsid w:val="00775B2E"/>
    <w:rsid w:val="00780784"/>
    <w:rsid w:val="00782455"/>
    <w:rsid w:val="00784996"/>
    <w:rsid w:val="00785620"/>
    <w:rsid w:val="007C5FBB"/>
    <w:rsid w:val="007D5E5D"/>
    <w:rsid w:val="007E7A0A"/>
    <w:rsid w:val="007F4215"/>
    <w:rsid w:val="00806FC7"/>
    <w:rsid w:val="00862259"/>
    <w:rsid w:val="00883536"/>
    <w:rsid w:val="00887118"/>
    <w:rsid w:val="0089690C"/>
    <w:rsid w:val="008B2F10"/>
    <w:rsid w:val="008B66C5"/>
    <w:rsid w:val="008C1FBF"/>
    <w:rsid w:val="008C7188"/>
    <w:rsid w:val="008D7239"/>
    <w:rsid w:val="008E3E2D"/>
    <w:rsid w:val="008E7BDC"/>
    <w:rsid w:val="008F30D2"/>
    <w:rsid w:val="008F7455"/>
    <w:rsid w:val="0090333A"/>
    <w:rsid w:val="0091023C"/>
    <w:rsid w:val="00913CC5"/>
    <w:rsid w:val="009234F2"/>
    <w:rsid w:val="00931599"/>
    <w:rsid w:val="009452A6"/>
    <w:rsid w:val="009650D8"/>
    <w:rsid w:val="00971D32"/>
    <w:rsid w:val="009749B5"/>
    <w:rsid w:val="009778EF"/>
    <w:rsid w:val="00981ABB"/>
    <w:rsid w:val="009F2328"/>
    <w:rsid w:val="009F5B01"/>
    <w:rsid w:val="00A12565"/>
    <w:rsid w:val="00A14B85"/>
    <w:rsid w:val="00A14DDE"/>
    <w:rsid w:val="00A154BE"/>
    <w:rsid w:val="00A15505"/>
    <w:rsid w:val="00A174E1"/>
    <w:rsid w:val="00A226E0"/>
    <w:rsid w:val="00A243E5"/>
    <w:rsid w:val="00A433EB"/>
    <w:rsid w:val="00A661A7"/>
    <w:rsid w:val="00A72D8C"/>
    <w:rsid w:val="00A82591"/>
    <w:rsid w:val="00AA7896"/>
    <w:rsid w:val="00AC1B64"/>
    <w:rsid w:val="00AD7248"/>
    <w:rsid w:val="00AE0B5D"/>
    <w:rsid w:val="00AE1945"/>
    <w:rsid w:val="00AE3289"/>
    <w:rsid w:val="00AF7A4E"/>
    <w:rsid w:val="00AF7C6D"/>
    <w:rsid w:val="00B008B7"/>
    <w:rsid w:val="00B10D35"/>
    <w:rsid w:val="00B2067F"/>
    <w:rsid w:val="00B54A4E"/>
    <w:rsid w:val="00B735EA"/>
    <w:rsid w:val="00B752E8"/>
    <w:rsid w:val="00B905E3"/>
    <w:rsid w:val="00B95499"/>
    <w:rsid w:val="00BA44FE"/>
    <w:rsid w:val="00BA4B36"/>
    <w:rsid w:val="00BA69D9"/>
    <w:rsid w:val="00BC1CD1"/>
    <w:rsid w:val="00BC2846"/>
    <w:rsid w:val="00BC6538"/>
    <w:rsid w:val="00BD043B"/>
    <w:rsid w:val="00BD348D"/>
    <w:rsid w:val="00C008C6"/>
    <w:rsid w:val="00C40AFF"/>
    <w:rsid w:val="00C47640"/>
    <w:rsid w:val="00C6704B"/>
    <w:rsid w:val="00C713ED"/>
    <w:rsid w:val="00CA1710"/>
    <w:rsid w:val="00CA7ACA"/>
    <w:rsid w:val="00CC0371"/>
    <w:rsid w:val="00CE7D8F"/>
    <w:rsid w:val="00CF7886"/>
    <w:rsid w:val="00CF7E37"/>
    <w:rsid w:val="00D04BE5"/>
    <w:rsid w:val="00D35F0C"/>
    <w:rsid w:val="00D421AB"/>
    <w:rsid w:val="00D43A36"/>
    <w:rsid w:val="00D47231"/>
    <w:rsid w:val="00D62115"/>
    <w:rsid w:val="00D63498"/>
    <w:rsid w:val="00D66E79"/>
    <w:rsid w:val="00D672EC"/>
    <w:rsid w:val="00D678FB"/>
    <w:rsid w:val="00D7428E"/>
    <w:rsid w:val="00D761A1"/>
    <w:rsid w:val="00D825AB"/>
    <w:rsid w:val="00D95D92"/>
    <w:rsid w:val="00DA00F9"/>
    <w:rsid w:val="00DA1B20"/>
    <w:rsid w:val="00DB5197"/>
    <w:rsid w:val="00DB53B7"/>
    <w:rsid w:val="00DC2179"/>
    <w:rsid w:val="00E022FD"/>
    <w:rsid w:val="00E10946"/>
    <w:rsid w:val="00E32724"/>
    <w:rsid w:val="00E44C70"/>
    <w:rsid w:val="00E4568D"/>
    <w:rsid w:val="00E53AE8"/>
    <w:rsid w:val="00E550EE"/>
    <w:rsid w:val="00E629D2"/>
    <w:rsid w:val="00E6384A"/>
    <w:rsid w:val="00E715BD"/>
    <w:rsid w:val="00EA096B"/>
    <w:rsid w:val="00EA4C47"/>
    <w:rsid w:val="00EB1407"/>
    <w:rsid w:val="00EB5B69"/>
    <w:rsid w:val="00EC78EF"/>
    <w:rsid w:val="00ED3C83"/>
    <w:rsid w:val="00F15AF8"/>
    <w:rsid w:val="00F20F22"/>
    <w:rsid w:val="00F31EF1"/>
    <w:rsid w:val="00F33797"/>
    <w:rsid w:val="00F44EC3"/>
    <w:rsid w:val="00F51EDC"/>
    <w:rsid w:val="00F52949"/>
    <w:rsid w:val="00F674C1"/>
    <w:rsid w:val="00F71F11"/>
    <w:rsid w:val="00F77536"/>
    <w:rsid w:val="00F80090"/>
    <w:rsid w:val="00F8269E"/>
    <w:rsid w:val="00F861E6"/>
    <w:rsid w:val="00F862C0"/>
    <w:rsid w:val="00F932AD"/>
    <w:rsid w:val="00F94D1B"/>
    <w:rsid w:val="00FB033B"/>
    <w:rsid w:val="00FE3321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Введение...,Б1,Б11"/>
    <w:basedOn w:val="a1"/>
    <w:next w:val="a1"/>
    <w:link w:val="10"/>
    <w:qFormat/>
    <w:rsid w:val="003A3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Subhead,H2,2,h2,Б2,RTC,iz2,H2 Знак,Заголовок 21,Numbered text 3,HD2,heading 2,Heading 2 Hidden,Раздел Знак,Level 2 Topic Heading,H21,Major,CHS,H2-Heading 2,l2,Header2,22,heading2,list2,A,A.B.C.,list 2,Heading2,Heading Indent No L2,H"/>
    <w:basedOn w:val="a1"/>
    <w:next w:val="a1"/>
    <w:link w:val="21"/>
    <w:qFormat/>
    <w:rsid w:val="003A3A69"/>
    <w:pPr>
      <w:keepNext/>
      <w:suppressAutoHyphens/>
      <w:spacing w:before="360" w:after="120"/>
      <w:ind w:firstLine="0"/>
      <w:jc w:val="left"/>
      <w:outlineLvl w:val="1"/>
    </w:pPr>
    <w:rPr>
      <w:b/>
      <w:bCs/>
      <w:smallCaps/>
      <w:sz w:val="32"/>
      <w:szCs w:val="28"/>
    </w:rPr>
  </w:style>
  <w:style w:type="paragraph" w:styleId="32">
    <w:name w:val="heading 3"/>
    <w:aliases w:val="H3"/>
    <w:basedOn w:val="a1"/>
    <w:next w:val="a1"/>
    <w:link w:val="33"/>
    <w:qFormat/>
    <w:rsid w:val="003A3A69"/>
    <w:pPr>
      <w:keepNext/>
      <w:tabs>
        <w:tab w:val="num" w:pos="2160"/>
      </w:tabs>
      <w:suppressAutoHyphens/>
      <w:spacing w:before="120" w:after="12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3A3A69"/>
    <w:pPr>
      <w:keepNext/>
      <w:tabs>
        <w:tab w:val="left" w:pos="1134"/>
        <w:tab w:val="num" w:pos="2880"/>
      </w:tabs>
      <w:suppressAutoHyphens/>
      <w:spacing w:before="240" w:after="120"/>
      <w:ind w:firstLine="0"/>
      <w:outlineLvl w:val="3"/>
    </w:pPr>
    <w:rPr>
      <w:rFonts w:ascii="Calibri" w:hAnsi="Calibri"/>
      <w:b/>
      <w:bCs/>
      <w:szCs w:val="28"/>
    </w:rPr>
  </w:style>
  <w:style w:type="paragraph" w:styleId="51">
    <w:name w:val="heading 5"/>
    <w:basedOn w:val="a1"/>
    <w:next w:val="a1"/>
    <w:link w:val="52"/>
    <w:qFormat/>
    <w:rsid w:val="003A3A69"/>
    <w:pPr>
      <w:keepNext/>
      <w:tabs>
        <w:tab w:val="num" w:pos="1008"/>
        <w:tab w:val="num" w:pos="3600"/>
      </w:tabs>
      <w:suppressAutoHyphens/>
      <w:spacing w:before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A3A69"/>
    <w:pPr>
      <w:widowControl w:val="0"/>
      <w:tabs>
        <w:tab w:val="num" w:pos="1152"/>
        <w:tab w:val="num" w:pos="4320"/>
      </w:tabs>
      <w:suppressAutoHyphens/>
      <w:spacing w:before="240" w:after="60"/>
      <w:ind w:firstLine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3A3A69"/>
    <w:pPr>
      <w:widowControl w:val="0"/>
      <w:tabs>
        <w:tab w:val="num" w:pos="1296"/>
        <w:tab w:val="num" w:pos="5040"/>
      </w:tabs>
      <w:suppressAutoHyphens/>
      <w:spacing w:before="240" w:after="60"/>
      <w:ind w:firstLine="0"/>
      <w:outlineLvl w:val="6"/>
    </w:pPr>
    <w:rPr>
      <w:rFonts w:ascii="Calibri" w:hAnsi="Calibri"/>
      <w:sz w:val="24"/>
    </w:rPr>
  </w:style>
  <w:style w:type="paragraph" w:styleId="8">
    <w:name w:val="heading 8"/>
    <w:basedOn w:val="a1"/>
    <w:next w:val="a1"/>
    <w:link w:val="80"/>
    <w:qFormat/>
    <w:rsid w:val="003A3A69"/>
    <w:pPr>
      <w:widowControl w:val="0"/>
      <w:tabs>
        <w:tab w:val="num" w:pos="1440"/>
        <w:tab w:val="num" w:pos="5760"/>
      </w:tabs>
      <w:suppressAutoHyphens/>
      <w:spacing w:before="240" w:after="60"/>
      <w:ind w:firstLine="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1"/>
    <w:next w:val="a1"/>
    <w:link w:val="90"/>
    <w:qFormat/>
    <w:rsid w:val="003A3A69"/>
    <w:pPr>
      <w:widowControl w:val="0"/>
      <w:tabs>
        <w:tab w:val="num" w:pos="1584"/>
        <w:tab w:val="num" w:pos="6480"/>
      </w:tabs>
      <w:suppressAutoHyphens/>
      <w:spacing w:before="240" w:after="60"/>
      <w:ind w:firstLine="0"/>
      <w:outlineLvl w:val="8"/>
    </w:pPr>
    <w:rPr>
      <w:rFonts w:ascii="Cambria" w:hAnsi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2"/>
    <w:link w:val="1"/>
    <w:rsid w:val="003A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uiPriority w:val="9"/>
    <w:semiHidden/>
    <w:rsid w:val="003A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3">
    <w:name w:val="Заголовок 3 Знак"/>
    <w:aliases w:val="H3 Знак"/>
    <w:basedOn w:val="a2"/>
    <w:link w:val="32"/>
    <w:rsid w:val="003A3A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A3A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A3A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A3A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A3A6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A3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A3A69"/>
    <w:rPr>
      <w:rFonts w:ascii="Cambria" w:eastAsia="Times New Roman" w:hAnsi="Cambria" w:cs="Times New Roman"/>
      <w:sz w:val="20"/>
      <w:szCs w:val="20"/>
      <w:lang w:eastAsia="ru-RU"/>
    </w:rPr>
  </w:style>
  <w:style w:type="character" w:styleId="a5">
    <w:name w:val="Hyperlink"/>
    <w:rsid w:val="003A3A69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3A3A69"/>
    <w:pPr>
      <w:tabs>
        <w:tab w:val="center" w:pos="4253"/>
        <w:tab w:val="right" w:pos="9356"/>
      </w:tabs>
      <w:ind w:firstLine="0"/>
    </w:pPr>
    <w:rPr>
      <w:sz w:val="24"/>
    </w:rPr>
  </w:style>
  <w:style w:type="character" w:customStyle="1" w:styleId="a7">
    <w:name w:val="Нижний колонтитул Знак"/>
    <w:basedOn w:val="a2"/>
    <w:link w:val="a6"/>
    <w:uiPriority w:val="9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1"/>
    <w:link w:val="a8"/>
    <w:rsid w:val="003A3A69"/>
    <w:pPr>
      <w:numPr>
        <w:ilvl w:val="2"/>
        <w:numId w:val="1"/>
      </w:numPr>
    </w:pPr>
  </w:style>
  <w:style w:type="character" w:customStyle="1" w:styleId="a8">
    <w:name w:val="Пункт Знак"/>
    <w:link w:val="a0"/>
    <w:locked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Контракт-пункт"/>
    <w:basedOn w:val="a0"/>
    <w:rsid w:val="003A3A69"/>
    <w:pPr>
      <w:numPr>
        <w:ilvl w:val="0"/>
        <w:numId w:val="0"/>
      </w:numPr>
    </w:pPr>
  </w:style>
  <w:style w:type="paragraph" w:customStyle="1" w:styleId="-0">
    <w:name w:val="Контракт-подпункт"/>
    <w:basedOn w:val="a1"/>
    <w:rsid w:val="003A3A69"/>
    <w:pPr>
      <w:tabs>
        <w:tab w:val="num" w:pos="360"/>
        <w:tab w:val="num" w:pos="1418"/>
      </w:tabs>
    </w:pPr>
  </w:style>
  <w:style w:type="paragraph" w:styleId="a9">
    <w:name w:val="Body Text Indent"/>
    <w:basedOn w:val="a1"/>
    <w:link w:val="aa"/>
    <w:rsid w:val="003A3A69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2"/>
    <w:link w:val="a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Стиль Заголовок 1 + Times New Roman"/>
    <w:basedOn w:val="1"/>
    <w:link w:val="1TimesNewRoman0"/>
    <w:rsid w:val="003A3A69"/>
    <w:pPr>
      <w:pageBreakBefore/>
      <w:numPr>
        <w:numId w:val="1"/>
      </w:numPr>
      <w:tabs>
        <w:tab w:val="num" w:pos="360"/>
      </w:tabs>
      <w:suppressAutoHyphens/>
      <w:spacing w:before="720" w:after="240"/>
      <w:ind w:left="360"/>
      <w:jc w:val="center"/>
    </w:pPr>
    <w:rPr>
      <w:rFonts w:ascii="Times New Roman" w:eastAsia="Times New Roman" w:hAnsi="Times New Roman" w:cs="Times New Roman"/>
      <w:caps/>
      <w:color w:val="auto"/>
      <w:kern w:val="28"/>
      <w:sz w:val="36"/>
      <w:szCs w:val="36"/>
    </w:rPr>
  </w:style>
  <w:style w:type="character" w:customStyle="1" w:styleId="1TimesNewRoman0">
    <w:name w:val="Стиль Заголовок 1 + Times New Roman Знак"/>
    <w:link w:val="1TimesNewRoman"/>
    <w:locked/>
    <w:rsid w:val="003A3A69"/>
    <w:rPr>
      <w:rFonts w:ascii="Times New Roman" w:eastAsia="Times New Roman" w:hAnsi="Times New Roman" w:cs="Times New Roman"/>
      <w:b/>
      <w:bCs/>
      <w:caps/>
      <w:kern w:val="28"/>
      <w:sz w:val="36"/>
      <w:szCs w:val="36"/>
      <w:lang w:eastAsia="ru-RU"/>
    </w:rPr>
  </w:style>
  <w:style w:type="paragraph" w:customStyle="1" w:styleId="-4">
    <w:name w:val="Пункт-4"/>
    <w:basedOn w:val="a1"/>
    <w:link w:val="-40"/>
    <w:rsid w:val="003A3A69"/>
    <w:pPr>
      <w:tabs>
        <w:tab w:val="num" w:pos="1701"/>
      </w:tabs>
      <w:spacing w:after="200"/>
    </w:pPr>
    <w:rPr>
      <w:sz w:val="22"/>
      <w:szCs w:val="20"/>
    </w:rPr>
  </w:style>
  <w:style w:type="character" w:customStyle="1" w:styleId="-40">
    <w:name w:val="Пункт-4 Знак Знак"/>
    <w:link w:val="-4"/>
    <w:locked/>
    <w:rsid w:val="003A3A6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Rule3">
    <w:name w:val="Rule3"/>
    <w:basedOn w:val="a1"/>
    <w:rsid w:val="003A3A69"/>
    <w:pPr>
      <w:spacing w:after="120"/>
      <w:ind w:firstLine="170"/>
    </w:pPr>
    <w:rPr>
      <w:rFonts w:ascii="NewtonCTT" w:hAnsi="NewtonCTT"/>
      <w:i/>
      <w:sz w:val="20"/>
      <w:szCs w:val="20"/>
    </w:rPr>
  </w:style>
  <w:style w:type="character" w:styleId="ab">
    <w:name w:val="annotation reference"/>
    <w:basedOn w:val="a2"/>
    <w:semiHidden/>
    <w:unhideWhenUsed/>
    <w:rsid w:val="003A3A69"/>
    <w:rPr>
      <w:sz w:val="16"/>
      <w:szCs w:val="16"/>
    </w:rPr>
  </w:style>
  <w:style w:type="paragraph" w:styleId="ac">
    <w:name w:val="annotation text"/>
    <w:basedOn w:val="a1"/>
    <w:link w:val="ad"/>
    <w:semiHidden/>
    <w:unhideWhenUsed/>
    <w:rsid w:val="003A3A69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semiHidden/>
    <w:rsid w:val="003A3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A3A6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A3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1"/>
    <w:link w:val="af1"/>
    <w:unhideWhenUsed/>
    <w:rsid w:val="003A3A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rsid w:val="003A3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Подпункт"/>
    <w:basedOn w:val="a0"/>
    <w:uiPriority w:val="99"/>
    <w:rsid w:val="003A3A69"/>
    <w:pPr>
      <w:numPr>
        <w:ilvl w:val="0"/>
        <w:numId w:val="0"/>
      </w:numPr>
      <w:tabs>
        <w:tab w:val="num" w:pos="3960"/>
      </w:tabs>
      <w:ind w:left="2133" w:hanging="1080"/>
    </w:pPr>
  </w:style>
  <w:style w:type="paragraph" w:customStyle="1" w:styleId="af3">
    <w:name w:val="Подподпункт"/>
    <w:basedOn w:val="af2"/>
    <w:link w:val="af4"/>
    <w:rsid w:val="003A3A69"/>
    <w:pPr>
      <w:tabs>
        <w:tab w:val="clear" w:pos="3960"/>
        <w:tab w:val="num" w:pos="4680"/>
      </w:tabs>
      <w:ind w:left="2484"/>
    </w:pPr>
  </w:style>
  <w:style w:type="character" w:customStyle="1" w:styleId="21">
    <w:name w:val="Заголовок 2 Знак1"/>
    <w:aliases w:val="Subhead Знак,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link w:val="2"/>
    <w:locked/>
    <w:rsid w:val="003A3A69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styleId="af5">
    <w:name w:val="header"/>
    <w:aliases w:val="Linie"/>
    <w:basedOn w:val="a1"/>
    <w:link w:val="af6"/>
    <w:rsid w:val="003A3A69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sz w:val="24"/>
      <w:szCs w:val="20"/>
    </w:rPr>
  </w:style>
  <w:style w:type="character" w:customStyle="1" w:styleId="af6">
    <w:name w:val="Верхний колонтитул Знак"/>
    <w:aliases w:val="Linie Знак1"/>
    <w:basedOn w:val="a2"/>
    <w:link w:val="af5"/>
    <w:rsid w:val="003A3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1"/>
    <w:next w:val="a1"/>
    <w:autoRedefine/>
    <w:rsid w:val="003A3A69"/>
    <w:pPr>
      <w:tabs>
        <w:tab w:val="left" w:pos="426"/>
        <w:tab w:val="right" w:leader="dot" w:pos="9344"/>
      </w:tabs>
      <w:spacing w:before="120" w:after="120"/>
      <w:ind w:right="1134" w:firstLine="0"/>
      <w:jc w:val="left"/>
    </w:pPr>
    <w:rPr>
      <w:b/>
      <w:bCs/>
      <w:caps/>
      <w:noProof/>
      <w:szCs w:val="28"/>
    </w:rPr>
  </w:style>
  <w:style w:type="character" w:styleId="af7">
    <w:name w:val="page number"/>
    <w:rsid w:val="003A3A69"/>
    <w:rPr>
      <w:rFonts w:ascii="Times New Roman" w:hAnsi="Times New Roman" w:cs="Times New Roman"/>
      <w:sz w:val="20"/>
    </w:rPr>
  </w:style>
  <w:style w:type="character" w:styleId="af8">
    <w:name w:val="footnote reference"/>
    <w:rsid w:val="003A3A69"/>
    <w:rPr>
      <w:rFonts w:cs="Times New Roman"/>
      <w:vertAlign w:val="superscript"/>
    </w:rPr>
  </w:style>
  <w:style w:type="character" w:customStyle="1" w:styleId="HeaderChar">
    <w:name w:val="Header Char"/>
    <w:aliases w:val="Linie Char"/>
    <w:semiHidden/>
    <w:rsid w:val="003A3A69"/>
    <w:rPr>
      <w:rFonts w:cs="Times New Roman"/>
      <w:sz w:val="24"/>
      <w:szCs w:val="24"/>
    </w:rPr>
  </w:style>
  <w:style w:type="paragraph" w:styleId="22">
    <w:name w:val="toc 2"/>
    <w:basedOn w:val="a1"/>
    <w:next w:val="a1"/>
    <w:autoRedefine/>
    <w:rsid w:val="003A3A69"/>
    <w:pPr>
      <w:tabs>
        <w:tab w:val="left" w:pos="0"/>
        <w:tab w:val="left" w:pos="426"/>
        <w:tab w:val="right" w:leader="dot" w:pos="9360"/>
      </w:tabs>
      <w:spacing w:after="60"/>
      <w:ind w:right="-1" w:firstLine="0"/>
      <w:jc w:val="left"/>
    </w:pPr>
    <w:rPr>
      <w:noProof/>
      <w:sz w:val="24"/>
      <w:szCs w:val="32"/>
    </w:rPr>
  </w:style>
  <w:style w:type="paragraph" w:styleId="34">
    <w:name w:val="toc 3"/>
    <w:basedOn w:val="a1"/>
    <w:next w:val="a1"/>
    <w:autoRedefine/>
    <w:rsid w:val="003A3A69"/>
    <w:pPr>
      <w:tabs>
        <w:tab w:val="left" w:pos="567"/>
        <w:tab w:val="left" w:pos="851"/>
        <w:tab w:val="left" w:pos="1980"/>
        <w:tab w:val="right" w:leader="dot" w:pos="9344"/>
      </w:tabs>
      <w:spacing w:after="60"/>
      <w:ind w:right="-1" w:firstLine="0"/>
    </w:pPr>
    <w:rPr>
      <w:iCs/>
      <w:noProof/>
      <w:sz w:val="24"/>
    </w:rPr>
  </w:style>
  <w:style w:type="paragraph" w:styleId="43">
    <w:name w:val="toc 4"/>
    <w:basedOn w:val="a1"/>
    <w:next w:val="a1"/>
    <w:autoRedefine/>
    <w:rsid w:val="003A3A69"/>
    <w:pPr>
      <w:ind w:left="720"/>
      <w:jc w:val="left"/>
    </w:pPr>
    <w:rPr>
      <w:sz w:val="18"/>
      <w:szCs w:val="18"/>
    </w:rPr>
  </w:style>
  <w:style w:type="paragraph" w:styleId="af9">
    <w:name w:val="Document Map"/>
    <w:basedOn w:val="a1"/>
    <w:link w:val="afa"/>
    <w:semiHidden/>
    <w:rsid w:val="003A3A69"/>
    <w:pPr>
      <w:shd w:val="clear" w:color="auto" w:fill="000080"/>
    </w:pPr>
    <w:rPr>
      <w:sz w:val="2"/>
      <w:szCs w:val="20"/>
    </w:rPr>
  </w:style>
  <w:style w:type="character" w:customStyle="1" w:styleId="afa">
    <w:name w:val="Схема документа Знак"/>
    <w:basedOn w:val="a2"/>
    <w:link w:val="af9"/>
    <w:semiHidden/>
    <w:rsid w:val="003A3A69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afb">
    <w:name w:val="Таблица шапка"/>
    <w:basedOn w:val="a1"/>
    <w:rsid w:val="003A3A69"/>
    <w:pPr>
      <w:keepNext/>
      <w:spacing w:before="40" w:after="40"/>
      <w:ind w:left="57" w:right="57" w:firstLine="0"/>
      <w:jc w:val="left"/>
    </w:pPr>
    <w:rPr>
      <w:sz w:val="18"/>
      <w:szCs w:val="18"/>
    </w:rPr>
  </w:style>
  <w:style w:type="paragraph" w:styleId="afc">
    <w:name w:val="footnote text"/>
    <w:basedOn w:val="a1"/>
    <w:link w:val="afd"/>
    <w:rsid w:val="003A3A69"/>
    <w:rPr>
      <w:sz w:val="20"/>
      <w:szCs w:val="20"/>
    </w:rPr>
  </w:style>
  <w:style w:type="character" w:customStyle="1" w:styleId="afd">
    <w:name w:val="Текст сноски Знак"/>
    <w:basedOn w:val="a2"/>
    <w:link w:val="afc"/>
    <w:rsid w:val="003A3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1"/>
    <w:next w:val="a1"/>
    <w:qFormat/>
    <w:rsid w:val="003A3A69"/>
    <w:pPr>
      <w:keepNext/>
      <w:suppressAutoHyphens/>
      <w:spacing w:before="120" w:after="120"/>
      <w:ind w:firstLine="0"/>
    </w:pPr>
    <w:rPr>
      <w:i/>
      <w:iCs/>
    </w:rPr>
  </w:style>
  <w:style w:type="paragraph" w:styleId="53">
    <w:name w:val="toc 5"/>
    <w:basedOn w:val="a1"/>
    <w:next w:val="a1"/>
    <w:autoRedefine/>
    <w:rsid w:val="003A3A69"/>
    <w:pPr>
      <w:ind w:left="96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rsid w:val="003A3A69"/>
    <w:pPr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3A3A69"/>
    <w:pPr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3A3A69"/>
    <w:pPr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3A3A69"/>
    <w:pPr>
      <w:ind w:left="1920"/>
      <w:jc w:val="left"/>
    </w:pPr>
    <w:rPr>
      <w:sz w:val="18"/>
      <w:szCs w:val="18"/>
    </w:rPr>
  </w:style>
  <w:style w:type="paragraph" w:customStyle="1" w:styleId="aff">
    <w:name w:val="Структура"/>
    <w:basedOn w:val="a1"/>
    <w:rsid w:val="003A3A6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b/>
      <w:bCs/>
      <w:caps/>
      <w:sz w:val="36"/>
      <w:szCs w:val="36"/>
    </w:rPr>
  </w:style>
  <w:style w:type="paragraph" w:customStyle="1" w:styleId="aff0">
    <w:name w:val="Главы"/>
    <w:basedOn w:val="aff"/>
    <w:next w:val="a1"/>
    <w:rsid w:val="003A3A6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">
    <w:name w:val="маркированный"/>
    <w:basedOn w:val="a1"/>
    <w:rsid w:val="003A3A69"/>
    <w:pPr>
      <w:numPr>
        <w:numId w:val="3"/>
      </w:numPr>
      <w:tabs>
        <w:tab w:val="clear" w:pos="360"/>
        <w:tab w:val="num" w:pos="2268"/>
      </w:tabs>
      <w:ind w:left="2268" w:hanging="567"/>
    </w:pPr>
  </w:style>
  <w:style w:type="paragraph" w:styleId="aff1">
    <w:name w:val="List Bullet"/>
    <w:basedOn w:val="a1"/>
    <w:autoRedefine/>
    <w:rsid w:val="003A3A69"/>
    <w:pPr>
      <w:spacing w:line="360" w:lineRule="auto"/>
      <w:ind w:firstLine="0"/>
    </w:pPr>
    <w:rPr>
      <w:szCs w:val="28"/>
    </w:rPr>
  </w:style>
  <w:style w:type="paragraph" w:styleId="aff2">
    <w:name w:val="Title"/>
    <w:basedOn w:val="a1"/>
    <w:link w:val="aff3"/>
    <w:qFormat/>
    <w:rsid w:val="003A3A69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2"/>
    <w:link w:val="aff2"/>
    <w:rsid w:val="003A3A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4">
    <w:name w:val="нумерованный"/>
    <w:basedOn w:val="a1"/>
    <w:rsid w:val="003A3A69"/>
    <w:pPr>
      <w:tabs>
        <w:tab w:val="num" w:pos="567"/>
      </w:tabs>
      <w:ind w:left="567" w:hanging="567"/>
    </w:pPr>
  </w:style>
  <w:style w:type="paragraph" w:styleId="aff5">
    <w:name w:val="List Number"/>
    <w:basedOn w:val="a1"/>
    <w:rsid w:val="003A3A69"/>
    <w:pPr>
      <w:tabs>
        <w:tab w:val="num" w:pos="1134"/>
      </w:tabs>
      <w:autoSpaceDE w:val="0"/>
      <w:autoSpaceDN w:val="0"/>
      <w:spacing w:before="60" w:line="360" w:lineRule="auto"/>
    </w:pPr>
    <w:rPr>
      <w:szCs w:val="28"/>
    </w:rPr>
  </w:style>
  <w:style w:type="paragraph" w:customStyle="1" w:styleId="aff6">
    <w:name w:val="Отчет"/>
    <w:basedOn w:val="a1"/>
    <w:rsid w:val="003A3A69"/>
    <w:pPr>
      <w:tabs>
        <w:tab w:val="num" w:pos="1701"/>
      </w:tabs>
      <w:ind w:firstLine="0"/>
    </w:pPr>
  </w:style>
  <w:style w:type="character" w:customStyle="1" w:styleId="aff7">
    <w:name w:val="заменить"/>
    <w:rsid w:val="003A3A69"/>
    <w:rPr>
      <w:b/>
      <w:i/>
      <w:u w:val="single"/>
      <w:shd w:val="clear" w:color="auto" w:fill="FFCC99"/>
    </w:rPr>
  </w:style>
  <w:style w:type="character" w:customStyle="1" w:styleId="aff8">
    <w:name w:val="комментарий"/>
    <w:rsid w:val="003A3A69"/>
    <w:rPr>
      <w:i/>
      <w:u w:val="none"/>
      <w:shd w:val="clear" w:color="auto" w:fill="FFFF99"/>
    </w:rPr>
  </w:style>
  <w:style w:type="character" w:customStyle="1" w:styleId="af4">
    <w:name w:val="Подподпункт Знак"/>
    <w:link w:val="af3"/>
    <w:locked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9">
    <w:name w:val="FollowedHyperlink"/>
    <w:rsid w:val="003A3A69"/>
    <w:rPr>
      <w:rFonts w:cs="Times New Roman"/>
      <w:color w:val="800080"/>
      <w:u w:val="single"/>
    </w:rPr>
  </w:style>
  <w:style w:type="paragraph" w:customStyle="1" w:styleId="affa">
    <w:name w:val="Пункт б/н"/>
    <w:basedOn w:val="a1"/>
    <w:rsid w:val="003A3A69"/>
    <w:pPr>
      <w:tabs>
        <w:tab w:val="left" w:pos="1134"/>
      </w:tabs>
    </w:pPr>
  </w:style>
  <w:style w:type="paragraph" w:customStyle="1" w:styleId="affb">
    <w:name w:val="Служебный"/>
    <w:basedOn w:val="aff0"/>
    <w:rsid w:val="003A3A69"/>
    <w:pPr>
      <w:spacing w:before="480" w:after="240" w:line="240" w:lineRule="auto"/>
      <w:jc w:val="left"/>
    </w:pPr>
    <w:rPr>
      <w:rFonts w:ascii="Arial" w:hAnsi="Arial" w:cs="Arial"/>
      <w:caps w:val="0"/>
      <w:spacing w:val="0"/>
      <w:sz w:val="36"/>
      <w:szCs w:val="36"/>
    </w:rPr>
  </w:style>
  <w:style w:type="paragraph" w:customStyle="1" w:styleId="affc">
    <w:name w:val="Таблица текст"/>
    <w:basedOn w:val="a1"/>
    <w:rsid w:val="003A3A69"/>
    <w:pPr>
      <w:spacing w:before="40" w:after="40"/>
      <w:ind w:left="57" w:right="57" w:firstLine="0"/>
      <w:jc w:val="left"/>
    </w:pPr>
    <w:rPr>
      <w:sz w:val="22"/>
      <w:szCs w:val="22"/>
    </w:rPr>
  </w:style>
  <w:style w:type="paragraph" w:customStyle="1" w:styleId="-2">
    <w:name w:val="Пункт-2"/>
    <w:basedOn w:val="a0"/>
    <w:rsid w:val="003A3A69"/>
    <w:pPr>
      <w:keepNext/>
      <w:numPr>
        <w:ilvl w:val="0"/>
        <w:numId w:val="0"/>
      </w:numPr>
      <w:tabs>
        <w:tab w:val="num" w:pos="643"/>
      </w:tabs>
      <w:suppressAutoHyphens/>
      <w:spacing w:before="240" w:after="120"/>
      <w:ind w:left="643" w:hanging="360"/>
      <w:jc w:val="left"/>
      <w:outlineLvl w:val="2"/>
    </w:pPr>
    <w:rPr>
      <w:b/>
      <w:bCs/>
      <w:szCs w:val="28"/>
    </w:rPr>
  </w:style>
  <w:style w:type="paragraph" w:customStyle="1" w:styleId="affd">
    <w:name w:val="Текст таблицы"/>
    <w:basedOn w:val="a1"/>
    <w:rsid w:val="003A3A69"/>
    <w:pPr>
      <w:spacing w:before="40" w:after="40"/>
      <w:ind w:left="57" w:right="57" w:firstLine="0"/>
      <w:jc w:val="left"/>
    </w:pPr>
  </w:style>
  <w:style w:type="paragraph" w:customStyle="1" w:styleId="-1">
    <w:name w:val="Контракт-раздел"/>
    <w:basedOn w:val="a1"/>
    <w:next w:val="-"/>
    <w:rsid w:val="003A3A69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b/>
      <w:bCs/>
      <w:caps/>
      <w:smallCaps/>
    </w:rPr>
  </w:style>
  <w:style w:type="paragraph" w:styleId="affe">
    <w:name w:val="Body Text"/>
    <w:basedOn w:val="a1"/>
    <w:link w:val="afff"/>
    <w:rsid w:val="003A3A69"/>
    <w:pPr>
      <w:shd w:val="clear" w:color="auto" w:fill="FFFFFF"/>
      <w:tabs>
        <w:tab w:val="left" w:pos="1070"/>
      </w:tabs>
      <w:spacing w:before="274"/>
      <w:ind w:firstLine="0"/>
      <w:jc w:val="left"/>
    </w:pPr>
    <w:rPr>
      <w:sz w:val="24"/>
    </w:rPr>
  </w:style>
  <w:style w:type="character" w:customStyle="1" w:styleId="afff">
    <w:name w:val="Основной текст Знак"/>
    <w:basedOn w:val="a2"/>
    <w:link w:val="affe"/>
    <w:rsid w:val="003A3A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1"/>
    <w:link w:val="24"/>
    <w:rsid w:val="003A3A69"/>
    <w:pPr>
      <w:shd w:val="clear" w:color="auto" w:fill="FFFFFF"/>
      <w:tabs>
        <w:tab w:val="left" w:pos="1003"/>
      </w:tabs>
      <w:spacing w:line="278" w:lineRule="exact"/>
      <w:ind w:firstLine="0"/>
      <w:jc w:val="left"/>
    </w:pPr>
    <w:rPr>
      <w:sz w:val="24"/>
    </w:rPr>
  </w:style>
  <w:style w:type="character" w:customStyle="1" w:styleId="24">
    <w:name w:val="Основной текст 2 Знак"/>
    <w:basedOn w:val="a2"/>
    <w:link w:val="23"/>
    <w:rsid w:val="003A3A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f0">
    <w:name w:val="Block Text"/>
    <w:basedOn w:val="a1"/>
    <w:rsid w:val="003A3A69"/>
    <w:pPr>
      <w:shd w:val="clear" w:color="auto" w:fill="FFFFFF"/>
      <w:spacing w:before="288" w:line="264" w:lineRule="exact"/>
      <w:ind w:left="144" w:right="125" w:firstLine="0"/>
      <w:jc w:val="left"/>
    </w:pPr>
    <w:rPr>
      <w:b/>
      <w:bCs/>
      <w:i/>
      <w:iCs/>
      <w:color w:val="000000"/>
      <w:spacing w:val="-1"/>
      <w:sz w:val="22"/>
    </w:rPr>
  </w:style>
  <w:style w:type="paragraph" w:styleId="35">
    <w:name w:val="Body Text 3"/>
    <w:basedOn w:val="a1"/>
    <w:link w:val="36"/>
    <w:rsid w:val="003A3A69"/>
    <w:pPr>
      <w:shd w:val="clear" w:color="auto" w:fill="FFFFFF"/>
      <w:spacing w:before="125" w:line="317" w:lineRule="exact"/>
      <w:ind w:right="14"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3A3A6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5">
    <w:name w:val="List Number 2"/>
    <w:basedOn w:val="a1"/>
    <w:rsid w:val="003A3A69"/>
    <w:pPr>
      <w:spacing w:before="60"/>
      <w:ind w:firstLine="0"/>
      <w:outlineLvl w:val="1"/>
    </w:pPr>
    <w:rPr>
      <w:kern w:val="20"/>
    </w:rPr>
  </w:style>
  <w:style w:type="paragraph" w:styleId="26">
    <w:name w:val="Body Text Indent 2"/>
    <w:basedOn w:val="a1"/>
    <w:link w:val="27"/>
    <w:rsid w:val="003A3A69"/>
    <w:pPr>
      <w:spacing w:after="120" w:line="480" w:lineRule="auto"/>
      <w:ind w:left="283"/>
    </w:pPr>
    <w:rPr>
      <w:sz w:val="24"/>
    </w:rPr>
  </w:style>
  <w:style w:type="character" w:customStyle="1" w:styleId="27">
    <w:name w:val="Основной текст с отступом 2 Знак"/>
    <w:basedOn w:val="a2"/>
    <w:link w:val="26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rsid w:val="003A3A69"/>
    <w:rPr>
      <w:i/>
      <w:iCs/>
      <w:sz w:val="24"/>
    </w:rPr>
  </w:style>
  <w:style w:type="character" w:customStyle="1" w:styleId="HTML0">
    <w:name w:val="Адрес HTML Знак"/>
    <w:basedOn w:val="a2"/>
    <w:link w:val="HTML"/>
    <w:rsid w:val="003A3A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1">
    <w:name w:val="envelope address"/>
    <w:basedOn w:val="a1"/>
    <w:rsid w:val="003A3A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3A3A69"/>
    <w:rPr>
      <w:rFonts w:cs="Times New Roman"/>
    </w:rPr>
  </w:style>
  <w:style w:type="character" w:styleId="afff2">
    <w:name w:val="Emphasis"/>
    <w:qFormat/>
    <w:rsid w:val="003A3A69"/>
    <w:rPr>
      <w:rFonts w:cs="Times New Roman"/>
      <w:i/>
    </w:rPr>
  </w:style>
  <w:style w:type="paragraph" w:styleId="afff3">
    <w:name w:val="Date"/>
    <w:basedOn w:val="a1"/>
    <w:next w:val="a1"/>
    <w:link w:val="afff4"/>
    <w:rsid w:val="003A3A69"/>
    <w:rPr>
      <w:sz w:val="24"/>
    </w:rPr>
  </w:style>
  <w:style w:type="character" w:customStyle="1" w:styleId="afff4">
    <w:name w:val="Дата Знак"/>
    <w:basedOn w:val="a2"/>
    <w:link w:val="afff3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Note Heading"/>
    <w:basedOn w:val="a1"/>
    <w:next w:val="a1"/>
    <w:link w:val="afff6"/>
    <w:rsid w:val="003A3A69"/>
    <w:rPr>
      <w:sz w:val="24"/>
    </w:rPr>
  </w:style>
  <w:style w:type="character" w:customStyle="1" w:styleId="afff6">
    <w:name w:val="Заголовок записки Знак"/>
    <w:basedOn w:val="a2"/>
    <w:link w:val="afff5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3A3A69"/>
    <w:rPr>
      <w:rFonts w:ascii="Courier New" w:hAnsi="Courier New" w:cs="Times New Roman"/>
      <w:sz w:val="20"/>
    </w:rPr>
  </w:style>
  <w:style w:type="character" w:styleId="HTML3">
    <w:name w:val="HTML Code"/>
    <w:rsid w:val="003A3A69"/>
    <w:rPr>
      <w:rFonts w:ascii="Courier New" w:hAnsi="Courier New" w:cs="Times New Roman"/>
      <w:sz w:val="20"/>
    </w:rPr>
  </w:style>
  <w:style w:type="paragraph" w:styleId="afff7">
    <w:name w:val="Body Text First Indent"/>
    <w:basedOn w:val="affe"/>
    <w:link w:val="afff8"/>
    <w:rsid w:val="003A3A69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/>
      <w:bCs/>
      <w:i/>
      <w:iCs/>
    </w:rPr>
  </w:style>
  <w:style w:type="character" w:customStyle="1" w:styleId="afff8">
    <w:name w:val="Красная строка Знак"/>
    <w:basedOn w:val="afff"/>
    <w:link w:val="afff7"/>
    <w:rsid w:val="003A3A6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styleId="28">
    <w:name w:val="Body Text First Indent 2"/>
    <w:basedOn w:val="a1"/>
    <w:link w:val="29"/>
    <w:rsid w:val="003A3A69"/>
    <w:pPr>
      <w:spacing w:after="120"/>
      <w:ind w:left="283" w:firstLine="210"/>
    </w:pPr>
  </w:style>
  <w:style w:type="character" w:customStyle="1" w:styleId="29">
    <w:name w:val="Красная строка 2 Знак"/>
    <w:basedOn w:val="aa"/>
    <w:link w:val="28"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a">
    <w:name w:val="List Bullet 2"/>
    <w:basedOn w:val="a1"/>
    <w:rsid w:val="003A3A69"/>
    <w:pPr>
      <w:tabs>
        <w:tab w:val="num" w:pos="567"/>
      </w:tabs>
      <w:ind w:left="567" w:hanging="567"/>
    </w:pPr>
  </w:style>
  <w:style w:type="paragraph" w:styleId="30">
    <w:name w:val="List Bullet 3"/>
    <w:basedOn w:val="a1"/>
    <w:rsid w:val="003A3A69"/>
    <w:pPr>
      <w:numPr>
        <w:numId w:val="4"/>
      </w:numPr>
      <w:tabs>
        <w:tab w:val="clear" w:pos="926"/>
        <w:tab w:val="num" w:pos="567"/>
      </w:tabs>
      <w:ind w:left="567" w:hanging="567"/>
    </w:pPr>
  </w:style>
  <w:style w:type="paragraph" w:styleId="40">
    <w:name w:val="List Bullet 4"/>
    <w:basedOn w:val="a1"/>
    <w:rsid w:val="003A3A69"/>
    <w:pPr>
      <w:numPr>
        <w:numId w:val="5"/>
      </w:numPr>
      <w:tabs>
        <w:tab w:val="clear" w:pos="1209"/>
        <w:tab w:val="num" w:pos="567"/>
      </w:tabs>
      <w:ind w:left="567" w:hanging="567"/>
    </w:pPr>
  </w:style>
  <w:style w:type="paragraph" w:styleId="50">
    <w:name w:val="List Bullet 5"/>
    <w:basedOn w:val="a1"/>
    <w:rsid w:val="003A3A69"/>
    <w:pPr>
      <w:numPr>
        <w:numId w:val="6"/>
      </w:numPr>
      <w:tabs>
        <w:tab w:val="clear" w:pos="1492"/>
        <w:tab w:val="num" w:pos="0"/>
      </w:tabs>
      <w:ind w:left="0" w:firstLine="0"/>
    </w:pPr>
  </w:style>
  <w:style w:type="character" w:styleId="afff9">
    <w:name w:val="line number"/>
    <w:rsid w:val="003A3A69"/>
    <w:rPr>
      <w:rFonts w:cs="Times New Roman"/>
    </w:rPr>
  </w:style>
  <w:style w:type="paragraph" w:styleId="3">
    <w:name w:val="List Number 3"/>
    <w:basedOn w:val="a1"/>
    <w:rsid w:val="003A3A69"/>
    <w:pPr>
      <w:numPr>
        <w:numId w:val="7"/>
      </w:numPr>
      <w:tabs>
        <w:tab w:val="clear" w:pos="926"/>
        <w:tab w:val="num" w:pos="0"/>
      </w:tabs>
      <w:ind w:left="0" w:firstLine="0"/>
    </w:pPr>
  </w:style>
  <w:style w:type="paragraph" w:styleId="4">
    <w:name w:val="List Number 4"/>
    <w:basedOn w:val="a1"/>
    <w:rsid w:val="003A3A69"/>
    <w:pPr>
      <w:numPr>
        <w:numId w:val="8"/>
      </w:numPr>
      <w:tabs>
        <w:tab w:val="clear" w:pos="1209"/>
        <w:tab w:val="num" w:pos="417"/>
      </w:tabs>
      <w:ind w:left="417"/>
    </w:pPr>
  </w:style>
  <w:style w:type="paragraph" w:styleId="5">
    <w:name w:val="List Number 5"/>
    <w:basedOn w:val="a1"/>
    <w:rsid w:val="003A3A69"/>
    <w:pPr>
      <w:numPr>
        <w:numId w:val="9"/>
      </w:numPr>
      <w:tabs>
        <w:tab w:val="clear" w:pos="1492"/>
        <w:tab w:val="num" w:pos="567"/>
      </w:tabs>
      <w:ind w:left="567" w:hanging="567"/>
    </w:pPr>
  </w:style>
  <w:style w:type="character" w:styleId="HTML4">
    <w:name w:val="HTML Sample"/>
    <w:rsid w:val="003A3A69"/>
    <w:rPr>
      <w:rFonts w:ascii="Courier New" w:hAnsi="Courier New" w:cs="Times New Roman"/>
    </w:rPr>
  </w:style>
  <w:style w:type="paragraph" w:styleId="2b">
    <w:name w:val="envelope return"/>
    <w:basedOn w:val="a1"/>
    <w:rsid w:val="003A3A69"/>
    <w:rPr>
      <w:rFonts w:ascii="Arial" w:hAnsi="Arial" w:cs="Arial"/>
      <w:sz w:val="20"/>
      <w:szCs w:val="20"/>
    </w:rPr>
  </w:style>
  <w:style w:type="paragraph" w:styleId="afffa">
    <w:name w:val="Normal (Web)"/>
    <w:basedOn w:val="a1"/>
    <w:rsid w:val="003A3A69"/>
  </w:style>
  <w:style w:type="paragraph" w:styleId="afffb">
    <w:name w:val="Normal Indent"/>
    <w:basedOn w:val="a1"/>
    <w:rsid w:val="003A3A69"/>
    <w:pPr>
      <w:ind w:left="708"/>
    </w:pPr>
  </w:style>
  <w:style w:type="character" w:styleId="HTML5">
    <w:name w:val="HTML Definition"/>
    <w:rsid w:val="003A3A69"/>
    <w:rPr>
      <w:rFonts w:cs="Times New Roman"/>
      <w:i/>
    </w:rPr>
  </w:style>
  <w:style w:type="paragraph" w:styleId="37">
    <w:name w:val="Body Text Indent 3"/>
    <w:basedOn w:val="a1"/>
    <w:link w:val="38"/>
    <w:rsid w:val="003A3A6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3A3A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rsid w:val="003A3A69"/>
    <w:rPr>
      <w:rFonts w:cs="Times New Roman"/>
      <w:i/>
    </w:rPr>
  </w:style>
  <w:style w:type="character" w:styleId="HTML7">
    <w:name w:val="HTML Typewriter"/>
    <w:rsid w:val="003A3A69"/>
    <w:rPr>
      <w:rFonts w:ascii="Courier New" w:hAnsi="Courier New" w:cs="Times New Roman"/>
      <w:sz w:val="20"/>
    </w:rPr>
  </w:style>
  <w:style w:type="paragraph" w:styleId="afffc">
    <w:name w:val="Signature"/>
    <w:basedOn w:val="a1"/>
    <w:link w:val="afffd"/>
    <w:rsid w:val="003A3A69"/>
    <w:pPr>
      <w:ind w:left="4252"/>
    </w:pPr>
    <w:rPr>
      <w:sz w:val="24"/>
    </w:rPr>
  </w:style>
  <w:style w:type="character" w:customStyle="1" w:styleId="afffd">
    <w:name w:val="Подпись Знак"/>
    <w:basedOn w:val="a2"/>
    <w:link w:val="afffc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Salutation"/>
    <w:basedOn w:val="a1"/>
    <w:next w:val="a1"/>
    <w:link w:val="affff"/>
    <w:rsid w:val="003A3A69"/>
    <w:rPr>
      <w:sz w:val="24"/>
    </w:rPr>
  </w:style>
  <w:style w:type="character" w:customStyle="1" w:styleId="affff">
    <w:name w:val="Приветствие Знак"/>
    <w:basedOn w:val="a2"/>
    <w:link w:val="afffe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List Continue"/>
    <w:basedOn w:val="a1"/>
    <w:rsid w:val="003A3A69"/>
    <w:pPr>
      <w:spacing w:after="120"/>
      <w:ind w:left="283"/>
    </w:pPr>
  </w:style>
  <w:style w:type="paragraph" w:styleId="2c">
    <w:name w:val="List Continue 2"/>
    <w:basedOn w:val="a1"/>
    <w:rsid w:val="003A3A69"/>
    <w:pPr>
      <w:spacing w:after="120"/>
      <w:ind w:left="566"/>
    </w:pPr>
  </w:style>
  <w:style w:type="paragraph" w:styleId="39">
    <w:name w:val="List Continue 3"/>
    <w:basedOn w:val="a1"/>
    <w:rsid w:val="003A3A69"/>
    <w:pPr>
      <w:spacing w:after="120"/>
      <w:ind w:left="849"/>
    </w:pPr>
  </w:style>
  <w:style w:type="paragraph" w:styleId="44">
    <w:name w:val="List Continue 4"/>
    <w:basedOn w:val="a1"/>
    <w:rsid w:val="003A3A69"/>
    <w:pPr>
      <w:spacing w:after="120"/>
      <w:ind w:left="1132"/>
    </w:pPr>
  </w:style>
  <w:style w:type="paragraph" w:styleId="54">
    <w:name w:val="List Continue 5"/>
    <w:basedOn w:val="a1"/>
    <w:rsid w:val="003A3A69"/>
    <w:pPr>
      <w:spacing w:after="120"/>
      <w:ind w:left="1415"/>
    </w:pPr>
  </w:style>
  <w:style w:type="paragraph" w:styleId="affff1">
    <w:name w:val="Closing"/>
    <w:basedOn w:val="a1"/>
    <w:link w:val="affff2"/>
    <w:rsid w:val="003A3A69"/>
    <w:pPr>
      <w:ind w:left="4252"/>
    </w:pPr>
    <w:rPr>
      <w:sz w:val="24"/>
    </w:rPr>
  </w:style>
  <w:style w:type="character" w:customStyle="1" w:styleId="affff2">
    <w:name w:val="Прощание Знак"/>
    <w:basedOn w:val="a2"/>
    <w:link w:val="affff1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List"/>
    <w:basedOn w:val="a1"/>
    <w:rsid w:val="003A3A69"/>
    <w:pPr>
      <w:ind w:left="283" w:hanging="283"/>
    </w:pPr>
  </w:style>
  <w:style w:type="paragraph" w:styleId="2d">
    <w:name w:val="List 2"/>
    <w:basedOn w:val="a1"/>
    <w:rsid w:val="003A3A69"/>
    <w:pPr>
      <w:ind w:left="566" w:hanging="283"/>
    </w:pPr>
  </w:style>
  <w:style w:type="paragraph" w:styleId="3a">
    <w:name w:val="List 3"/>
    <w:basedOn w:val="a1"/>
    <w:rsid w:val="003A3A69"/>
    <w:pPr>
      <w:ind w:left="849" w:hanging="283"/>
    </w:pPr>
  </w:style>
  <w:style w:type="paragraph" w:styleId="45">
    <w:name w:val="List 4"/>
    <w:basedOn w:val="a1"/>
    <w:rsid w:val="003A3A69"/>
    <w:pPr>
      <w:ind w:left="1132" w:hanging="283"/>
    </w:pPr>
  </w:style>
  <w:style w:type="paragraph" w:styleId="55">
    <w:name w:val="List 5"/>
    <w:basedOn w:val="a1"/>
    <w:rsid w:val="003A3A69"/>
    <w:pPr>
      <w:ind w:left="1415" w:hanging="283"/>
    </w:pPr>
  </w:style>
  <w:style w:type="paragraph" w:styleId="HTML8">
    <w:name w:val="HTML Preformatted"/>
    <w:basedOn w:val="a1"/>
    <w:link w:val="HTML9"/>
    <w:rsid w:val="003A3A69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rsid w:val="003A3A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f4">
    <w:name w:val="Strong"/>
    <w:qFormat/>
    <w:rsid w:val="003A3A69"/>
    <w:rPr>
      <w:rFonts w:cs="Times New Roman"/>
      <w:b/>
    </w:rPr>
  </w:style>
  <w:style w:type="paragraph" w:styleId="affff5">
    <w:name w:val="Plain Text"/>
    <w:basedOn w:val="a1"/>
    <w:link w:val="affff6"/>
    <w:rsid w:val="003A3A69"/>
    <w:rPr>
      <w:rFonts w:ascii="Courier New" w:hAnsi="Courier New"/>
      <w:sz w:val="20"/>
      <w:szCs w:val="20"/>
    </w:rPr>
  </w:style>
  <w:style w:type="character" w:customStyle="1" w:styleId="affff6">
    <w:name w:val="Текст Знак"/>
    <w:basedOn w:val="a2"/>
    <w:link w:val="affff5"/>
    <w:rsid w:val="003A3A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a">
    <w:name w:val="HTML Cite"/>
    <w:rsid w:val="003A3A69"/>
    <w:rPr>
      <w:rFonts w:cs="Times New Roman"/>
      <w:i/>
    </w:rPr>
  </w:style>
  <w:style w:type="paragraph" w:styleId="affff7">
    <w:name w:val="Message Header"/>
    <w:basedOn w:val="a1"/>
    <w:link w:val="affff8"/>
    <w:rsid w:val="003A3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affff8">
    <w:name w:val="Шапка Знак"/>
    <w:basedOn w:val="a2"/>
    <w:link w:val="affff7"/>
    <w:rsid w:val="003A3A69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9">
    <w:name w:val="E-mail Signature"/>
    <w:basedOn w:val="a1"/>
    <w:link w:val="affffa"/>
    <w:rsid w:val="003A3A69"/>
    <w:rPr>
      <w:sz w:val="24"/>
    </w:rPr>
  </w:style>
  <w:style w:type="character" w:customStyle="1" w:styleId="affffa">
    <w:name w:val="Электронная подпись Знак"/>
    <w:basedOn w:val="a2"/>
    <w:link w:val="affff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Контракт б/н"/>
    <w:basedOn w:val="-"/>
    <w:rsid w:val="003A3A69"/>
    <w:pPr>
      <w:ind w:firstLine="1418"/>
    </w:pPr>
  </w:style>
  <w:style w:type="paragraph" w:customStyle="1" w:styleId="-3">
    <w:name w:val="Контракт-подподпунк"/>
    <w:basedOn w:val="a1"/>
    <w:rsid w:val="003A3A69"/>
    <w:pPr>
      <w:tabs>
        <w:tab w:val="num" w:pos="1418"/>
      </w:tabs>
    </w:pPr>
  </w:style>
  <w:style w:type="paragraph" w:customStyle="1" w:styleId="12">
    <w:name w:val="Стиль1"/>
    <w:basedOn w:val="a1"/>
    <w:rsid w:val="003A3A69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</w:rPr>
  </w:style>
  <w:style w:type="paragraph" w:customStyle="1" w:styleId="2e">
    <w:name w:val="Стиль2"/>
    <w:basedOn w:val="25"/>
    <w:rsid w:val="003A3A69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0">
    <w:name w:val="Основной текст 21"/>
    <w:basedOn w:val="a1"/>
    <w:rsid w:val="003A3A69"/>
    <w:pPr>
      <w:widowControl w:val="0"/>
      <w:ind w:right="-1" w:firstLine="709"/>
    </w:pPr>
    <w:rPr>
      <w:spacing w:val="-4"/>
      <w:sz w:val="24"/>
      <w:szCs w:val="20"/>
    </w:rPr>
  </w:style>
  <w:style w:type="paragraph" w:customStyle="1" w:styleId="Iniiaiieoaeno">
    <w:name w:val="!Iniiaiie oaeno"/>
    <w:basedOn w:val="a1"/>
    <w:rsid w:val="003A3A69"/>
    <w:pPr>
      <w:widowControl w:val="0"/>
      <w:ind w:firstLine="709"/>
    </w:pPr>
    <w:rPr>
      <w:sz w:val="24"/>
      <w:szCs w:val="20"/>
    </w:rPr>
  </w:style>
  <w:style w:type="paragraph" w:customStyle="1" w:styleId="Iacaaeaaaieoiaioa">
    <w:name w:val="!Iaca.aeaa aieoiaioa"/>
    <w:basedOn w:val="a1"/>
    <w:rsid w:val="003A3A69"/>
    <w:pPr>
      <w:widowControl w:val="0"/>
      <w:spacing w:after="240"/>
      <w:ind w:firstLine="0"/>
      <w:jc w:val="center"/>
    </w:pPr>
    <w:rPr>
      <w:b/>
      <w:caps/>
      <w:sz w:val="24"/>
      <w:szCs w:val="20"/>
    </w:rPr>
  </w:style>
  <w:style w:type="paragraph" w:customStyle="1" w:styleId="3b">
    <w:name w:val="Стиль3 Знак"/>
    <w:basedOn w:val="26"/>
    <w:rsid w:val="003A3A69"/>
    <w:pPr>
      <w:widowControl w:val="0"/>
      <w:tabs>
        <w:tab w:val="num" w:pos="227"/>
      </w:tabs>
      <w:adjustRightInd w:val="0"/>
      <w:spacing w:after="0" w:line="240" w:lineRule="auto"/>
      <w:ind w:left="0" w:firstLine="0"/>
      <w:textAlignment w:val="baseline"/>
    </w:pPr>
    <w:rPr>
      <w:szCs w:val="20"/>
    </w:rPr>
  </w:style>
  <w:style w:type="paragraph" w:customStyle="1" w:styleId="13">
    <w:name w:val="Обычный1"/>
    <w:rsid w:val="003A3A69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Раздел 3"/>
    <w:basedOn w:val="a1"/>
    <w:semiHidden/>
    <w:rsid w:val="003A3A69"/>
    <w:pPr>
      <w:numPr>
        <w:numId w:val="10"/>
      </w:numPr>
      <w:spacing w:before="120" w:after="120"/>
      <w:ind w:right="51"/>
      <w:jc w:val="center"/>
    </w:pPr>
    <w:rPr>
      <w:b/>
      <w:sz w:val="24"/>
      <w:szCs w:val="20"/>
    </w:rPr>
  </w:style>
  <w:style w:type="paragraph" w:customStyle="1" w:styleId="FR3">
    <w:name w:val="FR3"/>
    <w:rsid w:val="003A3A69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c">
    <w:name w:val="!3"/>
    <w:rsid w:val="003A3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c">
    <w:name w:val="Table Grid"/>
    <w:basedOn w:val="a3"/>
    <w:rsid w:val="003A3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6">
    <w:name w:val="Стиль Основной текст + 14 пт не полужирный Перед:  6 пт"/>
    <w:basedOn w:val="affe"/>
    <w:rsid w:val="003A3A69"/>
    <w:pPr>
      <w:spacing w:before="120"/>
    </w:pPr>
    <w:rPr>
      <w:b/>
      <w:bCs/>
      <w:i/>
      <w:sz w:val="28"/>
      <w:szCs w:val="20"/>
    </w:rPr>
  </w:style>
  <w:style w:type="paragraph" w:customStyle="1" w:styleId="14">
    <w:name w:val="Абзац списка1"/>
    <w:basedOn w:val="a1"/>
    <w:rsid w:val="003A3A69"/>
    <w:pPr>
      <w:ind w:left="720"/>
      <w:contextualSpacing/>
    </w:pPr>
  </w:style>
  <w:style w:type="paragraph" w:customStyle="1" w:styleId="15">
    <w:name w:val="Рецензия1"/>
    <w:hidden/>
    <w:semiHidden/>
    <w:rsid w:val="003A3A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Знак Знак Знак1"/>
    <w:basedOn w:val="a1"/>
    <w:rsid w:val="003A3A6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">
    <w:name w:val="Заголовок 2 Знак Знак Знак"/>
    <w:locked/>
    <w:rsid w:val="003A3A69"/>
    <w:rPr>
      <w:b/>
      <w:smallCaps/>
      <w:sz w:val="28"/>
    </w:rPr>
  </w:style>
  <w:style w:type="character" w:customStyle="1" w:styleId="affffd">
    <w:name w:val="коммент"/>
    <w:rsid w:val="003A3A69"/>
    <w:rPr>
      <w:i/>
      <w:sz w:val="24"/>
      <w:u w:val="single"/>
      <w:shd w:val="clear" w:color="auto" w:fill="FFFF99"/>
    </w:rPr>
  </w:style>
  <w:style w:type="paragraph" w:customStyle="1" w:styleId="rusnum2">
    <w:name w:val="rus_num2"/>
    <w:basedOn w:val="a1"/>
    <w:rsid w:val="003A3A69"/>
    <w:pPr>
      <w:numPr>
        <w:ilvl w:val="1"/>
        <w:numId w:val="11"/>
      </w:numPr>
      <w:tabs>
        <w:tab w:val="clear" w:pos="360"/>
        <w:tab w:val="num" w:pos="792"/>
      </w:tabs>
      <w:spacing w:before="130" w:after="130" w:line="260" w:lineRule="exact"/>
      <w:ind w:left="792" w:hanging="432"/>
    </w:pPr>
    <w:rPr>
      <w:sz w:val="20"/>
      <w:szCs w:val="20"/>
      <w:lang w:eastAsia="en-US"/>
    </w:rPr>
  </w:style>
  <w:style w:type="paragraph" w:customStyle="1" w:styleId="affffe">
    <w:name w:val="a"/>
    <w:basedOn w:val="a1"/>
    <w:rsid w:val="003A3A69"/>
    <w:pPr>
      <w:ind w:firstLine="0"/>
      <w:jc w:val="left"/>
    </w:pPr>
    <w:rPr>
      <w:b/>
      <w:bCs/>
      <w:sz w:val="24"/>
    </w:rPr>
  </w:style>
  <w:style w:type="paragraph" w:customStyle="1" w:styleId="ConsPlusNonformat">
    <w:name w:val="ConsPlusNonformat"/>
    <w:rsid w:val="003A3A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3A3A69"/>
    <w:rPr>
      <w:rFonts w:ascii="Verdana" w:hAnsi="Verdana"/>
      <w:color w:val="000000"/>
      <w:sz w:val="16"/>
      <w:u w:val="none"/>
      <w:effect w:val="none"/>
    </w:rPr>
  </w:style>
  <w:style w:type="paragraph" w:customStyle="1" w:styleId="afffff">
    <w:name w:val="Абзац"/>
    <w:basedOn w:val="a1"/>
    <w:rsid w:val="003A3A69"/>
    <w:pPr>
      <w:spacing w:after="120"/>
      <w:ind w:firstLine="0"/>
    </w:pPr>
    <w:rPr>
      <w:sz w:val="24"/>
      <w:lang w:eastAsia="en-US"/>
    </w:rPr>
  </w:style>
  <w:style w:type="character" w:customStyle="1" w:styleId="afffff0">
    <w:name w:val="Основной шрифт"/>
    <w:rsid w:val="003A3A69"/>
  </w:style>
  <w:style w:type="character" w:customStyle="1" w:styleId="17">
    <w:name w:val="1"/>
    <w:rsid w:val="003A3A69"/>
    <w:rPr>
      <w:b/>
    </w:rPr>
  </w:style>
  <w:style w:type="paragraph" w:customStyle="1" w:styleId="18">
    <w:name w:val="Список1"/>
    <w:basedOn w:val="a1"/>
    <w:rsid w:val="003A3A69"/>
    <w:pPr>
      <w:spacing w:before="120"/>
      <w:ind w:firstLine="0"/>
    </w:pPr>
    <w:rPr>
      <w:rFonts w:ascii="Arial" w:hAnsi="Arial" w:cs="Arial"/>
      <w:sz w:val="26"/>
    </w:rPr>
  </w:style>
  <w:style w:type="paragraph" w:customStyle="1" w:styleId="DefaultText">
    <w:name w:val="Default Text"/>
    <w:basedOn w:val="a1"/>
    <w:rsid w:val="003A3A69"/>
    <w:pPr>
      <w:ind w:firstLine="0"/>
      <w:jc w:val="left"/>
    </w:pPr>
    <w:rPr>
      <w:sz w:val="24"/>
      <w:szCs w:val="20"/>
      <w:lang w:val="en-GB" w:eastAsia="en-US"/>
    </w:rPr>
  </w:style>
  <w:style w:type="character" w:customStyle="1" w:styleId="postbody">
    <w:name w:val="postbody"/>
    <w:rsid w:val="003A3A69"/>
    <w:rPr>
      <w:rFonts w:cs="Times New Roman"/>
    </w:rPr>
  </w:style>
  <w:style w:type="character" w:customStyle="1" w:styleId="Linie">
    <w:name w:val="Linie Знак"/>
    <w:aliases w:val="header Знак Знак"/>
    <w:locked/>
    <w:rsid w:val="003A3A69"/>
    <w:rPr>
      <w:lang w:val="ru-RU" w:eastAsia="ru-RU"/>
    </w:rPr>
  </w:style>
  <w:style w:type="paragraph" w:customStyle="1" w:styleId="110">
    <w:name w:val="заголовок 11"/>
    <w:basedOn w:val="a1"/>
    <w:next w:val="a1"/>
    <w:rsid w:val="003A3A69"/>
    <w:pPr>
      <w:keepNext/>
      <w:ind w:firstLine="0"/>
      <w:jc w:val="center"/>
    </w:pPr>
    <w:rPr>
      <w:sz w:val="24"/>
      <w:szCs w:val="20"/>
    </w:rPr>
  </w:style>
  <w:style w:type="paragraph" w:customStyle="1" w:styleId="Default">
    <w:name w:val="Default"/>
    <w:rsid w:val="003A3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uiue">
    <w:name w:val="au?iue"/>
    <w:rsid w:val="003A3A6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rsid w:val="003A3A69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rsid w:val="003A3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Текст1"/>
    <w:basedOn w:val="13"/>
    <w:rsid w:val="003A3A69"/>
    <w:pPr>
      <w:widowControl/>
      <w:autoSpaceDE/>
      <w:autoSpaceDN/>
      <w:spacing w:before="0" w:after="0"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1"/>
    <w:rsid w:val="003A3A69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  <w:jc w:val="left"/>
    </w:pPr>
    <w:rPr>
      <w:rFonts w:ascii="Optima" w:hAnsi="Optima"/>
      <w:sz w:val="22"/>
      <w:szCs w:val="22"/>
      <w:lang w:val="en-GB"/>
    </w:rPr>
  </w:style>
  <w:style w:type="paragraph" w:customStyle="1" w:styleId="Indent1CharCharCharChar">
    <w:name w:val="Indent1 Char Char Char Char"/>
    <w:basedOn w:val="a1"/>
    <w:rsid w:val="003A3A69"/>
    <w:pPr>
      <w:ind w:left="567" w:hanging="567"/>
      <w:jc w:val="left"/>
    </w:pPr>
    <w:rPr>
      <w:w w:val="90"/>
      <w:sz w:val="24"/>
      <w:szCs w:val="20"/>
      <w:lang w:val="en-US" w:eastAsia="en-US"/>
    </w:rPr>
  </w:style>
  <w:style w:type="paragraph" w:customStyle="1" w:styleId="Level1">
    <w:name w:val="Level 1"/>
    <w:basedOn w:val="a1"/>
    <w:rsid w:val="003A3A69"/>
    <w:pPr>
      <w:widowControl w:val="0"/>
      <w:numPr>
        <w:numId w:val="12"/>
      </w:numPr>
      <w:jc w:val="left"/>
      <w:outlineLvl w:val="0"/>
    </w:pPr>
    <w:rPr>
      <w:rFonts w:ascii="CG Times" w:hAnsi="CG Times"/>
      <w:w w:val="90"/>
      <w:sz w:val="24"/>
      <w:szCs w:val="20"/>
      <w:lang w:val="en-US" w:eastAsia="en-US"/>
    </w:rPr>
  </w:style>
  <w:style w:type="paragraph" w:customStyle="1" w:styleId="Headlevel2Notcaps">
    <w:name w:val="Headlevel2 + Not caps"/>
    <w:basedOn w:val="a1"/>
    <w:rsid w:val="003A3A69"/>
    <w:pPr>
      <w:keepNext/>
      <w:widowControl w:val="0"/>
      <w:numPr>
        <w:ilvl w:val="4"/>
        <w:numId w:val="12"/>
      </w:numPr>
      <w:overflowPunct w:val="0"/>
      <w:autoSpaceDE w:val="0"/>
      <w:autoSpaceDN w:val="0"/>
      <w:adjustRightInd w:val="0"/>
      <w:spacing w:before="80"/>
      <w:ind w:right="-1"/>
      <w:textAlignment w:val="baseline"/>
      <w:outlineLvl w:val="2"/>
    </w:pPr>
    <w:rPr>
      <w:caps/>
      <w:w w:val="90"/>
      <w:sz w:val="22"/>
      <w:szCs w:val="22"/>
      <w:lang w:val="en-US"/>
    </w:rPr>
  </w:style>
  <w:style w:type="paragraph" w:customStyle="1" w:styleId="Headlevel2">
    <w:name w:val="Headlevel2"/>
    <w:basedOn w:val="a1"/>
    <w:rsid w:val="003A3A69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</w:pPr>
    <w:rPr>
      <w:b/>
      <w:caps/>
      <w:w w:val="90"/>
      <w:sz w:val="22"/>
      <w:szCs w:val="20"/>
      <w:lang w:val="en-US"/>
    </w:rPr>
  </w:style>
  <w:style w:type="paragraph" w:customStyle="1" w:styleId="Text">
    <w:name w:val="Text"/>
    <w:basedOn w:val="a1"/>
    <w:rsid w:val="003A3A69"/>
    <w:pPr>
      <w:spacing w:after="240"/>
      <w:ind w:firstLine="1440"/>
      <w:jc w:val="left"/>
    </w:pPr>
    <w:rPr>
      <w:sz w:val="24"/>
      <w:lang w:val="en-US" w:eastAsia="en-US"/>
    </w:rPr>
  </w:style>
  <w:style w:type="paragraph" w:customStyle="1" w:styleId="Iauiue">
    <w:name w:val="Iau?iue"/>
    <w:rsid w:val="003A3A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a">
    <w:name w:val="Пункт Знак1"/>
    <w:locked/>
    <w:rsid w:val="003A3A69"/>
    <w:rPr>
      <w:rFonts w:ascii="Times New Roman" w:hAnsi="Times New Roman"/>
      <w:sz w:val="28"/>
    </w:rPr>
  </w:style>
  <w:style w:type="character" w:customStyle="1" w:styleId="1b">
    <w:name w:val="Название Знак1"/>
    <w:locked/>
    <w:rsid w:val="003A3A69"/>
    <w:rPr>
      <w:rFonts w:ascii="Times New Roman" w:hAnsi="Times New Roman"/>
      <w:sz w:val="28"/>
      <w:lang w:val="x-none" w:eastAsia="en-US"/>
    </w:rPr>
  </w:style>
  <w:style w:type="paragraph" w:customStyle="1" w:styleId="BodyText23">
    <w:name w:val="Body Text 23"/>
    <w:basedOn w:val="auiue"/>
    <w:rsid w:val="003A3A69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ff1">
    <w:name w:val="бычный"/>
    <w:rsid w:val="003A3A6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f0">
    <w:name w:val="Абзац списка2"/>
    <w:basedOn w:val="a1"/>
    <w:rsid w:val="003A3A69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Iniiaiieoaeno2">
    <w:name w:val="!Iniiaiie oaeno2"/>
    <w:basedOn w:val="a1"/>
    <w:rsid w:val="003A3A69"/>
    <w:pPr>
      <w:ind w:firstLine="709"/>
    </w:pPr>
    <w:rPr>
      <w:sz w:val="24"/>
      <w:szCs w:val="20"/>
    </w:rPr>
  </w:style>
  <w:style w:type="paragraph" w:customStyle="1" w:styleId="1c">
    <w:name w:val="Заголовок оглавления1"/>
    <w:basedOn w:val="1"/>
    <w:next w:val="a1"/>
    <w:rsid w:val="003A3A69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font5">
    <w:name w:val="font5"/>
    <w:basedOn w:val="a1"/>
    <w:rsid w:val="003A3A69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A3A69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1"/>
    <w:rsid w:val="003A3A69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8">
    <w:name w:val="xl68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3A3A69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</w:rPr>
  </w:style>
  <w:style w:type="paragraph" w:customStyle="1" w:styleId="xl71">
    <w:name w:val="xl71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3">
    <w:name w:val="xl73"/>
    <w:basedOn w:val="a1"/>
    <w:rsid w:val="003A3A69"/>
    <w:pP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3A3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A3A69"/>
    <w:pP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3A3A69"/>
    <w:pPr>
      <w:spacing w:before="100" w:beforeAutospacing="1" w:after="100" w:afterAutospacing="1"/>
      <w:ind w:firstLine="0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A3A6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A3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1"/>
    <w:rsid w:val="003A3A6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3d">
    <w:name w:val="Абзац списка3"/>
    <w:basedOn w:val="a1"/>
    <w:rsid w:val="003A3A69"/>
    <w:pPr>
      <w:ind w:left="720" w:firstLine="0"/>
      <w:contextualSpacing/>
      <w:jc w:val="left"/>
    </w:pPr>
    <w:rPr>
      <w:sz w:val="24"/>
    </w:rPr>
  </w:style>
  <w:style w:type="paragraph" w:customStyle="1" w:styleId="BodyText24">
    <w:name w:val="Body Text 24"/>
    <w:basedOn w:val="a1"/>
    <w:rsid w:val="003A3A69"/>
    <w:pPr>
      <w:widowControl w:val="0"/>
      <w:tabs>
        <w:tab w:val="left" w:pos="411"/>
        <w:tab w:val="left" w:pos="851"/>
        <w:tab w:val="left" w:pos="3497"/>
        <w:tab w:val="left" w:pos="5348"/>
      </w:tabs>
      <w:overflowPunct w:val="0"/>
      <w:autoSpaceDE w:val="0"/>
      <w:autoSpaceDN w:val="0"/>
      <w:adjustRightInd w:val="0"/>
      <w:spacing w:line="240" w:lineRule="atLeast"/>
      <w:ind w:left="851" w:hanging="440"/>
      <w:jc w:val="left"/>
      <w:textAlignment w:val="baseline"/>
    </w:pPr>
    <w:rPr>
      <w:sz w:val="22"/>
      <w:szCs w:val="20"/>
      <w:lang w:val="en-GB"/>
    </w:rPr>
  </w:style>
  <w:style w:type="character" w:customStyle="1" w:styleId="310">
    <w:name w:val="Заголовок 3 Знак1"/>
    <w:aliases w:val="H3 Знак1"/>
    <w:locked/>
    <w:rsid w:val="003A3A69"/>
    <w:rPr>
      <w:rFonts w:ascii="Times New Roman" w:hAnsi="Times New Roman"/>
      <w:b/>
      <w:sz w:val="28"/>
    </w:rPr>
  </w:style>
  <w:style w:type="character" w:customStyle="1" w:styleId="410">
    <w:name w:val="Заголовок 4 Знак1"/>
    <w:locked/>
    <w:rsid w:val="003A3A69"/>
    <w:rPr>
      <w:rFonts w:ascii="Times New Roman" w:hAnsi="Times New Roman"/>
      <w:b/>
      <w:i/>
      <w:sz w:val="28"/>
    </w:rPr>
  </w:style>
  <w:style w:type="character" w:customStyle="1" w:styleId="710">
    <w:name w:val="Заголовок 7 Знак1"/>
    <w:locked/>
    <w:rsid w:val="003A3A69"/>
    <w:rPr>
      <w:rFonts w:ascii="Times New Roman" w:hAnsi="Times New Roman"/>
      <w:sz w:val="26"/>
    </w:rPr>
  </w:style>
  <w:style w:type="paragraph" w:customStyle="1" w:styleId="-30">
    <w:name w:val="Подзаголовок-3"/>
    <w:basedOn w:val="a0"/>
    <w:rsid w:val="003A3A69"/>
    <w:pPr>
      <w:keepNext/>
      <w:numPr>
        <w:ilvl w:val="0"/>
        <w:numId w:val="0"/>
      </w:numPr>
      <w:suppressAutoHyphens/>
      <w:spacing w:before="240" w:after="120"/>
      <w:ind w:hanging="720"/>
      <w:jc w:val="left"/>
      <w:outlineLvl w:val="2"/>
    </w:pPr>
    <w:rPr>
      <w:b/>
      <w:bCs/>
      <w:szCs w:val="28"/>
    </w:rPr>
  </w:style>
  <w:style w:type="character" w:customStyle="1" w:styleId="1d">
    <w:name w:val="Основной текст Знак1"/>
    <w:locked/>
    <w:rsid w:val="003A3A69"/>
    <w:rPr>
      <w:rFonts w:ascii="Times New Roman" w:hAnsi="Times New Roman"/>
      <w:b/>
      <w:i/>
      <w:color w:val="000000"/>
      <w:spacing w:val="2"/>
      <w:shd w:val="clear" w:color="auto" w:fill="FFFFFF"/>
    </w:rPr>
  </w:style>
  <w:style w:type="character" w:customStyle="1" w:styleId="311">
    <w:name w:val="Основной текст 3 Знак1"/>
    <w:locked/>
    <w:rsid w:val="003A3A69"/>
    <w:rPr>
      <w:rFonts w:ascii="Times New Roman" w:hAnsi="Times New Roman"/>
      <w:color w:val="000000"/>
      <w:shd w:val="clear" w:color="auto" w:fill="FFFFFF"/>
    </w:rPr>
  </w:style>
  <w:style w:type="character" w:customStyle="1" w:styleId="221">
    <w:name w:val="Знак Знак22"/>
    <w:rsid w:val="003A3A69"/>
    <w:rPr>
      <w:sz w:val="24"/>
      <w:lang w:val="ru-RU" w:eastAsia="en-US"/>
    </w:rPr>
  </w:style>
  <w:style w:type="character" w:customStyle="1" w:styleId="170">
    <w:name w:val="Знак Знак17"/>
    <w:rsid w:val="003A3A69"/>
    <w:rPr>
      <w:i/>
      <w:lang w:val="ru-RU" w:eastAsia="ru-RU"/>
    </w:rPr>
  </w:style>
  <w:style w:type="character" w:customStyle="1" w:styleId="312">
    <w:name w:val="Основной текст с отступом 3 Знак1"/>
    <w:locked/>
    <w:rsid w:val="003A3A69"/>
    <w:rPr>
      <w:rFonts w:ascii="Times New Roman" w:hAnsi="Times New Roman"/>
      <w:sz w:val="16"/>
    </w:rPr>
  </w:style>
  <w:style w:type="paragraph" w:customStyle="1" w:styleId="afffff2">
    <w:name w:val="Заголовок формы"/>
    <w:basedOn w:val="a1"/>
    <w:rsid w:val="003A3A69"/>
    <w:pPr>
      <w:spacing w:before="240" w:after="120"/>
      <w:jc w:val="center"/>
    </w:pPr>
    <w:rPr>
      <w:b/>
      <w:bCs/>
      <w:caps/>
      <w:szCs w:val="28"/>
    </w:rPr>
  </w:style>
  <w:style w:type="character" w:customStyle="1" w:styleId="46">
    <w:name w:val="Знак Знак4"/>
    <w:rsid w:val="003A3A69"/>
    <w:rPr>
      <w:sz w:val="24"/>
      <w:lang w:val="ru-RU" w:eastAsia="ru-RU"/>
    </w:rPr>
  </w:style>
  <w:style w:type="paragraph" w:customStyle="1" w:styleId="afffff3">
    <w:name w:val="!Подпись"/>
    <w:basedOn w:val="a1"/>
    <w:rsid w:val="003A3A69"/>
    <w:pPr>
      <w:ind w:right="51" w:firstLine="0"/>
      <w:jc w:val="left"/>
    </w:pPr>
    <w:rPr>
      <w:b/>
      <w:bCs/>
      <w:sz w:val="24"/>
    </w:rPr>
  </w:style>
  <w:style w:type="paragraph" w:customStyle="1" w:styleId="BodyText21">
    <w:name w:val="Body Text 21"/>
    <w:basedOn w:val="a1"/>
    <w:rsid w:val="003A3A69"/>
    <w:pPr>
      <w:spacing w:line="480" w:lineRule="auto"/>
      <w:ind w:right="141"/>
    </w:pPr>
    <w:rPr>
      <w:rFonts w:ascii="Times New Roman CYR" w:hAnsi="Times New Roman CYR"/>
      <w:sz w:val="24"/>
      <w:szCs w:val="20"/>
    </w:rPr>
  </w:style>
  <w:style w:type="paragraph" w:customStyle="1" w:styleId="-31">
    <w:name w:val="Пункт-3"/>
    <w:basedOn w:val="a1"/>
    <w:link w:val="-32"/>
    <w:rsid w:val="003A3A69"/>
    <w:pPr>
      <w:tabs>
        <w:tab w:val="num" w:pos="1701"/>
      </w:tabs>
      <w:spacing w:after="200"/>
    </w:pPr>
    <w:rPr>
      <w:rFonts w:ascii="Calibri" w:hAnsi="Calibri"/>
      <w:sz w:val="22"/>
      <w:szCs w:val="20"/>
    </w:rPr>
  </w:style>
  <w:style w:type="paragraph" w:customStyle="1" w:styleId="-5">
    <w:name w:val="Пункт-5"/>
    <w:basedOn w:val="a1"/>
    <w:rsid w:val="003A3A69"/>
    <w:pPr>
      <w:tabs>
        <w:tab w:val="num" w:pos="1701"/>
      </w:tabs>
      <w:spacing w:after="200"/>
    </w:pPr>
    <w:rPr>
      <w:szCs w:val="22"/>
    </w:rPr>
  </w:style>
  <w:style w:type="paragraph" w:customStyle="1" w:styleId="-6">
    <w:name w:val="Пункт-6"/>
    <w:basedOn w:val="a1"/>
    <w:link w:val="-60"/>
    <w:rsid w:val="003A3A69"/>
    <w:pPr>
      <w:tabs>
        <w:tab w:val="num" w:pos="1701"/>
      </w:tabs>
    </w:pPr>
    <w:rPr>
      <w:sz w:val="22"/>
      <w:szCs w:val="20"/>
    </w:rPr>
  </w:style>
  <w:style w:type="paragraph" w:customStyle="1" w:styleId="-7">
    <w:name w:val="Пункт-7"/>
    <w:basedOn w:val="a1"/>
    <w:rsid w:val="003A3A69"/>
    <w:pPr>
      <w:tabs>
        <w:tab w:val="num" w:pos="2268"/>
      </w:tabs>
      <w:spacing w:after="200"/>
      <w:ind w:left="2268" w:hanging="567"/>
    </w:pPr>
    <w:rPr>
      <w:szCs w:val="22"/>
    </w:rPr>
  </w:style>
  <w:style w:type="paragraph" w:customStyle="1" w:styleId="2f1">
    <w:name w:val="Заголовок 2 жирный"/>
    <w:basedOn w:val="2"/>
    <w:link w:val="2f2"/>
    <w:rsid w:val="003A3A69"/>
    <w:pPr>
      <w:keepNext w:val="0"/>
      <w:tabs>
        <w:tab w:val="num" w:pos="360"/>
      </w:tabs>
      <w:suppressAutoHyphens w:val="0"/>
      <w:spacing w:before="0" w:after="0"/>
      <w:ind w:left="360" w:hanging="360"/>
      <w:jc w:val="both"/>
    </w:pPr>
    <w:rPr>
      <w:bCs w:val="0"/>
      <w:smallCaps w:val="0"/>
      <w:sz w:val="28"/>
      <w:szCs w:val="20"/>
    </w:rPr>
  </w:style>
  <w:style w:type="character" w:customStyle="1" w:styleId="2f2">
    <w:name w:val="Заголовок 2 жирный Знак"/>
    <w:link w:val="2f1"/>
    <w:locked/>
    <w:rsid w:val="003A3A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32">
    <w:name w:val="Пункт-3 Знак"/>
    <w:link w:val="-31"/>
    <w:locked/>
    <w:rsid w:val="003A3A69"/>
    <w:rPr>
      <w:rFonts w:ascii="Calibri" w:eastAsia="Times New Roman" w:hAnsi="Calibri" w:cs="Times New Roman"/>
      <w:szCs w:val="20"/>
      <w:lang w:eastAsia="ru-RU"/>
    </w:rPr>
  </w:style>
  <w:style w:type="character" w:customStyle="1" w:styleId="-60">
    <w:name w:val="Пункт-6 Знак"/>
    <w:link w:val="-6"/>
    <w:locked/>
    <w:rsid w:val="003A3A6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style-span">
    <w:name w:val="apple-style-span"/>
    <w:rsid w:val="003A3A69"/>
  </w:style>
  <w:style w:type="character" w:customStyle="1" w:styleId="apple-converted-space">
    <w:name w:val="apple-converted-space"/>
    <w:rsid w:val="003A3A69"/>
  </w:style>
  <w:style w:type="paragraph" w:customStyle="1" w:styleId="BodyText26">
    <w:name w:val="Body Text 26"/>
    <w:basedOn w:val="auiue"/>
    <w:rsid w:val="003A3A69"/>
    <w:pPr>
      <w:ind w:firstLine="567"/>
    </w:pPr>
    <w:rPr>
      <w:rFonts w:ascii="Arial" w:hAnsi="Arial"/>
      <w:sz w:val="18"/>
    </w:rPr>
  </w:style>
  <w:style w:type="paragraph" w:customStyle="1" w:styleId="BodyText22">
    <w:name w:val="Body Text 22"/>
    <w:basedOn w:val="auiue"/>
    <w:rsid w:val="003A3A69"/>
    <w:pPr>
      <w:ind w:firstLine="567"/>
    </w:pPr>
    <w:rPr>
      <w:rFonts w:ascii="Times New Roman" w:hAnsi="Times New Roman"/>
    </w:rPr>
  </w:style>
  <w:style w:type="paragraph" w:customStyle="1" w:styleId="BodyTextIndent21">
    <w:name w:val="Body Text Indent 21"/>
    <w:basedOn w:val="auiue"/>
    <w:rsid w:val="003A3A69"/>
    <w:rPr>
      <w:rFonts w:ascii="Arial" w:hAnsi="Arial"/>
      <w:sz w:val="20"/>
    </w:rPr>
  </w:style>
  <w:style w:type="paragraph" w:customStyle="1" w:styleId="BodyText25">
    <w:name w:val="Body Text 25"/>
    <w:basedOn w:val="auiue"/>
    <w:rsid w:val="003A3A69"/>
    <w:pPr>
      <w:tabs>
        <w:tab w:val="left" w:pos="0"/>
      </w:tabs>
      <w:spacing w:line="360" w:lineRule="auto"/>
      <w:ind w:firstLine="0"/>
    </w:pPr>
    <w:rPr>
      <w:rFonts w:ascii="Arial" w:hAnsi="Arial"/>
      <w:sz w:val="20"/>
    </w:rPr>
  </w:style>
  <w:style w:type="paragraph" w:customStyle="1" w:styleId="Normal1">
    <w:name w:val="Normal1"/>
    <w:rsid w:val="003A3A69"/>
    <w:pPr>
      <w:widowControl w:val="0"/>
      <w:snapToGrid w:val="0"/>
      <w:spacing w:after="0" w:line="300" w:lineRule="auto"/>
      <w:ind w:left="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3A3A69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3A3A69"/>
    <w:pPr>
      <w:widowControl w:val="0"/>
      <w:ind w:firstLine="0"/>
      <w:jc w:val="center"/>
    </w:pPr>
    <w:rPr>
      <w:b/>
      <w:sz w:val="24"/>
      <w:szCs w:val="20"/>
    </w:rPr>
  </w:style>
  <w:style w:type="character" w:customStyle="1" w:styleId="EmailStyle1931">
    <w:name w:val="EmailStyle1931"/>
    <w:semiHidden/>
    <w:rsid w:val="003A3A69"/>
    <w:rPr>
      <w:rFonts w:ascii="Arial" w:hAnsi="Arial"/>
      <w:color w:val="auto"/>
      <w:sz w:val="20"/>
    </w:rPr>
  </w:style>
  <w:style w:type="paragraph" w:customStyle="1" w:styleId="xl56">
    <w:name w:val="xl56"/>
    <w:basedOn w:val="a1"/>
    <w:semiHidden/>
    <w:rsid w:val="003A3A69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  <w:sz w:val="24"/>
    </w:rPr>
  </w:style>
  <w:style w:type="paragraph" w:customStyle="1" w:styleId="DefaultParagraphFontParaCharChar">
    <w:name w:val="Default Paragraph Font Para Char Char Знак"/>
    <w:basedOn w:val="a1"/>
    <w:rsid w:val="003A3A6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Замещающий текст1"/>
    <w:semiHidden/>
    <w:rsid w:val="003A3A69"/>
    <w:rPr>
      <w:color w:val="808080"/>
    </w:rPr>
  </w:style>
  <w:style w:type="paragraph" w:customStyle="1" w:styleId="2f3">
    <w:name w:val="Рецензия2"/>
    <w:hidden/>
    <w:semiHidden/>
    <w:rsid w:val="003A3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eeu14">
    <w:name w:val="Noeeu14"/>
    <w:basedOn w:val="a1"/>
    <w:rsid w:val="003A3A69"/>
    <w:pPr>
      <w:overflowPunct w:val="0"/>
      <w:autoSpaceDE w:val="0"/>
      <w:autoSpaceDN w:val="0"/>
      <w:adjustRightInd w:val="0"/>
      <w:spacing w:line="264" w:lineRule="auto"/>
      <w:ind w:firstLine="720"/>
      <w:textAlignment w:val="baseline"/>
    </w:pPr>
    <w:rPr>
      <w:szCs w:val="20"/>
    </w:rPr>
  </w:style>
  <w:style w:type="paragraph" w:styleId="afffff4">
    <w:name w:val="Subtitle"/>
    <w:basedOn w:val="a1"/>
    <w:link w:val="afffff5"/>
    <w:qFormat/>
    <w:rsid w:val="003A3A69"/>
    <w:pPr>
      <w:ind w:firstLine="0"/>
    </w:pPr>
    <w:rPr>
      <w:b/>
      <w:bCs/>
      <w:sz w:val="20"/>
      <w:szCs w:val="20"/>
    </w:rPr>
  </w:style>
  <w:style w:type="character" w:customStyle="1" w:styleId="afffff5">
    <w:name w:val="Подзаголовок Знак"/>
    <w:basedOn w:val="a2"/>
    <w:link w:val="afffff4"/>
    <w:rsid w:val="003A3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1"/>
    <w:rsid w:val="003A3A69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ConsCell">
    <w:name w:val="ConsCell"/>
    <w:rsid w:val="003A3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4">
    <w:name w:val="Обычный2"/>
    <w:rsid w:val="003A3A6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6">
    <w:name w:val="List Paragraph"/>
    <w:basedOn w:val="a1"/>
    <w:uiPriority w:val="34"/>
    <w:qFormat/>
    <w:rsid w:val="0078078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TNtxt">
    <w:name w:val="FTN_txt"/>
    <w:basedOn w:val="a1"/>
    <w:rsid w:val="00A82591"/>
    <w:pPr>
      <w:widowControl w:val="0"/>
      <w:numPr>
        <w:ilvl w:val="1"/>
        <w:numId w:val="18"/>
      </w:numPr>
      <w:tabs>
        <w:tab w:val="left" w:pos="1080"/>
      </w:tabs>
      <w:spacing w:line="288" w:lineRule="auto"/>
    </w:pPr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Введение...,Б1,Б11"/>
    <w:basedOn w:val="a1"/>
    <w:next w:val="a1"/>
    <w:link w:val="10"/>
    <w:qFormat/>
    <w:rsid w:val="003A3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Subhead,H2,2,h2,Б2,RTC,iz2,H2 Знак,Заголовок 21,Numbered text 3,HD2,heading 2,Heading 2 Hidden,Раздел Знак,Level 2 Topic Heading,H21,Major,CHS,H2-Heading 2,l2,Header2,22,heading2,list2,A,A.B.C.,list 2,Heading2,Heading Indent No L2,H"/>
    <w:basedOn w:val="a1"/>
    <w:next w:val="a1"/>
    <w:link w:val="21"/>
    <w:qFormat/>
    <w:rsid w:val="003A3A69"/>
    <w:pPr>
      <w:keepNext/>
      <w:suppressAutoHyphens/>
      <w:spacing w:before="360" w:after="120"/>
      <w:ind w:firstLine="0"/>
      <w:jc w:val="left"/>
      <w:outlineLvl w:val="1"/>
    </w:pPr>
    <w:rPr>
      <w:b/>
      <w:bCs/>
      <w:smallCaps/>
      <w:sz w:val="32"/>
      <w:szCs w:val="28"/>
    </w:rPr>
  </w:style>
  <w:style w:type="paragraph" w:styleId="32">
    <w:name w:val="heading 3"/>
    <w:aliases w:val="H3"/>
    <w:basedOn w:val="a1"/>
    <w:next w:val="a1"/>
    <w:link w:val="33"/>
    <w:qFormat/>
    <w:rsid w:val="003A3A69"/>
    <w:pPr>
      <w:keepNext/>
      <w:tabs>
        <w:tab w:val="num" w:pos="2160"/>
      </w:tabs>
      <w:suppressAutoHyphens/>
      <w:spacing w:before="120" w:after="12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3A3A69"/>
    <w:pPr>
      <w:keepNext/>
      <w:tabs>
        <w:tab w:val="left" w:pos="1134"/>
        <w:tab w:val="num" w:pos="2880"/>
      </w:tabs>
      <w:suppressAutoHyphens/>
      <w:spacing w:before="240" w:after="120"/>
      <w:ind w:firstLine="0"/>
      <w:outlineLvl w:val="3"/>
    </w:pPr>
    <w:rPr>
      <w:rFonts w:ascii="Calibri" w:hAnsi="Calibri"/>
      <w:b/>
      <w:bCs/>
      <w:szCs w:val="28"/>
    </w:rPr>
  </w:style>
  <w:style w:type="paragraph" w:styleId="51">
    <w:name w:val="heading 5"/>
    <w:basedOn w:val="a1"/>
    <w:next w:val="a1"/>
    <w:link w:val="52"/>
    <w:qFormat/>
    <w:rsid w:val="003A3A69"/>
    <w:pPr>
      <w:keepNext/>
      <w:tabs>
        <w:tab w:val="num" w:pos="1008"/>
        <w:tab w:val="num" w:pos="3600"/>
      </w:tabs>
      <w:suppressAutoHyphens/>
      <w:spacing w:before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A3A69"/>
    <w:pPr>
      <w:widowControl w:val="0"/>
      <w:tabs>
        <w:tab w:val="num" w:pos="1152"/>
        <w:tab w:val="num" w:pos="4320"/>
      </w:tabs>
      <w:suppressAutoHyphens/>
      <w:spacing w:before="240" w:after="60"/>
      <w:ind w:firstLine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3A3A69"/>
    <w:pPr>
      <w:widowControl w:val="0"/>
      <w:tabs>
        <w:tab w:val="num" w:pos="1296"/>
        <w:tab w:val="num" w:pos="5040"/>
      </w:tabs>
      <w:suppressAutoHyphens/>
      <w:spacing w:before="240" w:after="60"/>
      <w:ind w:firstLine="0"/>
      <w:outlineLvl w:val="6"/>
    </w:pPr>
    <w:rPr>
      <w:rFonts w:ascii="Calibri" w:hAnsi="Calibri"/>
      <w:sz w:val="24"/>
    </w:rPr>
  </w:style>
  <w:style w:type="paragraph" w:styleId="8">
    <w:name w:val="heading 8"/>
    <w:basedOn w:val="a1"/>
    <w:next w:val="a1"/>
    <w:link w:val="80"/>
    <w:qFormat/>
    <w:rsid w:val="003A3A69"/>
    <w:pPr>
      <w:widowControl w:val="0"/>
      <w:tabs>
        <w:tab w:val="num" w:pos="1440"/>
        <w:tab w:val="num" w:pos="5760"/>
      </w:tabs>
      <w:suppressAutoHyphens/>
      <w:spacing w:before="240" w:after="60"/>
      <w:ind w:firstLine="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1"/>
    <w:next w:val="a1"/>
    <w:link w:val="90"/>
    <w:qFormat/>
    <w:rsid w:val="003A3A69"/>
    <w:pPr>
      <w:widowControl w:val="0"/>
      <w:tabs>
        <w:tab w:val="num" w:pos="1584"/>
        <w:tab w:val="num" w:pos="6480"/>
      </w:tabs>
      <w:suppressAutoHyphens/>
      <w:spacing w:before="240" w:after="60"/>
      <w:ind w:firstLine="0"/>
      <w:outlineLvl w:val="8"/>
    </w:pPr>
    <w:rPr>
      <w:rFonts w:ascii="Cambria" w:hAnsi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2"/>
    <w:link w:val="1"/>
    <w:rsid w:val="003A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uiPriority w:val="9"/>
    <w:semiHidden/>
    <w:rsid w:val="003A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3">
    <w:name w:val="Заголовок 3 Знак"/>
    <w:aliases w:val="H3 Знак"/>
    <w:basedOn w:val="a2"/>
    <w:link w:val="32"/>
    <w:rsid w:val="003A3A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A3A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A3A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A3A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A3A6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A3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A3A69"/>
    <w:rPr>
      <w:rFonts w:ascii="Cambria" w:eastAsia="Times New Roman" w:hAnsi="Cambria" w:cs="Times New Roman"/>
      <w:sz w:val="20"/>
      <w:szCs w:val="20"/>
      <w:lang w:eastAsia="ru-RU"/>
    </w:rPr>
  </w:style>
  <w:style w:type="character" w:styleId="a5">
    <w:name w:val="Hyperlink"/>
    <w:rsid w:val="003A3A69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3A3A69"/>
    <w:pPr>
      <w:tabs>
        <w:tab w:val="center" w:pos="4253"/>
        <w:tab w:val="right" w:pos="9356"/>
      </w:tabs>
      <w:ind w:firstLine="0"/>
    </w:pPr>
    <w:rPr>
      <w:sz w:val="24"/>
    </w:rPr>
  </w:style>
  <w:style w:type="character" w:customStyle="1" w:styleId="a7">
    <w:name w:val="Нижний колонтитул Знак"/>
    <w:basedOn w:val="a2"/>
    <w:link w:val="a6"/>
    <w:uiPriority w:val="9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1"/>
    <w:link w:val="a8"/>
    <w:rsid w:val="003A3A69"/>
    <w:pPr>
      <w:numPr>
        <w:ilvl w:val="2"/>
        <w:numId w:val="1"/>
      </w:numPr>
    </w:pPr>
  </w:style>
  <w:style w:type="character" w:customStyle="1" w:styleId="a8">
    <w:name w:val="Пункт Знак"/>
    <w:link w:val="a0"/>
    <w:locked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Контракт-пункт"/>
    <w:basedOn w:val="a0"/>
    <w:rsid w:val="003A3A69"/>
    <w:pPr>
      <w:numPr>
        <w:ilvl w:val="0"/>
        <w:numId w:val="0"/>
      </w:numPr>
    </w:pPr>
  </w:style>
  <w:style w:type="paragraph" w:customStyle="1" w:styleId="-0">
    <w:name w:val="Контракт-подпункт"/>
    <w:basedOn w:val="a1"/>
    <w:rsid w:val="003A3A69"/>
    <w:pPr>
      <w:tabs>
        <w:tab w:val="num" w:pos="360"/>
        <w:tab w:val="num" w:pos="1418"/>
      </w:tabs>
    </w:pPr>
  </w:style>
  <w:style w:type="paragraph" w:styleId="a9">
    <w:name w:val="Body Text Indent"/>
    <w:basedOn w:val="a1"/>
    <w:link w:val="aa"/>
    <w:rsid w:val="003A3A69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2"/>
    <w:link w:val="a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Стиль Заголовок 1 + Times New Roman"/>
    <w:basedOn w:val="1"/>
    <w:link w:val="1TimesNewRoman0"/>
    <w:rsid w:val="003A3A69"/>
    <w:pPr>
      <w:pageBreakBefore/>
      <w:numPr>
        <w:numId w:val="1"/>
      </w:numPr>
      <w:tabs>
        <w:tab w:val="num" w:pos="360"/>
      </w:tabs>
      <w:suppressAutoHyphens/>
      <w:spacing w:before="720" w:after="240"/>
      <w:ind w:left="360"/>
      <w:jc w:val="center"/>
    </w:pPr>
    <w:rPr>
      <w:rFonts w:ascii="Times New Roman" w:eastAsia="Times New Roman" w:hAnsi="Times New Roman" w:cs="Times New Roman"/>
      <w:caps/>
      <w:color w:val="auto"/>
      <w:kern w:val="28"/>
      <w:sz w:val="36"/>
      <w:szCs w:val="36"/>
    </w:rPr>
  </w:style>
  <w:style w:type="character" w:customStyle="1" w:styleId="1TimesNewRoman0">
    <w:name w:val="Стиль Заголовок 1 + Times New Roman Знак"/>
    <w:link w:val="1TimesNewRoman"/>
    <w:locked/>
    <w:rsid w:val="003A3A69"/>
    <w:rPr>
      <w:rFonts w:ascii="Times New Roman" w:eastAsia="Times New Roman" w:hAnsi="Times New Roman" w:cs="Times New Roman"/>
      <w:b/>
      <w:bCs/>
      <w:caps/>
      <w:kern w:val="28"/>
      <w:sz w:val="36"/>
      <w:szCs w:val="36"/>
      <w:lang w:eastAsia="ru-RU"/>
    </w:rPr>
  </w:style>
  <w:style w:type="paragraph" w:customStyle="1" w:styleId="-4">
    <w:name w:val="Пункт-4"/>
    <w:basedOn w:val="a1"/>
    <w:link w:val="-40"/>
    <w:rsid w:val="003A3A69"/>
    <w:pPr>
      <w:tabs>
        <w:tab w:val="num" w:pos="1701"/>
      </w:tabs>
      <w:spacing w:after="200"/>
    </w:pPr>
    <w:rPr>
      <w:sz w:val="22"/>
      <w:szCs w:val="20"/>
    </w:rPr>
  </w:style>
  <w:style w:type="character" w:customStyle="1" w:styleId="-40">
    <w:name w:val="Пункт-4 Знак Знак"/>
    <w:link w:val="-4"/>
    <w:locked/>
    <w:rsid w:val="003A3A6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Rule3">
    <w:name w:val="Rule3"/>
    <w:basedOn w:val="a1"/>
    <w:rsid w:val="003A3A69"/>
    <w:pPr>
      <w:spacing w:after="120"/>
      <w:ind w:firstLine="170"/>
    </w:pPr>
    <w:rPr>
      <w:rFonts w:ascii="NewtonCTT" w:hAnsi="NewtonCTT"/>
      <w:i/>
      <w:sz w:val="20"/>
      <w:szCs w:val="20"/>
    </w:rPr>
  </w:style>
  <w:style w:type="character" w:styleId="ab">
    <w:name w:val="annotation reference"/>
    <w:basedOn w:val="a2"/>
    <w:semiHidden/>
    <w:unhideWhenUsed/>
    <w:rsid w:val="003A3A69"/>
    <w:rPr>
      <w:sz w:val="16"/>
      <w:szCs w:val="16"/>
    </w:rPr>
  </w:style>
  <w:style w:type="paragraph" w:styleId="ac">
    <w:name w:val="annotation text"/>
    <w:basedOn w:val="a1"/>
    <w:link w:val="ad"/>
    <w:semiHidden/>
    <w:unhideWhenUsed/>
    <w:rsid w:val="003A3A69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semiHidden/>
    <w:rsid w:val="003A3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A3A6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A3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1"/>
    <w:link w:val="af1"/>
    <w:unhideWhenUsed/>
    <w:rsid w:val="003A3A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rsid w:val="003A3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Подпункт"/>
    <w:basedOn w:val="a0"/>
    <w:uiPriority w:val="99"/>
    <w:rsid w:val="003A3A69"/>
    <w:pPr>
      <w:numPr>
        <w:ilvl w:val="0"/>
        <w:numId w:val="0"/>
      </w:numPr>
      <w:tabs>
        <w:tab w:val="num" w:pos="3960"/>
      </w:tabs>
      <w:ind w:left="2133" w:hanging="1080"/>
    </w:pPr>
  </w:style>
  <w:style w:type="paragraph" w:customStyle="1" w:styleId="af3">
    <w:name w:val="Подподпункт"/>
    <w:basedOn w:val="af2"/>
    <w:link w:val="af4"/>
    <w:rsid w:val="003A3A69"/>
    <w:pPr>
      <w:tabs>
        <w:tab w:val="clear" w:pos="3960"/>
        <w:tab w:val="num" w:pos="4680"/>
      </w:tabs>
      <w:ind w:left="2484"/>
    </w:pPr>
  </w:style>
  <w:style w:type="character" w:customStyle="1" w:styleId="21">
    <w:name w:val="Заголовок 2 Знак1"/>
    <w:aliases w:val="Subhead Знак,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link w:val="2"/>
    <w:locked/>
    <w:rsid w:val="003A3A69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styleId="af5">
    <w:name w:val="header"/>
    <w:aliases w:val="Linie"/>
    <w:basedOn w:val="a1"/>
    <w:link w:val="af6"/>
    <w:rsid w:val="003A3A69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sz w:val="24"/>
      <w:szCs w:val="20"/>
    </w:rPr>
  </w:style>
  <w:style w:type="character" w:customStyle="1" w:styleId="af6">
    <w:name w:val="Верхний колонтитул Знак"/>
    <w:aliases w:val="Linie Знак1"/>
    <w:basedOn w:val="a2"/>
    <w:link w:val="af5"/>
    <w:rsid w:val="003A3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1"/>
    <w:next w:val="a1"/>
    <w:autoRedefine/>
    <w:rsid w:val="003A3A69"/>
    <w:pPr>
      <w:tabs>
        <w:tab w:val="left" w:pos="426"/>
        <w:tab w:val="right" w:leader="dot" w:pos="9344"/>
      </w:tabs>
      <w:spacing w:before="120" w:after="120"/>
      <w:ind w:right="1134" w:firstLine="0"/>
      <w:jc w:val="left"/>
    </w:pPr>
    <w:rPr>
      <w:b/>
      <w:bCs/>
      <w:caps/>
      <w:noProof/>
      <w:szCs w:val="28"/>
    </w:rPr>
  </w:style>
  <w:style w:type="character" w:styleId="af7">
    <w:name w:val="page number"/>
    <w:rsid w:val="003A3A69"/>
    <w:rPr>
      <w:rFonts w:ascii="Times New Roman" w:hAnsi="Times New Roman" w:cs="Times New Roman"/>
      <w:sz w:val="20"/>
    </w:rPr>
  </w:style>
  <w:style w:type="character" w:styleId="af8">
    <w:name w:val="footnote reference"/>
    <w:rsid w:val="003A3A69"/>
    <w:rPr>
      <w:rFonts w:cs="Times New Roman"/>
      <w:vertAlign w:val="superscript"/>
    </w:rPr>
  </w:style>
  <w:style w:type="character" w:customStyle="1" w:styleId="HeaderChar">
    <w:name w:val="Header Char"/>
    <w:aliases w:val="Linie Char"/>
    <w:semiHidden/>
    <w:rsid w:val="003A3A69"/>
    <w:rPr>
      <w:rFonts w:cs="Times New Roman"/>
      <w:sz w:val="24"/>
      <w:szCs w:val="24"/>
    </w:rPr>
  </w:style>
  <w:style w:type="paragraph" w:styleId="22">
    <w:name w:val="toc 2"/>
    <w:basedOn w:val="a1"/>
    <w:next w:val="a1"/>
    <w:autoRedefine/>
    <w:rsid w:val="003A3A69"/>
    <w:pPr>
      <w:tabs>
        <w:tab w:val="left" w:pos="0"/>
        <w:tab w:val="left" w:pos="426"/>
        <w:tab w:val="right" w:leader="dot" w:pos="9360"/>
      </w:tabs>
      <w:spacing w:after="60"/>
      <w:ind w:right="-1" w:firstLine="0"/>
      <w:jc w:val="left"/>
    </w:pPr>
    <w:rPr>
      <w:noProof/>
      <w:sz w:val="24"/>
      <w:szCs w:val="32"/>
    </w:rPr>
  </w:style>
  <w:style w:type="paragraph" w:styleId="34">
    <w:name w:val="toc 3"/>
    <w:basedOn w:val="a1"/>
    <w:next w:val="a1"/>
    <w:autoRedefine/>
    <w:rsid w:val="003A3A69"/>
    <w:pPr>
      <w:tabs>
        <w:tab w:val="left" w:pos="567"/>
        <w:tab w:val="left" w:pos="851"/>
        <w:tab w:val="left" w:pos="1980"/>
        <w:tab w:val="right" w:leader="dot" w:pos="9344"/>
      </w:tabs>
      <w:spacing w:after="60"/>
      <w:ind w:right="-1" w:firstLine="0"/>
    </w:pPr>
    <w:rPr>
      <w:iCs/>
      <w:noProof/>
      <w:sz w:val="24"/>
    </w:rPr>
  </w:style>
  <w:style w:type="paragraph" w:styleId="43">
    <w:name w:val="toc 4"/>
    <w:basedOn w:val="a1"/>
    <w:next w:val="a1"/>
    <w:autoRedefine/>
    <w:rsid w:val="003A3A69"/>
    <w:pPr>
      <w:ind w:left="720"/>
      <w:jc w:val="left"/>
    </w:pPr>
    <w:rPr>
      <w:sz w:val="18"/>
      <w:szCs w:val="18"/>
    </w:rPr>
  </w:style>
  <w:style w:type="paragraph" w:styleId="af9">
    <w:name w:val="Document Map"/>
    <w:basedOn w:val="a1"/>
    <w:link w:val="afa"/>
    <w:semiHidden/>
    <w:rsid w:val="003A3A69"/>
    <w:pPr>
      <w:shd w:val="clear" w:color="auto" w:fill="000080"/>
    </w:pPr>
    <w:rPr>
      <w:sz w:val="2"/>
      <w:szCs w:val="20"/>
    </w:rPr>
  </w:style>
  <w:style w:type="character" w:customStyle="1" w:styleId="afa">
    <w:name w:val="Схема документа Знак"/>
    <w:basedOn w:val="a2"/>
    <w:link w:val="af9"/>
    <w:semiHidden/>
    <w:rsid w:val="003A3A69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afb">
    <w:name w:val="Таблица шапка"/>
    <w:basedOn w:val="a1"/>
    <w:rsid w:val="003A3A69"/>
    <w:pPr>
      <w:keepNext/>
      <w:spacing w:before="40" w:after="40"/>
      <w:ind w:left="57" w:right="57" w:firstLine="0"/>
      <w:jc w:val="left"/>
    </w:pPr>
    <w:rPr>
      <w:sz w:val="18"/>
      <w:szCs w:val="18"/>
    </w:rPr>
  </w:style>
  <w:style w:type="paragraph" w:styleId="afc">
    <w:name w:val="footnote text"/>
    <w:basedOn w:val="a1"/>
    <w:link w:val="afd"/>
    <w:rsid w:val="003A3A69"/>
    <w:rPr>
      <w:sz w:val="20"/>
      <w:szCs w:val="20"/>
    </w:rPr>
  </w:style>
  <w:style w:type="character" w:customStyle="1" w:styleId="afd">
    <w:name w:val="Текст сноски Знак"/>
    <w:basedOn w:val="a2"/>
    <w:link w:val="afc"/>
    <w:rsid w:val="003A3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1"/>
    <w:next w:val="a1"/>
    <w:qFormat/>
    <w:rsid w:val="003A3A69"/>
    <w:pPr>
      <w:keepNext/>
      <w:suppressAutoHyphens/>
      <w:spacing w:before="120" w:after="120"/>
      <w:ind w:firstLine="0"/>
    </w:pPr>
    <w:rPr>
      <w:i/>
      <w:iCs/>
    </w:rPr>
  </w:style>
  <w:style w:type="paragraph" w:styleId="53">
    <w:name w:val="toc 5"/>
    <w:basedOn w:val="a1"/>
    <w:next w:val="a1"/>
    <w:autoRedefine/>
    <w:rsid w:val="003A3A69"/>
    <w:pPr>
      <w:ind w:left="96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rsid w:val="003A3A69"/>
    <w:pPr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3A3A69"/>
    <w:pPr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3A3A69"/>
    <w:pPr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3A3A69"/>
    <w:pPr>
      <w:ind w:left="1920"/>
      <w:jc w:val="left"/>
    </w:pPr>
    <w:rPr>
      <w:sz w:val="18"/>
      <w:szCs w:val="18"/>
    </w:rPr>
  </w:style>
  <w:style w:type="paragraph" w:customStyle="1" w:styleId="aff">
    <w:name w:val="Структура"/>
    <w:basedOn w:val="a1"/>
    <w:rsid w:val="003A3A6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b/>
      <w:bCs/>
      <w:caps/>
      <w:sz w:val="36"/>
      <w:szCs w:val="36"/>
    </w:rPr>
  </w:style>
  <w:style w:type="paragraph" w:customStyle="1" w:styleId="aff0">
    <w:name w:val="Главы"/>
    <w:basedOn w:val="aff"/>
    <w:next w:val="a1"/>
    <w:rsid w:val="003A3A6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">
    <w:name w:val="маркированный"/>
    <w:basedOn w:val="a1"/>
    <w:rsid w:val="003A3A69"/>
    <w:pPr>
      <w:numPr>
        <w:numId w:val="3"/>
      </w:numPr>
      <w:tabs>
        <w:tab w:val="clear" w:pos="360"/>
        <w:tab w:val="num" w:pos="2268"/>
      </w:tabs>
      <w:ind w:left="2268" w:hanging="567"/>
    </w:pPr>
  </w:style>
  <w:style w:type="paragraph" w:styleId="aff1">
    <w:name w:val="List Bullet"/>
    <w:basedOn w:val="a1"/>
    <w:autoRedefine/>
    <w:rsid w:val="003A3A69"/>
    <w:pPr>
      <w:spacing w:line="360" w:lineRule="auto"/>
      <w:ind w:firstLine="0"/>
    </w:pPr>
    <w:rPr>
      <w:szCs w:val="28"/>
    </w:rPr>
  </w:style>
  <w:style w:type="paragraph" w:styleId="aff2">
    <w:name w:val="Title"/>
    <w:basedOn w:val="a1"/>
    <w:link w:val="aff3"/>
    <w:qFormat/>
    <w:rsid w:val="003A3A69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2"/>
    <w:link w:val="aff2"/>
    <w:rsid w:val="003A3A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4">
    <w:name w:val="нумерованный"/>
    <w:basedOn w:val="a1"/>
    <w:rsid w:val="003A3A69"/>
    <w:pPr>
      <w:tabs>
        <w:tab w:val="num" w:pos="567"/>
      </w:tabs>
      <w:ind w:left="567" w:hanging="567"/>
    </w:pPr>
  </w:style>
  <w:style w:type="paragraph" w:styleId="aff5">
    <w:name w:val="List Number"/>
    <w:basedOn w:val="a1"/>
    <w:rsid w:val="003A3A69"/>
    <w:pPr>
      <w:tabs>
        <w:tab w:val="num" w:pos="1134"/>
      </w:tabs>
      <w:autoSpaceDE w:val="0"/>
      <w:autoSpaceDN w:val="0"/>
      <w:spacing w:before="60" w:line="360" w:lineRule="auto"/>
    </w:pPr>
    <w:rPr>
      <w:szCs w:val="28"/>
    </w:rPr>
  </w:style>
  <w:style w:type="paragraph" w:customStyle="1" w:styleId="aff6">
    <w:name w:val="Отчет"/>
    <w:basedOn w:val="a1"/>
    <w:rsid w:val="003A3A69"/>
    <w:pPr>
      <w:tabs>
        <w:tab w:val="num" w:pos="1701"/>
      </w:tabs>
      <w:ind w:firstLine="0"/>
    </w:pPr>
  </w:style>
  <w:style w:type="character" w:customStyle="1" w:styleId="aff7">
    <w:name w:val="заменить"/>
    <w:rsid w:val="003A3A69"/>
    <w:rPr>
      <w:b/>
      <w:i/>
      <w:u w:val="single"/>
      <w:shd w:val="clear" w:color="auto" w:fill="FFCC99"/>
    </w:rPr>
  </w:style>
  <w:style w:type="character" w:customStyle="1" w:styleId="aff8">
    <w:name w:val="комментарий"/>
    <w:rsid w:val="003A3A69"/>
    <w:rPr>
      <w:i/>
      <w:u w:val="none"/>
      <w:shd w:val="clear" w:color="auto" w:fill="FFFF99"/>
    </w:rPr>
  </w:style>
  <w:style w:type="character" w:customStyle="1" w:styleId="af4">
    <w:name w:val="Подподпункт Знак"/>
    <w:link w:val="af3"/>
    <w:locked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9">
    <w:name w:val="FollowedHyperlink"/>
    <w:rsid w:val="003A3A69"/>
    <w:rPr>
      <w:rFonts w:cs="Times New Roman"/>
      <w:color w:val="800080"/>
      <w:u w:val="single"/>
    </w:rPr>
  </w:style>
  <w:style w:type="paragraph" w:customStyle="1" w:styleId="affa">
    <w:name w:val="Пункт б/н"/>
    <w:basedOn w:val="a1"/>
    <w:rsid w:val="003A3A69"/>
    <w:pPr>
      <w:tabs>
        <w:tab w:val="left" w:pos="1134"/>
      </w:tabs>
    </w:pPr>
  </w:style>
  <w:style w:type="paragraph" w:customStyle="1" w:styleId="affb">
    <w:name w:val="Служебный"/>
    <w:basedOn w:val="aff0"/>
    <w:rsid w:val="003A3A69"/>
    <w:pPr>
      <w:spacing w:before="480" w:after="240" w:line="240" w:lineRule="auto"/>
      <w:jc w:val="left"/>
    </w:pPr>
    <w:rPr>
      <w:rFonts w:ascii="Arial" w:hAnsi="Arial" w:cs="Arial"/>
      <w:caps w:val="0"/>
      <w:spacing w:val="0"/>
      <w:sz w:val="36"/>
      <w:szCs w:val="36"/>
    </w:rPr>
  </w:style>
  <w:style w:type="paragraph" w:customStyle="1" w:styleId="affc">
    <w:name w:val="Таблица текст"/>
    <w:basedOn w:val="a1"/>
    <w:rsid w:val="003A3A69"/>
    <w:pPr>
      <w:spacing w:before="40" w:after="40"/>
      <w:ind w:left="57" w:right="57" w:firstLine="0"/>
      <w:jc w:val="left"/>
    </w:pPr>
    <w:rPr>
      <w:sz w:val="22"/>
      <w:szCs w:val="22"/>
    </w:rPr>
  </w:style>
  <w:style w:type="paragraph" w:customStyle="1" w:styleId="-2">
    <w:name w:val="Пункт-2"/>
    <w:basedOn w:val="a0"/>
    <w:rsid w:val="003A3A69"/>
    <w:pPr>
      <w:keepNext/>
      <w:numPr>
        <w:ilvl w:val="0"/>
        <w:numId w:val="0"/>
      </w:numPr>
      <w:tabs>
        <w:tab w:val="num" w:pos="643"/>
      </w:tabs>
      <w:suppressAutoHyphens/>
      <w:spacing w:before="240" w:after="120"/>
      <w:ind w:left="643" w:hanging="360"/>
      <w:jc w:val="left"/>
      <w:outlineLvl w:val="2"/>
    </w:pPr>
    <w:rPr>
      <w:b/>
      <w:bCs/>
      <w:szCs w:val="28"/>
    </w:rPr>
  </w:style>
  <w:style w:type="paragraph" w:customStyle="1" w:styleId="affd">
    <w:name w:val="Текст таблицы"/>
    <w:basedOn w:val="a1"/>
    <w:rsid w:val="003A3A69"/>
    <w:pPr>
      <w:spacing w:before="40" w:after="40"/>
      <w:ind w:left="57" w:right="57" w:firstLine="0"/>
      <w:jc w:val="left"/>
    </w:pPr>
  </w:style>
  <w:style w:type="paragraph" w:customStyle="1" w:styleId="-1">
    <w:name w:val="Контракт-раздел"/>
    <w:basedOn w:val="a1"/>
    <w:next w:val="-"/>
    <w:rsid w:val="003A3A69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b/>
      <w:bCs/>
      <w:caps/>
      <w:smallCaps/>
    </w:rPr>
  </w:style>
  <w:style w:type="paragraph" w:styleId="affe">
    <w:name w:val="Body Text"/>
    <w:basedOn w:val="a1"/>
    <w:link w:val="afff"/>
    <w:rsid w:val="003A3A69"/>
    <w:pPr>
      <w:shd w:val="clear" w:color="auto" w:fill="FFFFFF"/>
      <w:tabs>
        <w:tab w:val="left" w:pos="1070"/>
      </w:tabs>
      <w:spacing w:before="274"/>
      <w:ind w:firstLine="0"/>
      <w:jc w:val="left"/>
    </w:pPr>
    <w:rPr>
      <w:sz w:val="24"/>
    </w:rPr>
  </w:style>
  <w:style w:type="character" w:customStyle="1" w:styleId="afff">
    <w:name w:val="Основной текст Знак"/>
    <w:basedOn w:val="a2"/>
    <w:link w:val="affe"/>
    <w:rsid w:val="003A3A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1"/>
    <w:link w:val="24"/>
    <w:rsid w:val="003A3A69"/>
    <w:pPr>
      <w:shd w:val="clear" w:color="auto" w:fill="FFFFFF"/>
      <w:tabs>
        <w:tab w:val="left" w:pos="1003"/>
      </w:tabs>
      <w:spacing w:line="278" w:lineRule="exact"/>
      <w:ind w:firstLine="0"/>
      <w:jc w:val="left"/>
    </w:pPr>
    <w:rPr>
      <w:sz w:val="24"/>
    </w:rPr>
  </w:style>
  <w:style w:type="character" w:customStyle="1" w:styleId="24">
    <w:name w:val="Основной текст 2 Знак"/>
    <w:basedOn w:val="a2"/>
    <w:link w:val="23"/>
    <w:rsid w:val="003A3A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f0">
    <w:name w:val="Block Text"/>
    <w:basedOn w:val="a1"/>
    <w:rsid w:val="003A3A69"/>
    <w:pPr>
      <w:shd w:val="clear" w:color="auto" w:fill="FFFFFF"/>
      <w:spacing w:before="288" w:line="264" w:lineRule="exact"/>
      <w:ind w:left="144" w:right="125" w:firstLine="0"/>
      <w:jc w:val="left"/>
    </w:pPr>
    <w:rPr>
      <w:b/>
      <w:bCs/>
      <w:i/>
      <w:iCs/>
      <w:color w:val="000000"/>
      <w:spacing w:val="-1"/>
      <w:sz w:val="22"/>
    </w:rPr>
  </w:style>
  <w:style w:type="paragraph" w:styleId="35">
    <w:name w:val="Body Text 3"/>
    <w:basedOn w:val="a1"/>
    <w:link w:val="36"/>
    <w:rsid w:val="003A3A69"/>
    <w:pPr>
      <w:shd w:val="clear" w:color="auto" w:fill="FFFFFF"/>
      <w:spacing w:before="125" w:line="317" w:lineRule="exact"/>
      <w:ind w:right="14"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3A3A6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5">
    <w:name w:val="List Number 2"/>
    <w:basedOn w:val="a1"/>
    <w:rsid w:val="003A3A69"/>
    <w:pPr>
      <w:spacing w:before="60"/>
      <w:ind w:firstLine="0"/>
      <w:outlineLvl w:val="1"/>
    </w:pPr>
    <w:rPr>
      <w:kern w:val="20"/>
    </w:rPr>
  </w:style>
  <w:style w:type="paragraph" w:styleId="26">
    <w:name w:val="Body Text Indent 2"/>
    <w:basedOn w:val="a1"/>
    <w:link w:val="27"/>
    <w:rsid w:val="003A3A69"/>
    <w:pPr>
      <w:spacing w:after="120" w:line="480" w:lineRule="auto"/>
      <w:ind w:left="283"/>
    </w:pPr>
    <w:rPr>
      <w:sz w:val="24"/>
    </w:rPr>
  </w:style>
  <w:style w:type="character" w:customStyle="1" w:styleId="27">
    <w:name w:val="Основной текст с отступом 2 Знак"/>
    <w:basedOn w:val="a2"/>
    <w:link w:val="26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rsid w:val="003A3A69"/>
    <w:rPr>
      <w:i/>
      <w:iCs/>
      <w:sz w:val="24"/>
    </w:rPr>
  </w:style>
  <w:style w:type="character" w:customStyle="1" w:styleId="HTML0">
    <w:name w:val="Адрес HTML Знак"/>
    <w:basedOn w:val="a2"/>
    <w:link w:val="HTML"/>
    <w:rsid w:val="003A3A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1">
    <w:name w:val="envelope address"/>
    <w:basedOn w:val="a1"/>
    <w:rsid w:val="003A3A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3A3A69"/>
    <w:rPr>
      <w:rFonts w:cs="Times New Roman"/>
    </w:rPr>
  </w:style>
  <w:style w:type="character" w:styleId="afff2">
    <w:name w:val="Emphasis"/>
    <w:qFormat/>
    <w:rsid w:val="003A3A69"/>
    <w:rPr>
      <w:rFonts w:cs="Times New Roman"/>
      <w:i/>
    </w:rPr>
  </w:style>
  <w:style w:type="paragraph" w:styleId="afff3">
    <w:name w:val="Date"/>
    <w:basedOn w:val="a1"/>
    <w:next w:val="a1"/>
    <w:link w:val="afff4"/>
    <w:rsid w:val="003A3A69"/>
    <w:rPr>
      <w:sz w:val="24"/>
    </w:rPr>
  </w:style>
  <w:style w:type="character" w:customStyle="1" w:styleId="afff4">
    <w:name w:val="Дата Знак"/>
    <w:basedOn w:val="a2"/>
    <w:link w:val="afff3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Note Heading"/>
    <w:basedOn w:val="a1"/>
    <w:next w:val="a1"/>
    <w:link w:val="afff6"/>
    <w:rsid w:val="003A3A69"/>
    <w:rPr>
      <w:sz w:val="24"/>
    </w:rPr>
  </w:style>
  <w:style w:type="character" w:customStyle="1" w:styleId="afff6">
    <w:name w:val="Заголовок записки Знак"/>
    <w:basedOn w:val="a2"/>
    <w:link w:val="afff5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3A3A69"/>
    <w:rPr>
      <w:rFonts w:ascii="Courier New" w:hAnsi="Courier New" w:cs="Times New Roman"/>
      <w:sz w:val="20"/>
    </w:rPr>
  </w:style>
  <w:style w:type="character" w:styleId="HTML3">
    <w:name w:val="HTML Code"/>
    <w:rsid w:val="003A3A69"/>
    <w:rPr>
      <w:rFonts w:ascii="Courier New" w:hAnsi="Courier New" w:cs="Times New Roman"/>
      <w:sz w:val="20"/>
    </w:rPr>
  </w:style>
  <w:style w:type="paragraph" w:styleId="afff7">
    <w:name w:val="Body Text First Indent"/>
    <w:basedOn w:val="affe"/>
    <w:link w:val="afff8"/>
    <w:rsid w:val="003A3A69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/>
      <w:bCs/>
      <w:i/>
      <w:iCs/>
    </w:rPr>
  </w:style>
  <w:style w:type="character" w:customStyle="1" w:styleId="afff8">
    <w:name w:val="Красная строка Знак"/>
    <w:basedOn w:val="afff"/>
    <w:link w:val="afff7"/>
    <w:rsid w:val="003A3A6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styleId="28">
    <w:name w:val="Body Text First Indent 2"/>
    <w:basedOn w:val="a1"/>
    <w:link w:val="29"/>
    <w:rsid w:val="003A3A69"/>
    <w:pPr>
      <w:spacing w:after="120"/>
      <w:ind w:left="283" w:firstLine="210"/>
    </w:pPr>
  </w:style>
  <w:style w:type="character" w:customStyle="1" w:styleId="29">
    <w:name w:val="Красная строка 2 Знак"/>
    <w:basedOn w:val="aa"/>
    <w:link w:val="28"/>
    <w:rsid w:val="003A3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a">
    <w:name w:val="List Bullet 2"/>
    <w:basedOn w:val="a1"/>
    <w:rsid w:val="003A3A69"/>
    <w:pPr>
      <w:tabs>
        <w:tab w:val="num" w:pos="567"/>
      </w:tabs>
      <w:ind w:left="567" w:hanging="567"/>
    </w:pPr>
  </w:style>
  <w:style w:type="paragraph" w:styleId="30">
    <w:name w:val="List Bullet 3"/>
    <w:basedOn w:val="a1"/>
    <w:rsid w:val="003A3A69"/>
    <w:pPr>
      <w:numPr>
        <w:numId w:val="4"/>
      </w:numPr>
      <w:tabs>
        <w:tab w:val="clear" w:pos="926"/>
        <w:tab w:val="num" w:pos="567"/>
      </w:tabs>
      <w:ind w:left="567" w:hanging="567"/>
    </w:pPr>
  </w:style>
  <w:style w:type="paragraph" w:styleId="40">
    <w:name w:val="List Bullet 4"/>
    <w:basedOn w:val="a1"/>
    <w:rsid w:val="003A3A69"/>
    <w:pPr>
      <w:numPr>
        <w:numId w:val="5"/>
      </w:numPr>
      <w:tabs>
        <w:tab w:val="clear" w:pos="1209"/>
        <w:tab w:val="num" w:pos="567"/>
      </w:tabs>
      <w:ind w:left="567" w:hanging="567"/>
    </w:pPr>
  </w:style>
  <w:style w:type="paragraph" w:styleId="50">
    <w:name w:val="List Bullet 5"/>
    <w:basedOn w:val="a1"/>
    <w:rsid w:val="003A3A69"/>
    <w:pPr>
      <w:numPr>
        <w:numId w:val="6"/>
      </w:numPr>
      <w:tabs>
        <w:tab w:val="clear" w:pos="1492"/>
        <w:tab w:val="num" w:pos="0"/>
      </w:tabs>
      <w:ind w:left="0" w:firstLine="0"/>
    </w:pPr>
  </w:style>
  <w:style w:type="character" w:styleId="afff9">
    <w:name w:val="line number"/>
    <w:rsid w:val="003A3A69"/>
    <w:rPr>
      <w:rFonts w:cs="Times New Roman"/>
    </w:rPr>
  </w:style>
  <w:style w:type="paragraph" w:styleId="3">
    <w:name w:val="List Number 3"/>
    <w:basedOn w:val="a1"/>
    <w:rsid w:val="003A3A69"/>
    <w:pPr>
      <w:numPr>
        <w:numId w:val="7"/>
      </w:numPr>
      <w:tabs>
        <w:tab w:val="clear" w:pos="926"/>
        <w:tab w:val="num" w:pos="0"/>
      </w:tabs>
      <w:ind w:left="0" w:firstLine="0"/>
    </w:pPr>
  </w:style>
  <w:style w:type="paragraph" w:styleId="4">
    <w:name w:val="List Number 4"/>
    <w:basedOn w:val="a1"/>
    <w:rsid w:val="003A3A69"/>
    <w:pPr>
      <w:numPr>
        <w:numId w:val="8"/>
      </w:numPr>
      <w:tabs>
        <w:tab w:val="clear" w:pos="1209"/>
        <w:tab w:val="num" w:pos="417"/>
      </w:tabs>
      <w:ind w:left="417"/>
    </w:pPr>
  </w:style>
  <w:style w:type="paragraph" w:styleId="5">
    <w:name w:val="List Number 5"/>
    <w:basedOn w:val="a1"/>
    <w:rsid w:val="003A3A69"/>
    <w:pPr>
      <w:numPr>
        <w:numId w:val="9"/>
      </w:numPr>
      <w:tabs>
        <w:tab w:val="clear" w:pos="1492"/>
        <w:tab w:val="num" w:pos="567"/>
      </w:tabs>
      <w:ind w:left="567" w:hanging="567"/>
    </w:pPr>
  </w:style>
  <w:style w:type="character" w:styleId="HTML4">
    <w:name w:val="HTML Sample"/>
    <w:rsid w:val="003A3A69"/>
    <w:rPr>
      <w:rFonts w:ascii="Courier New" w:hAnsi="Courier New" w:cs="Times New Roman"/>
    </w:rPr>
  </w:style>
  <w:style w:type="paragraph" w:styleId="2b">
    <w:name w:val="envelope return"/>
    <w:basedOn w:val="a1"/>
    <w:rsid w:val="003A3A69"/>
    <w:rPr>
      <w:rFonts w:ascii="Arial" w:hAnsi="Arial" w:cs="Arial"/>
      <w:sz w:val="20"/>
      <w:szCs w:val="20"/>
    </w:rPr>
  </w:style>
  <w:style w:type="paragraph" w:styleId="afffa">
    <w:name w:val="Normal (Web)"/>
    <w:basedOn w:val="a1"/>
    <w:rsid w:val="003A3A69"/>
  </w:style>
  <w:style w:type="paragraph" w:styleId="afffb">
    <w:name w:val="Normal Indent"/>
    <w:basedOn w:val="a1"/>
    <w:rsid w:val="003A3A69"/>
    <w:pPr>
      <w:ind w:left="708"/>
    </w:pPr>
  </w:style>
  <w:style w:type="character" w:styleId="HTML5">
    <w:name w:val="HTML Definition"/>
    <w:rsid w:val="003A3A69"/>
    <w:rPr>
      <w:rFonts w:cs="Times New Roman"/>
      <w:i/>
    </w:rPr>
  </w:style>
  <w:style w:type="paragraph" w:styleId="37">
    <w:name w:val="Body Text Indent 3"/>
    <w:basedOn w:val="a1"/>
    <w:link w:val="38"/>
    <w:rsid w:val="003A3A6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3A3A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rsid w:val="003A3A69"/>
    <w:rPr>
      <w:rFonts w:cs="Times New Roman"/>
      <w:i/>
    </w:rPr>
  </w:style>
  <w:style w:type="character" w:styleId="HTML7">
    <w:name w:val="HTML Typewriter"/>
    <w:rsid w:val="003A3A69"/>
    <w:rPr>
      <w:rFonts w:ascii="Courier New" w:hAnsi="Courier New" w:cs="Times New Roman"/>
      <w:sz w:val="20"/>
    </w:rPr>
  </w:style>
  <w:style w:type="paragraph" w:styleId="afffc">
    <w:name w:val="Signature"/>
    <w:basedOn w:val="a1"/>
    <w:link w:val="afffd"/>
    <w:rsid w:val="003A3A69"/>
    <w:pPr>
      <w:ind w:left="4252"/>
    </w:pPr>
    <w:rPr>
      <w:sz w:val="24"/>
    </w:rPr>
  </w:style>
  <w:style w:type="character" w:customStyle="1" w:styleId="afffd">
    <w:name w:val="Подпись Знак"/>
    <w:basedOn w:val="a2"/>
    <w:link w:val="afffc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Salutation"/>
    <w:basedOn w:val="a1"/>
    <w:next w:val="a1"/>
    <w:link w:val="affff"/>
    <w:rsid w:val="003A3A69"/>
    <w:rPr>
      <w:sz w:val="24"/>
    </w:rPr>
  </w:style>
  <w:style w:type="character" w:customStyle="1" w:styleId="affff">
    <w:name w:val="Приветствие Знак"/>
    <w:basedOn w:val="a2"/>
    <w:link w:val="afffe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List Continue"/>
    <w:basedOn w:val="a1"/>
    <w:rsid w:val="003A3A69"/>
    <w:pPr>
      <w:spacing w:after="120"/>
      <w:ind w:left="283"/>
    </w:pPr>
  </w:style>
  <w:style w:type="paragraph" w:styleId="2c">
    <w:name w:val="List Continue 2"/>
    <w:basedOn w:val="a1"/>
    <w:rsid w:val="003A3A69"/>
    <w:pPr>
      <w:spacing w:after="120"/>
      <w:ind w:left="566"/>
    </w:pPr>
  </w:style>
  <w:style w:type="paragraph" w:styleId="39">
    <w:name w:val="List Continue 3"/>
    <w:basedOn w:val="a1"/>
    <w:rsid w:val="003A3A69"/>
    <w:pPr>
      <w:spacing w:after="120"/>
      <w:ind w:left="849"/>
    </w:pPr>
  </w:style>
  <w:style w:type="paragraph" w:styleId="44">
    <w:name w:val="List Continue 4"/>
    <w:basedOn w:val="a1"/>
    <w:rsid w:val="003A3A69"/>
    <w:pPr>
      <w:spacing w:after="120"/>
      <w:ind w:left="1132"/>
    </w:pPr>
  </w:style>
  <w:style w:type="paragraph" w:styleId="54">
    <w:name w:val="List Continue 5"/>
    <w:basedOn w:val="a1"/>
    <w:rsid w:val="003A3A69"/>
    <w:pPr>
      <w:spacing w:after="120"/>
      <w:ind w:left="1415"/>
    </w:pPr>
  </w:style>
  <w:style w:type="paragraph" w:styleId="affff1">
    <w:name w:val="Closing"/>
    <w:basedOn w:val="a1"/>
    <w:link w:val="affff2"/>
    <w:rsid w:val="003A3A69"/>
    <w:pPr>
      <w:ind w:left="4252"/>
    </w:pPr>
    <w:rPr>
      <w:sz w:val="24"/>
    </w:rPr>
  </w:style>
  <w:style w:type="character" w:customStyle="1" w:styleId="affff2">
    <w:name w:val="Прощание Знак"/>
    <w:basedOn w:val="a2"/>
    <w:link w:val="affff1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List"/>
    <w:basedOn w:val="a1"/>
    <w:rsid w:val="003A3A69"/>
    <w:pPr>
      <w:ind w:left="283" w:hanging="283"/>
    </w:pPr>
  </w:style>
  <w:style w:type="paragraph" w:styleId="2d">
    <w:name w:val="List 2"/>
    <w:basedOn w:val="a1"/>
    <w:rsid w:val="003A3A69"/>
    <w:pPr>
      <w:ind w:left="566" w:hanging="283"/>
    </w:pPr>
  </w:style>
  <w:style w:type="paragraph" w:styleId="3a">
    <w:name w:val="List 3"/>
    <w:basedOn w:val="a1"/>
    <w:rsid w:val="003A3A69"/>
    <w:pPr>
      <w:ind w:left="849" w:hanging="283"/>
    </w:pPr>
  </w:style>
  <w:style w:type="paragraph" w:styleId="45">
    <w:name w:val="List 4"/>
    <w:basedOn w:val="a1"/>
    <w:rsid w:val="003A3A69"/>
    <w:pPr>
      <w:ind w:left="1132" w:hanging="283"/>
    </w:pPr>
  </w:style>
  <w:style w:type="paragraph" w:styleId="55">
    <w:name w:val="List 5"/>
    <w:basedOn w:val="a1"/>
    <w:rsid w:val="003A3A69"/>
    <w:pPr>
      <w:ind w:left="1415" w:hanging="283"/>
    </w:pPr>
  </w:style>
  <w:style w:type="paragraph" w:styleId="HTML8">
    <w:name w:val="HTML Preformatted"/>
    <w:basedOn w:val="a1"/>
    <w:link w:val="HTML9"/>
    <w:rsid w:val="003A3A69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rsid w:val="003A3A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f4">
    <w:name w:val="Strong"/>
    <w:qFormat/>
    <w:rsid w:val="003A3A69"/>
    <w:rPr>
      <w:rFonts w:cs="Times New Roman"/>
      <w:b/>
    </w:rPr>
  </w:style>
  <w:style w:type="paragraph" w:styleId="affff5">
    <w:name w:val="Plain Text"/>
    <w:basedOn w:val="a1"/>
    <w:link w:val="affff6"/>
    <w:rsid w:val="003A3A69"/>
    <w:rPr>
      <w:rFonts w:ascii="Courier New" w:hAnsi="Courier New"/>
      <w:sz w:val="20"/>
      <w:szCs w:val="20"/>
    </w:rPr>
  </w:style>
  <w:style w:type="character" w:customStyle="1" w:styleId="affff6">
    <w:name w:val="Текст Знак"/>
    <w:basedOn w:val="a2"/>
    <w:link w:val="affff5"/>
    <w:rsid w:val="003A3A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a">
    <w:name w:val="HTML Cite"/>
    <w:rsid w:val="003A3A69"/>
    <w:rPr>
      <w:rFonts w:cs="Times New Roman"/>
      <w:i/>
    </w:rPr>
  </w:style>
  <w:style w:type="paragraph" w:styleId="affff7">
    <w:name w:val="Message Header"/>
    <w:basedOn w:val="a1"/>
    <w:link w:val="affff8"/>
    <w:rsid w:val="003A3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affff8">
    <w:name w:val="Шапка Знак"/>
    <w:basedOn w:val="a2"/>
    <w:link w:val="affff7"/>
    <w:rsid w:val="003A3A69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9">
    <w:name w:val="E-mail Signature"/>
    <w:basedOn w:val="a1"/>
    <w:link w:val="affffa"/>
    <w:rsid w:val="003A3A69"/>
    <w:rPr>
      <w:sz w:val="24"/>
    </w:rPr>
  </w:style>
  <w:style w:type="character" w:customStyle="1" w:styleId="affffa">
    <w:name w:val="Электронная подпись Знак"/>
    <w:basedOn w:val="a2"/>
    <w:link w:val="affff9"/>
    <w:rsid w:val="003A3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Контракт б/н"/>
    <w:basedOn w:val="-"/>
    <w:rsid w:val="003A3A69"/>
    <w:pPr>
      <w:ind w:firstLine="1418"/>
    </w:pPr>
  </w:style>
  <w:style w:type="paragraph" w:customStyle="1" w:styleId="-3">
    <w:name w:val="Контракт-подподпунк"/>
    <w:basedOn w:val="a1"/>
    <w:rsid w:val="003A3A69"/>
    <w:pPr>
      <w:tabs>
        <w:tab w:val="num" w:pos="1418"/>
      </w:tabs>
    </w:pPr>
  </w:style>
  <w:style w:type="paragraph" w:customStyle="1" w:styleId="12">
    <w:name w:val="Стиль1"/>
    <w:basedOn w:val="a1"/>
    <w:rsid w:val="003A3A69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</w:rPr>
  </w:style>
  <w:style w:type="paragraph" w:customStyle="1" w:styleId="2e">
    <w:name w:val="Стиль2"/>
    <w:basedOn w:val="25"/>
    <w:rsid w:val="003A3A69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0">
    <w:name w:val="Основной текст 21"/>
    <w:basedOn w:val="a1"/>
    <w:rsid w:val="003A3A69"/>
    <w:pPr>
      <w:widowControl w:val="0"/>
      <w:ind w:right="-1" w:firstLine="709"/>
    </w:pPr>
    <w:rPr>
      <w:spacing w:val="-4"/>
      <w:sz w:val="24"/>
      <w:szCs w:val="20"/>
    </w:rPr>
  </w:style>
  <w:style w:type="paragraph" w:customStyle="1" w:styleId="Iniiaiieoaeno">
    <w:name w:val="!Iniiaiie oaeno"/>
    <w:basedOn w:val="a1"/>
    <w:rsid w:val="003A3A69"/>
    <w:pPr>
      <w:widowControl w:val="0"/>
      <w:ind w:firstLine="709"/>
    </w:pPr>
    <w:rPr>
      <w:sz w:val="24"/>
      <w:szCs w:val="20"/>
    </w:rPr>
  </w:style>
  <w:style w:type="paragraph" w:customStyle="1" w:styleId="Iacaaeaaaieoiaioa">
    <w:name w:val="!Iaca.aeaa aieoiaioa"/>
    <w:basedOn w:val="a1"/>
    <w:rsid w:val="003A3A69"/>
    <w:pPr>
      <w:widowControl w:val="0"/>
      <w:spacing w:after="240"/>
      <w:ind w:firstLine="0"/>
      <w:jc w:val="center"/>
    </w:pPr>
    <w:rPr>
      <w:b/>
      <w:caps/>
      <w:sz w:val="24"/>
      <w:szCs w:val="20"/>
    </w:rPr>
  </w:style>
  <w:style w:type="paragraph" w:customStyle="1" w:styleId="3b">
    <w:name w:val="Стиль3 Знак"/>
    <w:basedOn w:val="26"/>
    <w:rsid w:val="003A3A69"/>
    <w:pPr>
      <w:widowControl w:val="0"/>
      <w:tabs>
        <w:tab w:val="num" w:pos="227"/>
      </w:tabs>
      <w:adjustRightInd w:val="0"/>
      <w:spacing w:after="0" w:line="240" w:lineRule="auto"/>
      <w:ind w:left="0" w:firstLine="0"/>
      <w:textAlignment w:val="baseline"/>
    </w:pPr>
    <w:rPr>
      <w:szCs w:val="20"/>
    </w:rPr>
  </w:style>
  <w:style w:type="paragraph" w:customStyle="1" w:styleId="13">
    <w:name w:val="Обычный1"/>
    <w:rsid w:val="003A3A69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Раздел 3"/>
    <w:basedOn w:val="a1"/>
    <w:semiHidden/>
    <w:rsid w:val="003A3A69"/>
    <w:pPr>
      <w:numPr>
        <w:numId w:val="10"/>
      </w:numPr>
      <w:spacing w:before="120" w:after="120"/>
      <w:ind w:right="51"/>
      <w:jc w:val="center"/>
    </w:pPr>
    <w:rPr>
      <w:b/>
      <w:sz w:val="24"/>
      <w:szCs w:val="20"/>
    </w:rPr>
  </w:style>
  <w:style w:type="paragraph" w:customStyle="1" w:styleId="FR3">
    <w:name w:val="FR3"/>
    <w:rsid w:val="003A3A69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c">
    <w:name w:val="!3"/>
    <w:rsid w:val="003A3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c">
    <w:name w:val="Table Grid"/>
    <w:basedOn w:val="a3"/>
    <w:rsid w:val="003A3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6">
    <w:name w:val="Стиль Основной текст + 14 пт не полужирный Перед:  6 пт"/>
    <w:basedOn w:val="affe"/>
    <w:rsid w:val="003A3A69"/>
    <w:pPr>
      <w:spacing w:before="120"/>
    </w:pPr>
    <w:rPr>
      <w:b/>
      <w:bCs/>
      <w:i/>
      <w:sz w:val="28"/>
      <w:szCs w:val="20"/>
    </w:rPr>
  </w:style>
  <w:style w:type="paragraph" w:customStyle="1" w:styleId="14">
    <w:name w:val="Абзац списка1"/>
    <w:basedOn w:val="a1"/>
    <w:rsid w:val="003A3A69"/>
    <w:pPr>
      <w:ind w:left="720"/>
      <w:contextualSpacing/>
    </w:pPr>
  </w:style>
  <w:style w:type="paragraph" w:customStyle="1" w:styleId="15">
    <w:name w:val="Рецензия1"/>
    <w:hidden/>
    <w:semiHidden/>
    <w:rsid w:val="003A3A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Знак Знак Знак1"/>
    <w:basedOn w:val="a1"/>
    <w:rsid w:val="003A3A6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">
    <w:name w:val="Заголовок 2 Знак Знак Знак"/>
    <w:locked/>
    <w:rsid w:val="003A3A69"/>
    <w:rPr>
      <w:b/>
      <w:smallCaps/>
      <w:sz w:val="28"/>
    </w:rPr>
  </w:style>
  <w:style w:type="character" w:customStyle="1" w:styleId="affffd">
    <w:name w:val="коммент"/>
    <w:rsid w:val="003A3A69"/>
    <w:rPr>
      <w:i/>
      <w:sz w:val="24"/>
      <w:u w:val="single"/>
      <w:shd w:val="clear" w:color="auto" w:fill="FFFF99"/>
    </w:rPr>
  </w:style>
  <w:style w:type="paragraph" w:customStyle="1" w:styleId="rusnum2">
    <w:name w:val="rus_num2"/>
    <w:basedOn w:val="a1"/>
    <w:rsid w:val="003A3A69"/>
    <w:pPr>
      <w:numPr>
        <w:ilvl w:val="1"/>
        <w:numId w:val="11"/>
      </w:numPr>
      <w:tabs>
        <w:tab w:val="clear" w:pos="360"/>
        <w:tab w:val="num" w:pos="792"/>
      </w:tabs>
      <w:spacing w:before="130" w:after="130" w:line="260" w:lineRule="exact"/>
      <w:ind w:left="792" w:hanging="432"/>
    </w:pPr>
    <w:rPr>
      <w:sz w:val="20"/>
      <w:szCs w:val="20"/>
      <w:lang w:eastAsia="en-US"/>
    </w:rPr>
  </w:style>
  <w:style w:type="paragraph" w:customStyle="1" w:styleId="affffe">
    <w:name w:val="a"/>
    <w:basedOn w:val="a1"/>
    <w:rsid w:val="003A3A69"/>
    <w:pPr>
      <w:ind w:firstLine="0"/>
      <w:jc w:val="left"/>
    </w:pPr>
    <w:rPr>
      <w:b/>
      <w:bCs/>
      <w:sz w:val="24"/>
    </w:rPr>
  </w:style>
  <w:style w:type="paragraph" w:customStyle="1" w:styleId="ConsPlusNonformat">
    <w:name w:val="ConsPlusNonformat"/>
    <w:rsid w:val="003A3A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3A3A69"/>
    <w:rPr>
      <w:rFonts w:ascii="Verdana" w:hAnsi="Verdana"/>
      <w:color w:val="000000"/>
      <w:sz w:val="16"/>
      <w:u w:val="none"/>
      <w:effect w:val="none"/>
    </w:rPr>
  </w:style>
  <w:style w:type="paragraph" w:customStyle="1" w:styleId="afffff">
    <w:name w:val="Абзац"/>
    <w:basedOn w:val="a1"/>
    <w:rsid w:val="003A3A69"/>
    <w:pPr>
      <w:spacing w:after="120"/>
      <w:ind w:firstLine="0"/>
    </w:pPr>
    <w:rPr>
      <w:sz w:val="24"/>
      <w:lang w:eastAsia="en-US"/>
    </w:rPr>
  </w:style>
  <w:style w:type="character" w:customStyle="1" w:styleId="afffff0">
    <w:name w:val="Основной шрифт"/>
    <w:rsid w:val="003A3A69"/>
  </w:style>
  <w:style w:type="character" w:customStyle="1" w:styleId="17">
    <w:name w:val="1"/>
    <w:rsid w:val="003A3A69"/>
    <w:rPr>
      <w:b/>
    </w:rPr>
  </w:style>
  <w:style w:type="paragraph" w:customStyle="1" w:styleId="18">
    <w:name w:val="Список1"/>
    <w:basedOn w:val="a1"/>
    <w:rsid w:val="003A3A69"/>
    <w:pPr>
      <w:spacing w:before="120"/>
      <w:ind w:firstLine="0"/>
    </w:pPr>
    <w:rPr>
      <w:rFonts w:ascii="Arial" w:hAnsi="Arial" w:cs="Arial"/>
      <w:sz w:val="26"/>
    </w:rPr>
  </w:style>
  <w:style w:type="paragraph" w:customStyle="1" w:styleId="DefaultText">
    <w:name w:val="Default Text"/>
    <w:basedOn w:val="a1"/>
    <w:rsid w:val="003A3A69"/>
    <w:pPr>
      <w:ind w:firstLine="0"/>
      <w:jc w:val="left"/>
    </w:pPr>
    <w:rPr>
      <w:sz w:val="24"/>
      <w:szCs w:val="20"/>
      <w:lang w:val="en-GB" w:eastAsia="en-US"/>
    </w:rPr>
  </w:style>
  <w:style w:type="character" w:customStyle="1" w:styleId="postbody">
    <w:name w:val="postbody"/>
    <w:rsid w:val="003A3A69"/>
    <w:rPr>
      <w:rFonts w:cs="Times New Roman"/>
    </w:rPr>
  </w:style>
  <w:style w:type="character" w:customStyle="1" w:styleId="Linie">
    <w:name w:val="Linie Знак"/>
    <w:aliases w:val="header Знак Знак"/>
    <w:locked/>
    <w:rsid w:val="003A3A69"/>
    <w:rPr>
      <w:lang w:val="ru-RU" w:eastAsia="ru-RU"/>
    </w:rPr>
  </w:style>
  <w:style w:type="paragraph" w:customStyle="1" w:styleId="110">
    <w:name w:val="заголовок 11"/>
    <w:basedOn w:val="a1"/>
    <w:next w:val="a1"/>
    <w:rsid w:val="003A3A69"/>
    <w:pPr>
      <w:keepNext/>
      <w:ind w:firstLine="0"/>
      <w:jc w:val="center"/>
    </w:pPr>
    <w:rPr>
      <w:sz w:val="24"/>
      <w:szCs w:val="20"/>
    </w:rPr>
  </w:style>
  <w:style w:type="paragraph" w:customStyle="1" w:styleId="Default">
    <w:name w:val="Default"/>
    <w:rsid w:val="003A3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uiue">
    <w:name w:val="au?iue"/>
    <w:rsid w:val="003A3A6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rsid w:val="003A3A69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rsid w:val="003A3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Текст1"/>
    <w:basedOn w:val="13"/>
    <w:rsid w:val="003A3A69"/>
    <w:pPr>
      <w:widowControl/>
      <w:autoSpaceDE/>
      <w:autoSpaceDN/>
      <w:spacing w:before="0" w:after="0"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1"/>
    <w:rsid w:val="003A3A69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  <w:jc w:val="left"/>
    </w:pPr>
    <w:rPr>
      <w:rFonts w:ascii="Optima" w:hAnsi="Optima"/>
      <w:sz w:val="22"/>
      <w:szCs w:val="22"/>
      <w:lang w:val="en-GB"/>
    </w:rPr>
  </w:style>
  <w:style w:type="paragraph" w:customStyle="1" w:styleId="Indent1CharCharCharChar">
    <w:name w:val="Indent1 Char Char Char Char"/>
    <w:basedOn w:val="a1"/>
    <w:rsid w:val="003A3A69"/>
    <w:pPr>
      <w:ind w:left="567" w:hanging="567"/>
      <w:jc w:val="left"/>
    </w:pPr>
    <w:rPr>
      <w:w w:val="90"/>
      <w:sz w:val="24"/>
      <w:szCs w:val="20"/>
      <w:lang w:val="en-US" w:eastAsia="en-US"/>
    </w:rPr>
  </w:style>
  <w:style w:type="paragraph" w:customStyle="1" w:styleId="Level1">
    <w:name w:val="Level 1"/>
    <w:basedOn w:val="a1"/>
    <w:rsid w:val="003A3A69"/>
    <w:pPr>
      <w:widowControl w:val="0"/>
      <w:numPr>
        <w:numId w:val="12"/>
      </w:numPr>
      <w:jc w:val="left"/>
      <w:outlineLvl w:val="0"/>
    </w:pPr>
    <w:rPr>
      <w:rFonts w:ascii="CG Times" w:hAnsi="CG Times"/>
      <w:w w:val="90"/>
      <w:sz w:val="24"/>
      <w:szCs w:val="20"/>
      <w:lang w:val="en-US" w:eastAsia="en-US"/>
    </w:rPr>
  </w:style>
  <w:style w:type="paragraph" w:customStyle="1" w:styleId="Headlevel2Notcaps">
    <w:name w:val="Headlevel2 + Not caps"/>
    <w:basedOn w:val="a1"/>
    <w:rsid w:val="003A3A69"/>
    <w:pPr>
      <w:keepNext/>
      <w:widowControl w:val="0"/>
      <w:numPr>
        <w:ilvl w:val="4"/>
        <w:numId w:val="12"/>
      </w:numPr>
      <w:overflowPunct w:val="0"/>
      <w:autoSpaceDE w:val="0"/>
      <w:autoSpaceDN w:val="0"/>
      <w:adjustRightInd w:val="0"/>
      <w:spacing w:before="80"/>
      <w:ind w:right="-1"/>
      <w:textAlignment w:val="baseline"/>
      <w:outlineLvl w:val="2"/>
    </w:pPr>
    <w:rPr>
      <w:caps/>
      <w:w w:val="90"/>
      <w:sz w:val="22"/>
      <w:szCs w:val="22"/>
      <w:lang w:val="en-US"/>
    </w:rPr>
  </w:style>
  <w:style w:type="paragraph" w:customStyle="1" w:styleId="Headlevel2">
    <w:name w:val="Headlevel2"/>
    <w:basedOn w:val="a1"/>
    <w:rsid w:val="003A3A69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</w:pPr>
    <w:rPr>
      <w:b/>
      <w:caps/>
      <w:w w:val="90"/>
      <w:sz w:val="22"/>
      <w:szCs w:val="20"/>
      <w:lang w:val="en-US"/>
    </w:rPr>
  </w:style>
  <w:style w:type="paragraph" w:customStyle="1" w:styleId="Text">
    <w:name w:val="Text"/>
    <w:basedOn w:val="a1"/>
    <w:rsid w:val="003A3A69"/>
    <w:pPr>
      <w:spacing w:after="240"/>
      <w:ind w:firstLine="1440"/>
      <w:jc w:val="left"/>
    </w:pPr>
    <w:rPr>
      <w:sz w:val="24"/>
      <w:lang w:val="en-US" w:eastAsia="en-US"/>
    </w:rPr>
  </w:style>
  <w:style w:type="paragraph" w:customStyle="1" w:styleId="Iauiue">
    <w:name w:val="Iau?iue"/>
    <w:rsid w:val="003A3A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a">
    <w:name w:val="Пункт Знак1"/>
    <w:locked/>
    <w:rsid w:val="003A3A69"/>
    <w:rPr>
      <w:rFonts w:ascii="Times New Roman" w:hAnsi="Times New Roman"/>
      <w:sz w:val="28"/>
    </w:rPr>
  </w:style>
  <w:style w:type="character" w:customStyle="1" w:styleId="1b">
    <w:name w:val="Название Знак1"/>
    <w:locked/>
    <w:rsid w:val="003A3A69"/>
    <w:rPr>
      <w:rFonts w:ascii="Times New Roman" w:hAnsi="Times New Roman"/>
      <w:sz w:val="28"/>
      <w:lang w:val="x-none" w:eastAsia="en-US"/>
    </w:rPr>
  </w:style>
  <w:style w:type="paragraph" w:customStyle="1" w:styleId="BodyText23">
    <w:name w:val="Body Text 23"/>
    <w:basedOn w:val="auiue"/>
    <w:rsid w:val="003A3A69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ff1">
    <w:name w:val="бычный"/>
    <w:rsid w:val="003A3A6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f0">
    <w:name w:val="Абзац списка2"/>
    <w:basedOn w:val="a1"/>
    <w:rsid w:val="003A3A69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Iniiaiieoaeno2">
    <w:name w:val="!Iniiaiie oaeno2"/>
    <w:basedOn w:val="a1"/>
    <w:rsid w:val="003A3A69"/>
    <w:pPr>
      <w:ind w:firstLine="709"/>
    </w:pPr>
    <w:rPr>
      <w:sz w:val="24"/>
      <w:szCs w:val="20"/>
    </w:rPr>
  </w:style>
  <w:style w:type="paragraph" w:customStyle="1" w:styleId="1c">
    <w:name w:val="Заголовок оглавления1"/>
    <w:basedOn w:val="1"/>
    <w:next w:val="a1"/>
    <w:rsid w:val="003A3A69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font5">
    <w:name w:val="font5"/>
    <w:basedOn w:val="a1"/>
    <w:rsid w:val="003A3A69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A3A69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1"/>
    <w:rsid w:val="003A3A69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8">
    <w:name w:val="xl68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3A3A69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</w:rPr>
  </w:style>
  <w:style w:type="paragraph" w:customStyle="1" w:styleId="xl71">
    <w:name w:val="xl71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3">
    <w:name w:val="xl73"/>
    <w:basedOn w:val="a1"/>
    <w:rsid w:val="003A3A69"/>
    <w:pP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3A3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A3A69"/>
    <w:pP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3A3A69"/>
    <w:pPr>
      <w:spacing w:before="100" w:beforeAutospacing="1" w:after="100" w:afterAutospacing="1"/>
      <w:ind w:firstLine="0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A3A6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A3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1"/>
    <w:rsid w:val="003A3A6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1"/>
    <w:rsid w:val="003A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3d">
    <w:name w:val="Абзац списка3"/>
    <w:basedOn w:val="a1"/>
    <w:rsid w:val="003A3A69"/>
    <w:pPr>
      <w:ind w:left="720" w:firstLine="0"/>
      <w:contextualSpacing/>
      <w:jc w:val="left"/>
    </w:pPr>
    <w:rPr>
      <w:sz w:val="24"/>
    </w:rPr>
  </w:style>
  <w:style w:type="paragraph" w:customStyle="1" w:styleId="BodyText24">
    <w:name w:val="Body Text 24"/>
    <w:basedOn w:val="a1"/>
    <w:rsid w:val="003A3A69"/>
    <w:pPr>
      <w:widowControl w:val="0"/>
      <w:tabs>
        <w:tab w:val="left" w:pos="411"/>
        <w:tab w:val="left" w:pos="851"/>
        <w:tab w:val="left" w:pos="3497"/>
        <w:tab w:val="left" w:pos="5348"/>
      </w:tabs>
      <w:overflowPunct w:val="0"/>
      <w:autoSpaceDE w:val="0"/>
      <w:autoSpaceDN w:val="0"/>
      <w:adjustRightInd w:val="0"/>
      <w:spacing w:line="240" w:lineRule="atLeast"/>
      <w:ind w:left="851" w:hanging="440"/>
      <w:jc w:val="left"/>
      <w:textAlignment w:val="baseline"/>
    </w:pPr>
    <w:rPr>
      <w:sz w:val="22"/>
      <w:szCs w:val="20"/>
      <w:lang w:val="en-GB"/>
    </w:rPr>
  </w:style>
  <w:style w:type="character" w:customStyle="1" w:styleId="310">
    <w:name w:val="Заголовок 3 Знак1"/>
    <w:aliases w:val="H3 Знак1"/>
    <w:locked/>
    <w:rsid w:val="003A3A69"/>
    <w:rPr>
      <w:rFonts w:ascii="Times New Roman" w:hAnsi="Times New Roman"/>
      <w:b/>
      <w:sz w:val="28"/>
    </w:rPr>
  </w:style>
  <w:style w:type="character" w:customStyle="1" w:styleId="410">
    <w:name w:val="Заголовок 4 Знак1"/>
    <w:locked/>
    <w:rsid w:val="003A3A69"/>
    <w:rPr>
      <w:rFonts w:ascii="Times New Roman" w:hAnsi="Times New Roman"/>
      <w:b/>
      <w:i/>
      <w:sz w:val="28"/>
    </w:rPr>
  </w:style>
  <w:style w:type="character" w:customStyle="1" w:styleId="710">
    <w:name w:val="Заголовок 7 Знак1"/>
    <w:locked/>
    <w:rsid w:val="003A3A69"/>
    <w:rPr>
      <w:rFonts w:ascii="Times New Roman" w:hAnsi="Times New Roman"/>
      <w:sz w:val="26"/>
    </w:rPr>
  </w:style>
  <w:style w:type="paragraph" w:customStyle="1" w:styleId="-30">
    <w:name w:val="Подзаголовок-3"/>
    <w:basedOn w:val="a0"/>
    <w:rsid w:val="003A3A69"/>
    <w:pPr>
      <w:keepNext/>
      <w:numPr>
        <w:ilvl w:val="0"/>
        <w:numId w:val="0"/>
      </w:numPr>
      <w:suppressAutoHyphens/>
      <w:spacing w:before="240" w:after="120"/>
      <w:ind w:hanging="720"/>
      <w:jc w:val="left"/>
      <w:outlineLvl w:val="2"/>
    </w:pPr>
    <w:rPr>
      <w:b/>
      <w:bCs/>
      <w:szCs w:val="28"/>
    </w:rPr>
  </w:style>
  <w:style w:type="character" w:customStyle="1" w:styleId="1d">
    <w:name w:val="Основной текст Знак1"/>
    <w:locked/>
    <w:rsid w:val="003A3A69"/>
    <w:rPr>
      <w:rFonts w:ascii="Times New Roman" w:hAnsi="Times New Roman"/>
      <w:b/>
      <w:i/>
      <w:color w:val="000000"/>
      <w:spacing w:val="2"/>
      <w:shd w:val="clear" w:color="auto" w:fill="FFFFFF"/>
    </w:rPr>
  </w:style>
  <w:style w:type="character" w:customStyle="1" w:styleId="311">
    <w:name w:val="Основной текст 3 Знак1"/>
    <w:locked/>
    <w:rsid w:val="003A3A69"/>
    <w:rPr>
      <w:rFonts w:ascii="Times New Roman" w:hAnsi="Times New Roman"/>
      <w:color w:val="000000"/>
      <w:shd w:val="clear" w:color="auto" w:fill="FFFFFF"/>
    </w:rPr>
  </w:style>
  <w:style w:type="character" w:customStyle="1" w:styleId="221">
    <w:name w:val="Знак Знак22"/>
    <w:rsid w:val="003A3A69"/>
    <w:rPr>
      <w:sz w:val="24"/>
      <w:lang w:val="ru-RU" w:eastAsia="en-US"/>
    </w:rPr>
  </w:style>
  <w:style w:type="character" w:customStyle="1" w:styleId="170">
    <w:name w:val="Знак Знак17"/>
    <w:rsid w:val="003A3A69"/>
    <w:rPr>
      <w:i/>
      <w:lang w:val="ru-RU" w:eastAsia="ru-RU"/>
    </w:rPr>
  </w:style>
  <w:style w:type="character" w:customStyle="1" w:styleId="312">
    <w:name w:val="Основной текст с отступом 3 Знак1"/>
    <w:locked/>
    <w:rsid w:val="003A3A69"/>
    <w:rPr>
      <w:rFonts w:ascii="Times New Roman" w:hAnsi="Times New Roman"/>
      <w:sz w:val="16"/>
    </w:rPr>
  </w:style>
  <w:style w:type="paragraph" w:customStyle="1" w:styleId="afffff2">
    <w:name w:val="Заголовок формы"/>
    <w:basedOn w:val="a1"/>
    <w:rsid w:val="003A3A69"/>
    <w:pPr>
      <w:spacing w:before="240" w:after="120"/>
      <w:jc w:val="center"/>
    </w:pPr>
    <w:rPr>
      <w:b/>
      <w:bCs/>
      <w:caps/>
      <w:szCs w:val="28"/>
    </w:rPr>
  </w:style>
  <w:style w:type="character" w:customStyle="1" w:styleId="46">
    <w:name w:val="Знак Знак4"/>
    <w:rsid w:val="003A3A69"/>
    <w:rPr>
      <w:sz w:val="24"/>
      <w:lang w:val="ru-RU" w:eastAsia="ru-RU"/>
    </w:rPr>
  </w:style>
  <w:style w:type="paragraph" w:customStyle="1" w:styleId="afffff3">
    <w:name w:val="!Подпись"/>
    <w:basedOn w:val="a1"/>
    <w:rsid w:val="003A3A69"/>
    <w:pPr>
      <w:ind w:right="51" w:firstLine="0"/>
      <w:jc w:val="left"/>
    </w:pPr>
    <w:rPr>
      <w:b/>
      <w:bCs/>
      <w:sz w:val="24"/>
    </w:rPr>
  </w:style>
  <w:style w:type="paragraph" w:customStyle="1" w:styleId="BodyText21">
    <w:name w:val="Body Text 21"/>
    <w:basedOn w:val="a1"/>
    <w:rsid w:val="003A3A69"/>
    <w:pPr>
      <w:spacing w:line="480" w:lineRule="auto"/>
      <w:ind w:right="141"/>
    </w:pPr>
    <w:rPr>
      <w:rFonts w:ascii="Times New Roman CYR" w:hAnsi="Times New Roman CYR"/>
      <w:sz w:val="24"/>
      <w:szCs w:val="20"/>
    </w:rPr>
  </w:style>
  <w:style w:type="paragraph" w:customStyle="1" w:styleId="-31">
    <w:name w:val="Пункт-3"/>
    <w:basedOn w:val="a1"/>
    <w:link w:val="-32"/>
    <w:rsid w:val="003A3A69"/>
    <w:pPr>
      <w:tabs>
        <w:tab w:val="num" w:pos="1701"/>
      </w:tabs>
      <w:spacing w:after="200"/>
    </w:pPr>
    <w:rPr>
      <w:rFonts w:ascii="Calibri" w:hAnsi="Calibri"/>
      <w:sz w:val="22"/>
      <w:szCs w:val="20"/>
    </w:rPr>
  </w:style>
  <w:style w:type="paragraph" w:customStyle="1" w:styleId="-5">
    <w:name w:val="Пункт-5"/>
    <w:basedOn w:val="a1"/>
    <w:rsid w:val="003A3A69"/>
    <w:pPr>
      <w:tabs>
        <w:tab w:val="num" w:pos="1701"/>
      </w:tabs>
      <w:spacing w:after="200"/>
    </w:pPr>
    <w:rPr>
      <w:szCs w:val="22"/>
    </w:rPr>
  </w:style>
  <w:style w:type="paragraph" w:customStyle="1" w:styleId="-6">
    <w:name w:val="Пункт-6"/>
    <w:basedOn w:val="a1"/>
    <w:link w:val="-60"/>
    <w:rsid w:val="003A3A69"/>
    <w:pPr>
      <w:tabs>
        <w:tab w:val="num" w:pos="1701"/>
      </w:tabs>
    </w:pPr>
    <w:rPr>
      <w:sz w:val="22"/>
      <w:szCs w:val="20"/>
    </w:rPr>
  </w:style>
  <w:style w:type="paragraph" w:customStyle="1" w:styleId="-7">
    <w:name w:val="Пункт-7"/>
    <w:basedOn w:val="a1"/>
    <w:rsid w:val="003A3A69"/>
    <w:pPr>
      <w:tabs>
        <w:tab w:val="num" w:pos="2268"/>
      </w:tabs>
      <w:spacing w:after="200"/>
      <w:ind w:left="2268" w:hanging="567"/>
    </w:pPr>
    <w:rPr>
      <w:szCs w:val="22"/>
    </w:rPr>
  </w:style>
  <w:style w:type="paragraph" w:customStyle="1" w:styleId="2f1">
    <w:name w:val="Заголовок 2 жирный"/>
    <w:basedOn w:val="2"/>
    <w:link w:val="2f2"/>
    <w:rsid w:val="003A3A69"/>
    <w:pPr>
      <w:keepNext w:val="0"/>
      <w:tabs>
        <w:tab w:val="num" w:pos="360"/>
      </w:tabs>
      <w:suppressAutoHyphens w:val="0"/>
      <w:spacing w:before="0" w:after="0"/>
      <w:ind w:left="360" w:hanging="360"/>
      <w:jc w:val="both"/>
    </w:pPr>
    <w:rPr>
      <w:bCs w:val="0"/>
      <w:smallCaps w:val="0"/>
      <w:sz w:val="28"/>
      <w:szCs w:val="20"/>
    </w:rPr>
  </w:style>
  <w:style w:type="character" w:customStyle="1" w:styleId="2f2">
    <w:name w:val="Заголовок 2 жирный Знак"/>
    <w:link w:val="2f1"/>
    <w:locked/>
    <w:rsid w:val="003A3A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32">
    <w:name w:val="Пункт-3 Знак"/>
    <w:link w:val="-31"/>
    <w:locked/>
    <w:rsid w:val="003A3A69"/>
    <w:rPr>
      <w:rFonts w:ascii="Calibri" w:eastAsia="Times New Roman" w:hAnsi="Calibri" w:cs="Times New Roman"/>
      <w:szCs w:val="20"/>
      <w:lang w:eastAsia="ru-RU"/>
    </w:rPr>
  </w:style>
  <w:style w:type="character" w:customStyle="1" w:styleId="-60">
    <w:name w:val="Пункт-6 Знак"/>
    <w:link w:val="-6"/>
    <w:locked/>
    <w:rsid w:val="003A3A6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style-span">
    <w:name w:val="apple-style-span"/>
    <w:rsid w:val="003A3A69"/>
  </w:style>
  <w:style w:type="character" w:customStyle="1" w:styleId="apple-converted-space">
    <w:name w:val="apple-converted-space"/>
    <w:rsid w:val="003A3A69"/>
  </w:style>
  <w:style w:type="paragraph" w:customStyle="1" w:styleId="BodyText26">
    <w:name w:val="Body Text 26"/>
    <w:basedOn w:val="auiue"/>
    <w:rsid w:val="003A3A69"/>
    <w:pPr>
      <w:ind w:firstLine="567"/>
    </w:pPr>
    <w:rPr>
      <w:rFonts w:ascii="Arial" w:hAnsi="Arial"/>
      <w:sz w:val="18"/>
    </w:rPr>
  </w:style>
  <w:style w:type="paragraph" w:customStyle="1" w:styleId="BodyText22">
    <w:name w:val="Body Text 22"/>
    <w:basedOn w:val="auiue"/>
    <w:rsid w:val="003A3A69"/>
    <w:pPr>
      <w:ind w:firstLine="567"/>
    </w:pPr>
    <w:rPr>
      <w:rFonts w:ascii="Times New Roman" w:hAnsi="Times New Roman"/>
    </w:rPr>
  </w:style>
  <w:style w:type="paragraph" w:customStyle="1" w:styleId="BodyTextIndent21">
    <w:name w:val="Body Text Indent 21"/>
    <w:basedOn w:val="auiue"/>
    <w:rsid w:val="003A3A69"/>
    <w:rPr>
      <w:rFonts w:ascii="Arial" w:hAnsi="Arial"/>
      <w:sz w:val="20"/>
    </w:rPr>
  </w:style>
  <w:style w:type="paragraph" w:customStyle="1" w:styleId="BodyText25">
    <w:name w:val="Body Text 25"/>
    <w:basedOn w:val="auiue"/>
    <w:rsid w:val="003A3A69"/>
    <w:pPr>
      <w:tabs>
        <w:tab w:val="left" w:pos="0"/>
      </w:tabs>
      <w:spacing w:line="360" w:lineRule="auto"/>
      <w:ind w:firstLine="0"/>
    </w:pPr>
    <w:rPr>
      <w:rFonts w:ascii="Arial" w:hAnsi="Arial"/>
      <w:sz w:val="20"/>
    </w:rPr>
  </w:style>
  <w:style w:type="paragraph" w:customStyle="1" w:styleId="Normal1">
    <w:name w:val="Normal1"/>
    <w:rsid w:val="003A3A69"/>
    <w:pPr>
      <w:widowControl w:val="0"/>
      <w:snapToGrid w:val="0"/>
      <w:spacing w:after="0" w:line="300" w:lineRule="auto"/>
      <w:ind w:left="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3A3A69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3A3A69"/>
    <w:pPr>
      <w:widowControl w:val="0"/>
      <w:ind w:firstLine="0"/>
      <w:jc w:val="center"/>
    </w:pPr>
    <w:rPr>
      <w:b/>
      <w:sz w:val="24"/>
      <w:szCs w:val="20"/>
    </w:rPr>
  </w:style>
  <w:style w:type="character" w:customStyle="1" w:styleId="EmailStyle1931">
    <w:name w:val="EmailStyle1931"/>
    <w:semiHidden/>
    <w:rsid w:val="003A3A69"/>
    <w:rPr>
      <w:rFonts w:ascii="Arial" w:hAnsi="Arial"/>
      <w:color w:val="auto"/>
      <w:sz w:val="20"/>
    </w:rPr>
  </w:style>
  <w:style w:type="paragraph" w:customStyle="1" w:styleId="xl56">
    <w:name w:val="xl56"/>
    <w:basedOn w:val="a1"/>
    <w:semiHidden/>
    <w:rsid w:val="003A3A69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  <w:sz w:val="24"/>
    </w:rPr>
  </w:style>
  <w:style w:type="paragraph" w:customStyle="1" w:styleId="DefaultParagraphFontParaCharChar">
    <w:name w:val="Default Paragraph Font Para Char Char Знак"/>
    <w:basedOn w:val="a1"/>
    <w:rsid w:val="003A3A6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Замещающий текст1"/>
    <w:semiHidden/>
    <w:rsid w:val="003A3A69"/>
    <w:rPr>
      <w:color w:val="808080"/>
    </w:rPr>
  </w:style>
  <w:style w:type="paragraph" w:customStyle="1" w:styleId="2f3">
    <w:name w:val="Рецензия2"/>
    <w:hidden/>
    <w:semiHidden/>
    <w:rsid w:val="003A3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eeu14">
    <w:name w:val="Noeeu14"/>
    <w:basedOn w:val="a1"/>
    <w:rsid w:val="003A3A69"/>
    <w:pPr>
      <w:overflowPunct w:val="0"/>
      <w:autoSpaceDE w:val="0"/>
      <w:autoSpaceDN w:val="0"/>
      <w:adjustRightInd w:val="0"/>
      <w:spacing w:line="264" w:lineRule="auto"/>
      <w:ind w:firstLine="720"/>
      <w:textAlignment w:val="baseline"/>
    </w:pPr>
    <w:rPr>
      <w:szCs w:val="20"/>
    </w:rPr>
  </w:style>
  <w:style w:type="paragraph" w:styleId="afffff4">
    <w:name w:val="Subtitle"/>
    <w:basedOn w:val="a1"/>
    <w:link w:val="afffff5"/>
    <w:qFormat/>
    <w:rsid w:val="003A3A69"/>
    <w:pPr>
      <w:ind w:firstLine="0"/>
    </w:pPr>
    <w:rPr>
      <w:b/>
      <w:bCs/>
      <w:sz w:val="20"/>
      <w:szCs w:val="20"/>
    </w:rPr>
  </w:style>
  <w:style w:type="character" w:customStyle="1" w:styleId="afffff5">
    <w:name w:val="Подзаголовок Знак"/>
    <w:basedOn w:val="a2"/>
    <w:link w:val="afffff4"/>
    <w:rsid w:val="003A3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1"/>
    <w:rsid w:val="003A3A69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ConsCell">
    <w:name w:val="ConsCell"/>
    <w:rsid w:val="003A3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4">
    <w:name w:val="Обычный2"/>
    <w:rsid w:val="003A3A6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6">
    <w:name w:val="List Paragraph"/>
    <w:basedOn w:val="a1"/>
    <w:uiPriority w:val="34"/>
    <w:qFormat/>
    <w:rsid w:val="0078078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TNtxt">
    <w:name w:val="FTN_txt"/>
    <w:basedOn w:val="a1"/>
    <w:rsid w:val="00A82591"/>
    <w:pPr>
      <w:widowControl w:val="0"/>
      <w:numPr>
        <w:ilvl w:val="1"/>
        <w:numId w:val="18"/>
      </w:numPr>
      <w:tabs>
        <w:tab w:val="left" w:pos="1080"/>
      </w:tabs>
      <w:spacing w:line="288" w:lineRule="auto"/>
    </w:pPr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8D87A-F187-4773-81AC-CB3AF2F00985}"/>
</file>

<file path=customXml/itemProps2.xml><?xml version="1.0" encoding="utf-8"?>
<ds:datastoreItem xmlns:ds="http://schemas.openxmlformats.org/officeDocument/2006/customXml" ds:itemID="{AF1E68CC-91E0-4022-8FB1-E20458C8E3D6}"/>
</file>

<file path=customXml/itemProps3.xml><?xml version="1.0" encoding="utf-8"?>
<ds:datastoreItem xmlns:ds="http://schemas.openxmlformats.org/officeDocument/2006/customXml" ds:itemID="{13E28443-7E61-4D11-9F80-79D2BF99AB47}"/>
</file>

<file path=customXml/itemProps4.xml><?xml version="1.0" encoding="utf-8"?>
<ds:datastoreItem xmlns:ds="http://schemas.openxmlformats.org/officeDocument/2006/customXml" ds:itemID="{E2866954-0006-41C0-A66A-D5AC3BCAE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27</Pages>
  <Words>9962</Words>
  <Characters>56786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Е. А.</dc:creator>
  <cp:lastModifiedBy>Осколкова Анна Андреевна</cp:lastModifiedBy>
  <cp:revision>95</cp:revision>
  <cp:lastPrinted>2016-09-16T04:23:00Z</cp:lastPrinted>
  <dcterms:created xsi:type="dcterms:W3CDTF">2016-06-10T09:08:00Z</dcterms:created>
  <dcterms:modified xsi:type="dcterms:W3CDTF">2017-05-18T10:26:00Z</dcterms:modified>
</cp:coreProperties>
</file>