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751D5" w14:textId="5A710494" w:rsidR="00D96054" w:rsidRPr="00656B96" w:rsidRDefault="0027447E" w:rsidP="008E1AEA">
      <w:pPr>
        <w:pStyle w:val="ConsPlusNormal"/>
        <w:tabs>
          <w:tab w:val="left" w:pos="9072"/>
        </w:tabs>
        <w:jc w:val="center"/>
      </w:pPr>
      <w:bookmarkStart w:id="0" w:name="_GoBack"/>
      <w:bookmarkEnd w:id="0"/>
      <w:r w:rsidRPr="00656B96">
        <w:t>ДОГОВОР</w:t>
      </w:r>
      <w:r w:rsidR="008E1AEA" w:rsidRPr="00656B96">
        <w:t xml:space="preserve"> </w:t>
      </w:r>
    </w:p>
    <w:p w14:paraId="32C751D7" w14:textId="59B47E32" w:rsidR="008E1AEA" w:rsidRPr="00656B96" w:rsidDel="008E1AEA" w:rsidRDefault="0027447E" w:rsidP="008E1AEA">
      <w:pPr>
        <w:pStyle w:val="ConsPlusNormal"/>
        <w:tabs>
          <w:tab w:val="left" w:pos="9072"/>
        </w:tabs>
        <w:jc w:val="center"/>
      </w:pPr>
      <w:r w:rsidRPr="00656B96">
        <w:t>э</w:t>
      </w:r>
      <w:r w:rsidR="00D96054" w:rsidRPr="00656B96">
        <w:t>нерг</w:t>
      </w:r>
      <w:r w:rsidRPr="00656B96">
        <w:t xml:space="preserve">оснабжения </w:t>
      </w:r>
    </w:p>
    <w:p w14:paraId="32C751DB" w14:textId="721C3342" w:rsidR="0027447E" w:rsidRPr="00656B96" w:rsidRDefault="0027447E" w:rsidP="008E1AEA">
      <w:pPr>
        <w:pStyle w:val="ConsPlusNormal"/>
        <w:tabs>
          <w:tab w:val="left" w:pos="9072"/>
        </w:tabs>
        <w:jc w:val="center"/>
      </w:pPr>
    </w:p>
    <w:p w14:paraId="32C751DE" w14:textId="6757AE66" w:rsidR="0027447E" w:rsidRPr="00656B96" w:rsidRDefault="005A3FA6" w:rsidP="00155243">
      <w:pPr>
        <w:pStyle w:val="ConsPlusNormal"/>
        <w:tabs>
          <w:tab w:val="left" w:pos="9072"/>
        </w:tabs>
        <w:jc w:val="center"/>
      </w:pPr>
      <w:r w:rsidRPr="00656B96">
        <w:t>г</w:t>
      </w:r>
      <w:proofErr w:type="gramStart"/>
      <w:r w:rsidRPr="00656B96">
        <w:t>.Е</w:t>
      </w:r>
      <w:proofErr w:type="gramEnd"/>
      <w:r w:rsidRPr="00656B96">
        <w:t>катеринбург</w:t>
      </w:r>
      <w:r w:rsidR="0027447E" w:rsidRPr="009074ED">
        <w:t xml:space="preserve">         </w:t>
      </w:r>
      <w:r w:rsidR="001017D4" w:rsidRPr="00905D83">
        <w:t xml:space="preserve">                               </w:t>
      </w:r>
      <w:r w:rsidR="0027447E" w:rsidRPr="00905D83">
        <w:t xml:space="preserve">    </w:t>
      </w:r>
      <w:r w:rsidR="00247F24" w:rsidRPr="00EC6FB4">
        <w:t xml:space="preserve">          </w:t>
      </w:r>
      <w:r w:rsidR="0027447E" w:rsidRPr="00EC6FB4">
        <w:t xml:space="preserve"> "__" ____________ 20__ г.</w:t>
      </w:r>
    </w:p>
    <w:p w14:paraId="32C751DF" w14:textId="77777777" w:rsidR="0027447E" w:rsidRPr="00656B96" w:rsidRDefault="0027447E" w:rsidP="0065401F">
      <w:pPr>
        <w:pStyle w:val="ConsPlusNormal"/>
        <w:tabs>
          <w:tab w:val="left" w:pos="9923"/>
        </w:tabs>
        <w:jc w:val="both"/>
      </w:pPr>
    </w:p>
    <w:p w14:paraId="1C8074E3" w14:textId="2972D049" w:rsidR="005943DE" w:rsidRPr="00656B96" w:rsidRDefault="005943DE" w:rsidP="005943DE">
      <w:pPr>
        <w:pStyle w:val="ConsPlusNormal"/>
        <w:tabs>
          <w:tab w:val="left" w:pos="9923"/>
        </w:tabs>
        <w:jc w:val="both"/>
      </w:pPr>
      <w:r w:rsidRPr="00656B96">
        <w:t>Акционерное общество «Екатеринбургэнергосбыт», именуемое в дальнейшем «Гарантирующий поставщик», в лице_</w:t>
      </w:r>
      <w:r w:rsidR="00656B96" w:rsidRPr="00656B96">
        <w:t>____________________</w:t>
      </w:r>
      <w:r w:rsidRPr="00656B96">
        <w:t>____________________________________________,</w:t>
      </w:r>
    </w:p>
    <w:p w14:paraId="0710DEA4" w14:textId="34AD5783" w:rsidR="005943DE" w:rsidRPr="00656B96" w:rsidRDefault="005943DE" w:rsidP="005943DE">
      <w:pPr>
        <w:pStyle w:val="ConsPlusNormal"/>
        <w:tabs>
          <w:tab w:val="left" w:pos="9923"/>
        </w:tabs>
        <w:jc w:val="both"/>
      </w:pPr>
      <w:r w:rsidRPr="00656B96">
        <w:t xml:space="preserve">                                    (наименование должности, фамилия, имя, отчество) </w:t>
      </w:r>
    </w:p>
    <w:p w14:paraId="2D39F992" w14:textId="77777777" w:rsidR="005943DE" w:rsidRPr="00656B96" w:rsidRDefault="005943DE" w:rsidP="005943DE">
      <w:pPr>
        <w:pStyle w:val="ConsPlusNormal"/>
        <w:tabs>
          <w:tab w:val="left" w:pos="9923"/>
        </w:tabs>
        <w:jc w:val="both"/>
      </w:pPr>
      <w:r w:rsidRPr="00656B96">
        <w:t>действующего на основании ___________________________________________________, с одной стороны,</w:t>
      </w:r>
      <w:r w:rsidRPr="00656B96" w:rsidDel="00FA3ADF">
        <w:t xml:space="preserve"> </w:t>
      </w:r>
      <w:r w:rsidRPr="00656B96">
        <w:t xml:space="preserve">и собственник жилого помещения - __________________________________________________________________________________, </w:t>
      </w:r>
    </w:p>
    <w:p w14:paraId="24280E2A" w14:textId="77777777" w:rsidR="005943DE" w:rsidRPr="00656B96" w:rsidRDefault="005943DE" w:rsidP="005943DE">
      <w:pPr>
        <w:pStyle w:val="ConsPlusNormal"/>
        <w:tabs>
          <w:tab w:val="left" w:pos="9923"/>
        </w:tabs>
        <w:jc w:val="both"/>
      </w:pPr>
      <w:r w:rsidRPr="00656B96">
        <w:t xml:space="preserve">                                      (фамилия, имя, отчество) </w:t>
      </w:r>
    </w:p>
    <w:p w14:paraId="2FB4169C" w14:textId="77777777" w:rsidR="005943DE" w:rsidRPr="00656B96" w:rsidRDefault="005943DE" w:rsidP="005943DE">
      <w:pPr>
        <w:pStyle w:val="ConsPlusNormal"/>
        <w:tabs>
          <w:tab w:val="left" w:pos="9923"/>
        </w:tabs>
        <w:jc w:val="both"/>
      </w:pPr>
      <w:proofErr w:type="gramStart"/>
      <w:r w:rsidRPr="00656B96">
        <w:t>расположенного</w:t>
      </w:r>
      <w:proofErr w:type="gramEnd"/>
      <w:r w:rsidRPr="00656B96">
        <w:t xml:space="preserve"> по адресу: __________________________________________________________</w:t>
      </w:r>
    </w:p>
    <w:p w14:paraId="2AD41EBD" w14:textId="77777777" w:rsidR="005943DE" w:rsidRPr="00656B96" w:rsidRDefault="005943DE" w:rsidP="005943DE">
      <w:pPr>
        <w:pStyle w:val="ConsPlusNormal"/>
        <w:tabs>
          <w:tab w:val="left" w:pos="9923"/>
        </w:tabs>
        <w:jc w:val="both"/>
      </w:pPr>
      <w:r w:rsidRPr="00656B96">
        <w:t>__________________________________________________________________________________,</w:t>
      </w:r>
    </w:p>
    <w:p w14:paraId="26ABF7C0" w14:textId="2125D8F1" w:rsidR="005943DE" w:rsidRPr="00656B96" w:rsidRDefault="005943DE" w:rsidP="005943DE">
      <w:pPr>
        <w:pStyle w:val="ConsPlusNormal"/>
        <w:tabs>
          <w:tab w:val="left" w:pos="9923"/>
        </w:tabs>
        <w:jc w:val="both"/>
      </w:pPr>
      <w:r w:rsidRPr="00656B96">
        <w:t xml:space="preserve">                </w:t>
      </w:r>
      <w:r w:rsidR="00940CFC">
        <w:t xml:space="preserve">                  </w:t>
      </w:r>
      <w:r w:rsidRPr="00656B96">
        <w:t xml:space="preserve">  (почтовый адрес</w:t>
      </w:r>
      <w:r w:rsidR="00940CFC">
        <w:t>)</w:t>
      </w:r>
    </w:p>
    <w:p w14:paraId="2E4C5858" w14:textId="77777777" w:rsidR="005943DE" w:rsidRPr="00656B96" w:rsidRDefault="005943DE" w:rsidP="005943DE">
      <w:pPr>
        <w:pStyle w:val="ConsPlusNormal"/>
        <w:tabs>
          <w:tab w:val="left" w:pos="9923"/>
        </w:tabs>
        <w:jc w:val="both"/>
      </w:pPr>
      <w:r w:rsidRPr="00656B96">
        <w:t>именуемый в дальнейшем «Потребитель», с другой стороны, совместно именуемые в дальнейшем сторонами, заключили настоящий договор о нижеследующем:</w:t>
      </w:r>
    </w:p>
    <w:p w14:paraId="41E5E868" w14:textId="77777777" w:rsidR="005943DE" w:rsidRPr="00656B96" w:rsidRDefault="005943DE" w:rsidP="005943DE">
      <w:pPr>
        <w:pStyle w:val="ConsPlusNormal"/>
        <w:jc w:val="both"/>
      </w:pPr>
    </w:p>
    <w:p w14:paraId="32C751FA" w14:textId="0F8A127F" w:rsidR="0027447E" w:rsidRPr="00155243" w:rsidRDefault="0027447E" w:rsidP="00155243">
      <w:pPr>
        <w:pStyle w:val="ConsPlusNormal"/>
        <w:numPr>
          <w:ilvl w:val="0"/>
          <w:numId w:val="1"/>
        </w:numPr>
        <w:tabs>
          <w:tab w:val="left" w:pos="567"/>
          <w:tab w:val="left" w:pos="9072"/>
        </w:tabs>
        <w:jc w:val="center"/>
        <w:outlineLvl w:val="2"/>
        <w:rPr>
          <w:b/>
        </w:rPr>
      </w:pPr>
      <w:r w:rsidRPr="00155243">
        <w:rPr>
          <w:b/>
        </w:rPr>
        <w:t>Предмет договора</w:t>
      </w:r>
    </w:p>
    <w:p w14:paraId="32C751FB" w14:textId="77777777" w:rsidR="008E1AEA" w:rsidRPr="00656B96" w:rsidRDefault="008E1AEA" w:rsidP="008E1AEA">
      <w:pPr>
        <w:pStyle w:val="ConsPlusNormal"/>
        <w:tabs>
          <w:tab w:val="left" w:pos="9072"/>
        </w:tabs>
        <w:jc w:val="center"/>
        <w:outlineLvl w:val="2"/>
      </w:pPr>
    </w:p>
    <w:p w14:paraId="6DD8E1CA" w14:textId="6133E9C6" w:rsidR="00AD1109" w:rsidRDefault="0027447E" w:rsidP="005665D9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>По настоящему договору Гарантирующий поставщик обязуется</w:t>
      </w:r>
      <w:r w:rsidR="007D58F7" w:rsidRPr="00656B96">
        <w:t xml:space="preserve"> осуществлять поставку электроэнергии в целях бытового потребления</w:t>
      </w:r>
      <w:r w:rsidRPr="00656B96">
        <w:t>,</w:t>
      </w:r>
      <w:r w:rsidR="008E1AEA" w:rsidRPr="00656B96">
        <w:t xml:space="preserve"> </w:t>
      </w:r>
      <w:r w:rsidRPr="00656B96">
        <w:t>а потребитель обязуется</w:t>
      </w:r>
      <w:r w:rsidR="008E1AEA" w:rsidRPr="00656B96">
        <w:t xml:space="preserve"> </w:t>
      </w:r>
      <w:r w:rsidRPr="00656B96">
        <w:t xml:space="preserve">вносить </w:t>
      </w:r>
      <w:r w:rsidR="001017D4" w:rsidRPr="00656B96">
        <w:t xml:space="preserve">Гарантирующему поставщику </w:t>
      </w:r>
      <w:r w:rsidRPr="00656B96">
        <w:t>плату за коммунальную услугу в сроки</w:t>
      </w:r>
      <w:r w:rsidR="008E1AEA" w:rsidRPr="00656B96">
        <w:t xml:space="preserve"> </w:t>
      </w:r>
      <w:r w:rsidRPr="00656B96">
        <w:t>и в порядке, установленные законодательством Российской Федерации и</w:t>
      </w:r>
      <w:r w:rsidR="008E1AEA" w:rsidRPr="00656B96">
        <w:t xml:space="preserve"> </w:t>
      </w:r>
      <w:r w:rsidRPr="00656B96">
        <w:t>настоящим договором, а также соблюдать иные требования, предусмотренные</w:t>
      </w:r>
      <w:r w:rsidR="008E1AEA" w:rsidRPr="00656B96">
        <w:t xml:space="preserve"> </w:t>
      </w:r>
      <w:r w:rsidRPr="00656B96">
        <w:t>законодательством Российской Федерации и настоящим договором.</w:t>
      </w:r>
    </w:p>
    <w:p w14:paraId="19585798" w14:textId="345AE7FD" w:rsidR="00AD1109" w:rsidRPr="00656B96" w:rsidRDefault="00AD1109" w:rsidP="005665D9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AD1109">
        <w:t>Присоединенная электрическая нагрузка об</w:t>
      </w:r>
      <w:r>
        <w:t xml:space="preserve">ъекта энергоснабжения не должна </w:t>
      </w:r>
      <w:r w:rsidRPr="00AD1109">
        <w:t xml:space="preserve">превышать величину максимальной (разрешенной) мощности, определенной в соответствии с выполненными техническими условиями, Актом о технологическом присоединении и (или)  Актом разграничения балансовой принадлежности, выданными в установленном порядке, </w:t>
      </w:r>
      <w:proofErr w:type="gramStart"/>
      <w:r w:rsidRPr="00AD1109">
        <w:t>в</w:t>
      </w:r>
      <w:proofErr w:type="gramEnd"/>
      <w:r w:rsidRPr="00AD1109">
        <w:t xml:space="preserve"> </w:t>
      </w:r>
      <w:proofErr w:type="gramStart"/>
      <w:r w:rsidRPr="00AD1109">
        <w:t>размере</w:t>
      </w:r>
      <w:proofErr w:type="gramEnd"/>
      <w:r w:rsidRPr="00AD1109">
        <w:t xml:space="preserve"> _____ кВт.</w:t>
      </w:r>
    </w:p>
    <w:p w14:paraId="32C751FE" w14:textId="50E7B85A" w:rsidR="0027447E" w:rsidRPr="00656B96" w:rsidRDefault="0027447E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>Дата начала предоставления коммунальной услуги "__" ________ 20__ г.</w:t>
      </w:r>
    </w:p>
    <w:p w14:paraId="32C751FF" w14:textId="77777777" w:rsidR="0027447E" w:rsidRPr="00656B96" w:rsidRDefault="0027447E" w:rsidP="0027447E">
      <w:pPr>
        <w:pStyle w:val="ConsPlusNormal"/>
        <w:tabs>
          <w:tab w:val="left" w:pos="9072"/>
        </w:tabs>
        <w:jc w:val="both"/>
      </w:pPr>
    </w:p>
    <w:p w14:paraId="32C75200" w14:textId="649832CE" w:rsidR="0027447E" w:rsidRPr="00155243" w:rsidRDefault="0027447E" w:rsidP="00155243">
      <w:pPr>
        <w:pStyle w:val="ConsPlusNormal"/>
        <w:numPr>
          <w:ilvl w:val="0"/>
          <w:numId w:val="1"/>
        </w:numPr>
        <w:tabs>
          <w:tab w:val="left" w:pos="567"/>
          <w:tab w:val="left" w:pos="9072"/>
        </w:tabs>
        <w:jc w:val="center"/>
        <w:outlineLvl w:val="2"/>
        <w:rPr>
          <w:b/>
        </w:rPr>
      </w:pPr>
      <w:r w:rsidRPr="00155243">
        <w:rPr>
          <w:b/>
        </w:rPr>
        <w:t>Общие положения</w:t>
      </w:r>
    </w:p>
    <w:p w14:paraId="32C75201" w14:textId="77777777" w:rsidR="0027447E" w:rsidRPr="00656B96" w:rsidRDefault="0027447E" w:rsidP="00D615C3">
      <w:pPr>
        <w:pStyle w:val="ConsPlusNormal"/>
        <w:tabs>
          <w:tab w:val="left" w:pos="9072"/>
        </w:tabs>
        <w:jc w:val="both"/>
      </w:pPr>
    </w:p>
    <w:p w14:paraId="32C75202" w14:textId="223BA129" w:rsidR="0027447E" w:rsidRPr="00656B96" w:rsidRDefault="0027447E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>Параметры жилого помещения потребителя: площадь жилого помещения _____ м</w:t>
      </w:r>
      <w:proofErr w:type="gramStart"/>
      <w:r w:rsidRPr="00656B96">
        <w:rPr>
          <w:vertAlign w:val="superscript"/>
        </w:rPr>
        <w:t>2</w:t>
      </w:r>
      <w:proofErr w:type="gramEnd"/>
      <w:r w:rsidRPr="00656B96">
        <w:t xml:space="preserve">, количество комнат ____ (далее </w:t>
      </w:r>
      <w:r w:rsidR="00656B96" w:rsidRPr="00656B96">
        <w:t>–</w:t>
      </w:r>
      <w:r w:rsidRPr="00656B96">
        <w:t xml:space="preserve"> жилое помещение потребителя). Количество постоянно проживающих ____ человек, количество собственников ______ человек</w:t>
      </w:r>
    </w:p>
    <w:p w14:paraId="32C75204" w14:textId="2D23F9BB" w:rsidR="0027447E" w:rsidRPr="00656B96" w:rsidRDefault="0027447E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bookmarkStart w:id="1" w:name="Par1665"/>
      <w:bookmarkEnd w:id="1"/>
      <w:r w:rsidRPr="00656B96">
        <w:t>Доставка платежных документов на оплату коммунальн</w:t>
      </w:r>
      <w:r w:rsidR="001017D4" w:rsidRPr="00656B96">
        <w:t>ой</w:t>
      </w:r>
      <w:r w:rsidRPr="00656B96">
        <w:t xml:space="preserve"> услуг</w:t>
      </w:r>
      <w:r w:rsidR="001017D4" w:rsidRPr="00656B96">
        <w:t>и</w:t>
      </w:r>
      <w:r w:rsidRPr="00656B96">
        <w:t xml:space="preserve"> и уведомлений, осуществляется </w:t>
      </w:r>
      <w:r w:rsidR="007D58F7" w:rsidRPr="00656B96">
        <w:t xml:space="preserve">любым из </w:t>
      </w:r>
      <w:r w:rsidRPr="00656B96">
        <w:t>следующи</w:t>
      </w:r>
      <w:r w:rsidR="007D58F7" w:rsidRPr="00656B96">
        <w:t>х</w:t>
      </w:r>
      <w:r w:rsidRPr="00656B96">
        <w:t xml:space="preserve"> способо</w:t>
      </w:r>
      <w:r w:rsidR="007D58F7" w:rsidRPr="00656B96">
        <w:t>в</w:t>
      </w:r>
      <w:r w:rsidR="00247F24" w:rsidRPr="00656B96">
        <w:t>:</w:t>
      </w:r>
    </w:p>
    <w:p w14:paraId="32C75205" w14:textId="494E8B81" w:rsidR="0027447E" w:rsidRPr="00656B96" w:rsidRDefault="0027447E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по почтовому адресу;</w:t>
      </w:r>
    </w:p>
    <w:p w14:paraId="32C75206" w14:textId="654AAC6D" w:rsidR="0027447E" w:rsidRPr="00656B96" w:rsidRDefault="0027447E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по адресу электронной почты  (без направления копии на бумажном носителе);</w:t>
      </w:r>
    </w:p>
    <w:p w14:paraId="32C75207" w14:textId="4A53CB0F" w:rsidR="0027447E" w:rsidRPr="00656B96" w:rsidRDefault="0027447E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 xml:space="preserve">через личный кабинет потребителя на официальном сайте Гарантирующего поставщика в информационно-телекоммуникационной сети "Интернет" (далее </w:t>
      </w:r>
      <w:r w:rsidR="00656B96" w:rsidRPr="00656B96">
        <w:t>–</w:t>
      </w:r>
      <w:r w:rsidRPr="00656B96">
        <w:t xml:space="preserve"> сеть Интернет);</w:t>
      </w:r>
    </w:p>
    <w:p w14:paraId="76F1DACA" w14:textId="0BA1ECAC" w:rsidR="0096710E" w:rsidRPr="00656B96" w:rsidRDefault="0096710E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СМ</w:t>
      </w:r>
      <w:proofErr w:type="gramStart"/>
      <w:r w:rsidRPr="00656B96">
        <w:t>С-</w:t>
      </w:r>
      <w:proofErr w:type="gramEnd"/>
      <w:r w:rsidRPr="00656B96">
        <w:t xml:space="preserve"> сообщением на номер мобильного телефона Потребителя (для уведомлений);</w:t>
      </w:r>
    </w:p>
    <w:p w14:paraId="26CA7CF4" w14:textId="709C833C" w:rsidR="00DD3DF4" w:rsidRPr="00155243" w:rsidRDefault="00DD3DF4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155243">
        <w:t>иными способами, реализованными Гарантирующим поставщиком</w:t>
      </w:r>
      <w:r w:rsidR="00247F24" w:rsidRPr="00155243">
        <w:t>.</w:t>
      </w:r>
    </w:p>
    <w:p w14:paraId="31CF4E21" w14:textId="05F4F349" w:rsidR="008A0027" w:rsidRPr="00F857AC" w:rsidRDefault="00DD3DF4" w:rsidP="005665D9">
      <w:pPr>
        <w:autoSpaceDE w:val="0"/>
        <w:autoSpaceDN w:val="0"/>
        <w:adjustRightInd w:val="0"/>
        <w:spacing w:after="0" w:line="240" w:lineRule="auto"/>
        <w:jc w:val="both"/>
      </w:pPr>
      <w:r w:rsidRPr="00F857AC">
        <w:rPr>
          <w:rFonts w:ascii="Times New Roman" w:hAnsi="Times New Roman"/>
          <w:sz w:val="24"/>
          <w:szCs w:val="24"/>
        </w:rPr>
        <w:t xml:space="preserve">Потребитель вправе уведомить </w:t>
      </w:r>
      <w:r w:rsidR="0096710E" w:rsidRPr="00F857AC">
        <w:rPr>
          <w:rFonts w:ascii="Times New Roman" w:hAnsi="Times New Roman"/>
          <w:sz w:val="24"/>
          <w:szCs w:val="24"/>
        </w:rPr>
        <w:t>Гарантирующе</w:t>
      </w:r>
      <w:r w:rsidRPr="00F857AC">
        <w:rPr>
          <w:rFonts w:ascii="Times New Roman" w:hAnsi="Times New Roman"/>
          <w:sz w:val="24"/>
          <w:szCs w:val="24"/>
        </w:rPr>
        <w:t xml:space="preserve">го </w:t>
      </w:r>
      <w:r w:rsidR="0096710E" w:rsidRPr="00F857AC">
        <w:rPr>
          <w:rFonts w:ascii="Times New Roman" w:hAnsi="Times New Roman"/>
          <w:sz w:val="24"/>
          <w:szCs w:val="24"/>
        </w:rPr>
        <w:t>поставщик</w:t>
      </w:r>
      <w:r w:rsidRPr="00F857AC">
        <w:rPr>
          <w:rFonts w:ascii="Times New Roman" w:hAnsi="Times New Roman"/>
          <w:sz w:val="24"/>
          <w:szCs w:val="24"/>
        </w:rPr>
        <w:t>а</w:t>
      </w:r>
      <w:r w:rsidR="0096710E" w:rsidRPr="00F857AC">
        <w:rPr>
          <w:rFonts w:ascii="Times New Roman" w:hAnsi="Times New Roman"/>
          <w:sz w:val="24"/>
          <w:szCs w:val="24"/>
        </w:rPr>
        <w:t xml:space="preserve"> о </w:t>
      </w:r>
      <w:r w:rsidRPr="00F857AC">
        <w:rPr>
          <w:rFonts w:ascii="Times New Roman" w:hAnsi="Times New Roman"/>
          <w:sz w:val="24"/>
          <w:szCs w:val="24"/>
        </w:rPr>
        <w:t xml:space="preserve">предпочтительном </w:t>
      </w:r>
      <w:r w:rsidR="0096710E" w:rsidRPr="00F857AC">
        <w:rPr>
          <w:rFonts w:ascii="Times New Roman" w:hAnsi="Times New Roman"/>
          <w:sz w:val="24"/>
          <w:szCs w:val="24"/>
        </w:rPr>
        <w:t>способе доставки платежных документов</w:t>
      </w:r>
      <w:r w:rsidRPr="00F857AC">
        <w:rPr>
          <w:rFonts w:ascii="Times New Roman" w:hAnsi="Times New Roman"/>
          <w:sz w:val="24"/>
          <w:szCs w:val="24"/>
        </w:rPr>
        <w:t>.</w:t>
      </w:r>
      <w:r w:rsidR="00247F24" w:rsidRPr="00F857AC">
        <w:rPr>
          <w:rFonts w:ascii="Times New Roman" w:hAnsi="Times New Roman"/>
          <w:sz w:val="24"/>
          <w:szCs w:val="24"/>
        </w:rPr>
        <w:t xml:space="preserve"> </w:t>
      </w:r>
      <w:r w:rsidR="0027447E" w:rsidRPr="00F857AC">
        <w:rPr>
          <w:rFonts w:ascii="Times New Roman" w:hAnsi="Times New Roman"/>
          <w:sz w:val="24"/>
          <w:szCs w:val="24"/>
        </w:rPr>
        <w:t>Платежные документы на оплату коммунальн</w:t>
      </w:r>
      <w:r w:rsidR="001017D4" w:rsidRPr="00F857AC">
        <w:rPr>
          <w:rFonts w:ascii="Times New Roman" w:hAnsi="Times New Roman"/>
          <w:sz w:val="24"/>
          <w:szCs w:val="24"/>
        </w:rPr>
        <w:t>ой</w:t>
      </w:r>
      <w:r w:rsidR="0027447E" w:rsidRPr="008A0027">
        <w:rPr>
          <w:rFonts w:ascii="Times New Roman" w:hAnsi="Times New Roman"/>
          <w:sz w:val="24"/>
          <w:szCs w:val="24"/>
        </w:rPr>
        <w:t xml:space="preserve"> услуг</w:t>
      </w:r>
      <w:r w:rsidR="001017D4" w:rsidRPr="008A0027">
        <w:rPr>
          <w:rFonts w:ascii="Times New Roman" w:hAnsi="Times New Roman"/>
          <w:sz w:val="24"/>
          <w:szCs w:val="24"/>
        </w:rPr>
        <w:t>и</w:t>
      </w:r>
      <w:r w:rsidR="008A0027" w:rsidRPr="008A0027">
        <w:rPr>
          <w:rFonts w:ascii="Times New Roman" w:hAnsi="Times New Roman"/>
          <w:sz w:val="24"/>
          <w:szCs w:val="24"/>
        </w:rPr>
        <w:t xml:space="preserve"> считаются надлежащим образом доставленными с момента размещения информации в </w:t>
      </w:r>
      <w:r w:rsidR="008A0027">
        <w:rPr>
          <w:rFonts w:ascii="Times New Roman" w:hAnsi="Times New Roman"/>
          <w:sz w:val="24"/>
          <w:szCs w:val="24"/>
        </w:rPr>
        <w:t>государственной информационной системе жилищно-коммунального хозяйства (далее ГИС ЖКХ).</w:t>
      </w:r>
    </w:p>
    <w:p w14:paraId="0F16AE3E" w14:textId="787A9F08" w:rsidR="00BB7BC2" w:rsidRPr="00656B96" w:rsidRDefault="00F857AC" w:rsidP="0088575B">
      <w:pPr>
        <w:pStyle w:val="ConsPlusNormal"/>
        <w:tabs>
          <w:tab w:val="left" w:pos="9072"/>
        </w:tabs>
        <w:ind w:firstLine="709"/>
        <w:jc w:val="both"/>
      </w:pPr>
      <w:r>
        <w:t>Уведомления</w:t>
      </w:r>
      <w:r w:rsidR="0027447E" w:rsidRPr="00656B96">
        <w:t>, направленные по электронной почте и (или) через личный кабинет потребителя на официальном сайте Гарантирующего поставщика в сети Интернет, считаются надлежащим образом доставленными на следующий календарный день после:</w:t>
      </w:r>
    </w:p>
    <w:p w14:paraId="32C7520B" w14:textId="35FAA011" w:rsidR="0027447E" w:rsidRPr="00656B96" w:rsidRDefault="0027447E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lastRenderedPageBreak/>
        <w:t>отправления Гарантирующего поставщика на адрес электронной почты, предоставленный потребителем;</w:t>
      </w:r>
    </w:p>
    <w:p w14:paraId="32C7520C" w14:textId="6ADB717B" w:rsidR="0027447E" w:rsidRPr="00656B96" w:rsidRDefault="0027447E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размещения Гарантирующим поставщиком в личном кабинете потребителя на официальном сайте Гарантирующего поставщика в сети Интернет.</w:t>
      </w:r>
    </w:p>
    <w:p w14:paraId="32C7520E" w14:textId="57C063F9" w:rsidR="0027447E" w:rsidRPr="00656B96" w:rsidRDefault="0027447E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>Расчетным периодом для оплаты коммунальн</w:t>
      </w:r>
      <w:r w:rsidR="001017D4" w:rsidRPr="00656B96">
        <w:t>ой</w:t>
      </w:r>
      <w:r w:rsidRPr="00656B96">
        <w:t xml:space="preserve"> услуг</w:t>
      </w:r>
      <w:r w:rsidR="001017D4" w:rsidRPr="00656B96">
        <w:t>и</w:t>
      </w:r>
      <w:r w:rsidRPr="00656B96">
        <w:t xml:space="preserve"> является 1 календарный месяц (далее </w:t>
      </w:r>
      <w:r w:rsidR="00656B96">
        <w:t>–</w:t>
      </w:r>
      <w:r w:rsidRPr="00656B96">
        <w:t xml:space="preserve"> расчетный период).</w:t>
      </w:r>
    </w:p>
    <w:p w14:paraId="32C7520F" w14:textId="77777777" w:rsidR="0027447E" w:rsidRPr="00656B96" w:rsidRDefault="0027447E" w:rsidP="00D96054">
      <w:pPr>
        <w:pStyle w:val="ConsPlusNormal"/>
        <w:tabs>
          <w:tab w:val="left" w:pos="9072"/>
        </w:tabs>
        <w:jc w:val="both"/>
      </w:pPr>
    </w:p>
    <w:p w14:paraId="32C75210" w14:textId="0AC82233" w:rsidR="0027447E" w:rsidRPr="00155243" w:rsidRDefault="0027447E" w:rsidP="00155243">
      <w:pPr>
        <w:pStyle w:val="ConsPlusNormal"/>
        <w:numPr>
          <w:ilvl w:val="0"/>
          <w:numId w:val="1"/>
        </w:numPr>
        <w:tabs>
          <w:tab w:val="left" w:pos="567"/>
          <w:tab w:val="left" w:pos="9072"/>
        </w:tabs>
        <w:jc w:val="center"/>
        <w:outlineLvl w:val="2"/>
        <w:rPr>
          <w:b/>
        </w:rPr>
      </w:pPr>
      <w:r w:rsidRPr="00155243">
        <w:rPr>
          <w:b/>
        </w:rPr>
        <w:t>Обязанности и права сторон</w:t>
      </w:r>
    </w:p>
    <w:p w14:paraId="32C75211" w14:textId="77777777" w:rsidR="0027447E" w:rsidRPr="00656B96" w:rsidRDefault="0027447E" w:rsidP="0027447E">
      <w:pPr>
        <w:pStyle w:val="ConsPlusNormal"/>
        <w:tabs>
          <w:tab w:val="left" w:pos="9072"/>
        </w:tabs>
        <w:jc w:val="both"/>
      </w:pPr>
    </w:p>
    <w:p w14:paraId="32C75212" w14:textId="3AD4B0BB" w:rsidR="0027447E" w:rsidRPr="00155243" w:rsidRDefault="0027447E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  <w:rPr>
          <w:b/>
        </w:rPr>
      </w:pPr>
      <w:r w:rsidRPr="00DA52A9">
        <w:rPr>
          <w:b/>
        </w:rPr>
        <w:t>Гарантирующий поставщик обязан:</w:t>
      </w:r>
    </w:p>
    <w:p w14:paraId="32C75213" w14:textId="0C8CC43D" w:rsidR="0027447E" w:rsidRPr="00656B96" w:rsidRDefault="0027447E" w:rsidP="00155243">
      <w:pPr>
        <w:pStyle w:val="ConsPlusNormal"/>
        <w:numPr>
          <w:ilvl w:val="0"/>
          <w:numId w:val="5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осуществлять предоставление коммунальной услуги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32C75214" w14:textId="0F510485" w:rsidR="0027447E" w:rsidRPr="00656B96" w:rsidRDefault="0027447E" w:rsidP="00155243">
      <w:pPr>
        <w:pStyle w:val="ConsPlusNormal"/>
        <w:numPr>
          <w:ilvl w:val="0"/>
          <w:numId w:val="5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 xml:space="preserve">производить расчет размера платы за коммунальную услугу </w:t>
      </w:r>
      <w:r w:rsidRPr="00EC6FB4">
        <w:t xml:space="preserve">и его изменения в случаях и порядке, которые предусмотрены </w:t>
      </w:r>
      <w:hyperlink w:anchor="Par73" w:tooltip="ПРАВИЛА" w:history="1">
        <w:r w:rsidRPr="0062353D">
          <w:t>Правилами</w:t>
        </w:r>
      </w:hyperlink>
      <w:r w:rsidRPr="00EC6FB4">
        <w:t xml:space="preserve"> предоставления коммунальных услуг</w:t>
      </w:r>
      <w:r w:rsidRPr="00656B96">
        <w:t>;</w:t>
      </w:r>
    </w:p>
    <w:p w14:paraId="32C75215" w14:textId="6874318A" w:rsidR="0027447E" w:rsidRPr="00656B96" w:rsidRDefault="0027447E" w:rsidP="00155243">
      <w:pPr>
        <w:pStyle w:val="ConsPlusNormal"/>
        <w:numPr>
          <w:ilvl w:val="0"/>
          <w:numId w:val="5"/>
        </w:numPr>
        <w:tabs>
          <w:tab w:val="left" w:pos="993"/>
          <w:tab w:val="left" w:pos="9072"/>
        </w:tabs>
        <w:ind w:left="0" w:firstLine="709"/>
        <w:jc w:val="both"/>
      </w:pPr>
      <w:proofErr w:type="gramStart"/>
      <w:r w:rsidRPr="00656B96">
        <w:t>принимать от потребителя показания индивидуальных</w:t>
      </w:r>
      <w:r w:rsidR="00377A7B">
        <w:t xml:space="preserve"> </w:t>
      </w:r>
      <w:r w:rsidRPr="00656B96">
        <w:t xml:space="preserve">приборов учета (далее </w:t>
      </w:r>
      <w:r w:rsidR="0025231C">
        <w:t>–</w:t>
      </w:r>
      <w:r w:rsidRPr="00656B96">
        <w:t xml:space="preserve">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</w:t>
      </w:r>
      <w:proofErr w:type="gramEnd"/>
      <w:r w:rsidRPr="00656B96">
        <w:t xml:space="preserve"> и достоверности предоставленных потребителем сведений об их показаниях в порядке, предусмотренном Правил</w:t>
      </w:r>
      <w:r w:rsidR="00DD3DF4" w:rsidRPr="00656B96">
        <w:t>ами</w:t>
      </w:r>
      <w:r w:rsidRPr="00656B96">
        <w:t xml:space="preserve"> предоставления коммунальных услуг. 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осуществляются в автоматическом режиме с использованием такой системы;</w:t>
      </w:r>
    </w:p>
    <w:p w14:paraId="32C75217" w14:textId="4D8F0693" w:rsidR="0027447E" w:rsidRPr="00656B96" w:rsidRDefault="0027447E" w:rsidP="00155243">
      <w:pPr>
        <w:pStyle w:val="ConsPlusNormal"/>
        <w:numPr>
          <w:ilvl w:val="0"/>
          <w:numId w:val="5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 xml:space="preserve">обеспечить доставку </w:t>
      </w:r>
      <w:r w:rsidRPr="005665D9">
        <w:t>потребителю платежных документов на оплату коммунальн</w:t>
      </w:r>
      <w:r w:rsidR="001017D4" w:rsidRPr="005665D9">
        <w:t>ой</w:t>
      </w:r>
      <w:r w:rsidRPr="005665D9">
        <w:t xml:space="preserve"> услуг</w:t>
      </w:r>
      <w:r w:rsidR="001017D4" w:rsidRPr="005665D9">
        <w:t>и</w:t>
      </w:r>
      <w:r w:rsidRPr="005665D9">
        <w:t xml:space="preserve"> спосо</w:t>
      </w:r>
      <w:r w:rsidR="00DD3DF4" w:rsidRPr="005665D9">
        <w:t>бами</w:t>
      </w:r>
      <w:r w:rsidRPr="005665D9">
        <w:t>, определенным</w:t>
      </w:r>
      <w:r w:rsidR="00DD3DF4" w:rsidRPr="005665D9">
        <w:t>и</w:t>
      </w:r>
      <w:r w:rsidRPr="005665D9">
        <w:t xml:space="preserve"> в </w:t>
      </w:r>
      <w:hyperlink w:anchor="Par1665" w:tooltip="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" w:history="1">
        <w:r w:rsidR="00C30C4B" w:rsidRPr="005665D9">
          <w:t xml:space="preserve">пункте </w:t>
        </w:r>
        <w:r w:rsidR="008A38E2" w:rsidRPr="005665D9">
          <w:t>5</w:t>
        </w:r>
      </w:hyperlink>
      <w:r w:rsidR="00C30C4B" w:rsidRPr="005665D9">
        <w:t xml:space="preserve"> </w:t>
      </w:r>
      <w:r w:rsidRPr="005665D9">
        <w:t xml:space="preserve">настоящего </w:t>
      </w:r>
      <w:r w:rsidRPr="00656B96">
        <w:t>договора;</w:t>
      </w:r>
    </w:p>
    <w:p w14:paraId="32C75219" w14:textId="510C253F" w:rsidR="0027447E" w:rsidRPr="00656B96" w:rsidRDefault="0027447E" w:rsidP="00155243">
      <w:pPr>
        <w:pStyle w:val="ConsPlusNormal"/>
        <w:numPr>
          <w:ilvl w:val="0"/>
          <w:numId w:val="5"/>
        </w:numPr>
        <w:tabs>
          <w:tab w:val="left" w:pos="993"/>
          <w:tab w:val="left" w:pos="9072"/>
        </w:tabs>
        <w:ind w:left="0" w:firstLine="709"/>
        <w:jc w:val="both"/>
      </w:pPr>
      <w:proofErr w:type="gramStart"/>
      <w:r w:rsidRPr="00656B96">
        <w:t>нести иные обязанности</w:t>
      </w:r>
      <w:proofErr w:type="gramEnd"/>
      <w:r w:rsidRPr="00656B96">
        <w:t>, предусмотренные законодательством Российской Федерации.</w:t>
      </w:r>
    </w:p>
    <w:p w14:paraId="32C7521A" w14:textId="59FDB1C2" w:rsidR="0027447E" w:rsidRPr="00656B96" w:rsidRDefault="0027447E" w:rsidP="006C11A9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spacing w:before="240"/>
        <w:ind w:left="0" w:firstLine="709"/>
        <w:jc w:val="both"/>
        <w:rPr>
          <w:b/>
        </w:rPr>
      </w:pPr>
      <w:r w:rsidRPr="00656B96">
        <w:rPr>
          <w:b/>
        </w:rPr>
        <w:t>Гарантирующий поставщик имеет право:</w:t>
      </w:r>
    </w:p>
    <w:p w14:paraId="32C7521B" w14:textId="74995171" w:rsidR="0027447E" w:rsidRPr="00656B96" w:rsidRDefault="0027447E" w:rsidP="00155243">
      <w:pPr>
        <w:pStyle w:val="ConsPlusNormal"/>
        <w:numPr>
          <w:ilvl w:val="0"/>
          <w:numId w:val="6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14:paraId="32C7521C" w14:textId="386A95A5" w:rsidR="0027447E" w:rsidRPr="00656B96" w:rsidRDefault="0027447E" w:rsidP="00155243">
      <w:pPr>
        <w:pStyle w:val="ConsPlusNormal"/>
        <w:numPr>
          <w:ilvl w:val="0"/>
          <w:numId w:val="6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 xml:space="preserve">устанавливать количество </w:t>
      </w:r>
      <w:r w:rsidR="008E73E1" w:rsidRPr="00656B96">
        <w:t>человек</w:t>
      </w:r>
      <w:r w:rsidRPr="00656B96">
        <w:t>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электрической энергии, и составлять акт об установлении количества граждан, временно проживающих в жилом помещении, в порядке, предусмотренном Правил</w:t>
      </w:r>
      <w:r w:rsidR="008E73E1" w:rsidRPr="00656B96">
        <w:t>ами</w:t>
      </w:r>
      <w:r w:rsidRPr="00656B96">
        <w:t xml:space="preserve"> предоставления коммунальных услуг;</w:t>
      </w:r>
    </w:p>
    <w:p w14:paraId="46EA4D3E" w14:textId="6BFBA8DE" w:rsidR="008B32A0" w:rsidRPr="00656B96" w:rsidRDefault="0027447E" w:rsidP="00155243">
      <w:pPr>
        <w:pStyle w:val="ConsPlusNormal"/>
        <w:numPr>
          <w:ilvl w:val="0"/>
          <w:numId w:val="6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</w:t>
      </w:r>
      <w:r w:rsidR="008E73E1" w:rsidRPr="00656B96">
        <w:t>:</w:t>
      </w:r>
      <w:r w:rsidR="008B32A0" w:rsidRPr="00656B96">
        <w:t xml:space="preserve"> </w:t>
      </w:r>
    </w:p>
    <w:p w14:paraId="0502FF15" w14:textId="5269F72C" w:rsidR="008E73E1" w:rsidRPr="00656B96" w:rsidRDefault="008E73E1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для снятия показаний индивидуальных, комнатных и коллективных (общедомовых) приборов учета и распределителей;</w:t>
      </w:r>
    </w:p>
    <w:p w14:paraId="31A2DE1A" w14:textId="41DBD996" w:rsidR="008E73E1" w:rsidRPr="00656B96" w:rsidRDefault="008E73E1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для доставки платежных документов потребителям;</w:t>
      </w:r>
    </w:p>
    <w:p w14:paraId="502F5373" w14:textId="2A372FB4" w:rsidR="008E73E1" w:rsidRPr="00656B96" w:rsidRDefault="008E73E1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для начисления платы за коммунальные услуги и подготовки доставки платежных документов потребителям;</w:t>
      </w:r>
    </w:p>
    <w:p w14:paraId="32C7521E" w14:textId="2B81DBBF" w:rsidR="009176B6" w:rsidRPr="00656B96" w:rsidRDefault="0019157F" w:rsidP="00155243">
      <w:pPr>
        <w:pStyle w:val="ConsPlusNormal"/>
        <w:numPr>
          <w:ilvl w:val="0"/>
          <w:numId w:val="6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требовать с</w:t>
      </w:r>
      <w:r w:rsidR="009176B6" w:rsidRPr="00656B96">
        <w:t xml:space="preserve"> Потребителя внесения платы за коммунальную услугу, а также уплаты неустоек;</w:t>
      </w:r>
    </w:p>
    <w:p w14:paraId="32C7521F" w14:textId="2EDAD3D6" w:rsidR="009176B6" w:rsidRPr="00656B96" w:rsidRDefault="0019157F" w:rsidP="00155243">
      <w:pPr>
        <w:pStyle w:val="ConsPlusNormal"/>
        <w:numPr>
          <w:ilvl w:val="0"/>
          <w:numId w:val="6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т</w:t>
      </w:r>
      <w:r w:rsidR="009176B6" w:rsidRPr="00656B96">
        <w:t xml:space="preserve">ребовать </w:t>
      </w:r>
      <w:r w:rsidRPr="00656B96">
        <w:t xml:space="preserve">с Потребителя </w:t>
      </w:r>
      <w:r w:rsidR="009176B6" w:rsidRPr="00656B96">
        <w:t>до</w:t>
      </w:r>
      <w:r w:rsidRPr="00656B96">
        <w:t xml:space="preserve">пуска в заранее согласованное </w:t>
      </w:r>
      <w:r w:rsidR="009176B6" w:rsidRPr="00656B96">
        <w:t xml:space="preserve">время в занимаемое Потребителем жилое помещение представителей Гарантирующего поставщика </w:t>
      </w:r>
      <w:r w:rsidR="004D0222">
        <w:t xml:space="preserve">и Сетевой организации </w:t>
      </w:r>
      <w:proofErr w:type="gramStart"/>
      <w:r w:rsidR="009176B6" w:rsidRPr="00656B96">
        <w:t>для</w:t>
      </w:r>
      <w:proofErr w:type="gramEnd"/>
      <w:r w:rsidR="009176B6" w:rsidRPr="00656B96">
        <w:t>:</w:t>
      </w:r>
    </w:p>
    <w:p w14:paraId="32C75220" w14:textId="4600C7B2" w:rsidR="009176B6" w:rsidRPr="00656B96" w:rsidRDefault="009176B6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осуществления действий по установке, вводу в эксплуатацию и демонтажу приборов учета, проверки состояния приборов учета, установления факта их наличия или отсутствия, а также проведения иных проверок, предусмотренных действующим законодательством Российской Федерации;</w:t>
      </w:r>
    </w:p>
    <w:p w14:paraId="32C75221" w14:textId="26F9DF97" w:rsidR="009176B6" w:rsidRPr="00656B96" w:rsidRDefault="004212E3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lastRenderedPageBreak/>
        <w:t xml:space="preserve">снятия </w:t>
      </w:r>
      <w:r w:rsidR="009176B6" w:rsidRPr="00656B96">
        <w:t xml:space="preserve">показаний приборов учета, в том числе </w:t>
      </w:r>
      <w:r w:rsidRPr="00656B96">
        <w:t>проверки достоверности ранее предоставленных</w:t>
      </w:r>
      <w:r w:rsidR="009176B6" w:rsidRPr="00656B96">
        <w:t xml:space="preserve"> показаний</w:t>
      </w:r>
      <w:r w:rsidR="0019157F" w:rsidRPr="00656B96">
        <w:t>;</w:t>
      </w:r>
    </w:p>
    <w:p w14:paraId="32C75224" w14:textId="5C516962" w:rsidR="0027447E" w:rsidRPr="00656B96" w:rsidRDefault="0027447E" w:rsidP="00155243">
      <w:pPr>
        <w:pStyle w:val="ConsPlusNormal"/>
        <w:numPr>
          <w:ilvl w:val="0"/>
          <w:numId w:val="6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осуществлять иные права, предусмотренные законодательством Российской Федерации и настоящим договором.</w:t>
      </w:r>
    </w:p>
    <w:p w14:paraId="32C75225" w14:textId="3A44C7D8" w:rsidR="0027447E" w:rsidRPr="00656B96" w:rsidRDefault="0027447E" w:rsidP="006C11A9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spacing w:before="240"/>
        <w:ind w:left="0" w:firstLine="709"/>
        <w:jc w:val="both"/>
        <w:rPr>
          <w:b/>
        </w:rPr>
      </w:pPr>
      <w:r w:rsidRPr="00656B96">
        <w:rPr>
          <w:b/>
        </w:rPr>
        <w:t>Потребитель обязан:</w:t>
      </w:r>
    </w:p>
    <w:p w14:paraId="32C75226" w14:textId="5DD1F50C" w:rsidR="0027447E" w:rsidRPr="00656B96" w:rsidRDefault="0027447E" w:rsidP="00155243">
      <w:pPr>
        <w:pStyle w:val="ConsPlusNormal"/>
        <w:numPr>
          <w:ilvl w:val="0"/>
          <w:numId w:val="7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 xml:space="preserve">своевременно и в полном объеме вносить Гарантирующему поставщику плату за коммунальную услугу в сроки и в порядке, </w:t>
      </w:r>
      <w:r w:rsidR="00EC6FB4" w:rsidRPr="005665D9">
        <w:t xml:space="preserve">указанные в п. </w:t>
      </w:r>
      <w:r w:rsidR="008A38E2" w:rsidRPr="005665D9">
        <w:t xml:space="preserve">17 </w:t>
      </w:r>
      <w:r w:rsidR="00EC6FB4" w:rsidRPr="005665D9">
        <w:t xml:space="preserve">настоящего </w:t>
      </w:r>
      <w:r w:rsidR="00EC6FB4">
        <w:t>договора;</w:t>
      </w:r>
    </w:p>
    <w:p w14:paraId="15EB96AE" w14:textId="3A0A7590" w:rsidR="005703DF" w:rsidRDefault="0027447E" w:rsidP="0088575B">
      <w:pPr>
        <w:pStyle w:val="ConsPlusNormal"/>
        <w:numPr>
          <w:ilvl w:val="0"/>
          <w:numId w:val="7"/>
        </w:numPr>
        <w:tabs>
          <w:tab w:val="left" w:pos="993"/>
          <w:tab w:val="left" w:pos="9072"/>
        </w:tabs>
        <w:ind w:left="0" w:firstLine="709"/>
        <w:jc w:val="both"/>
      </w:pPr>
      <w:r w:rsidRPr="00155243">
        <w:t>при обнаружении неисправностей, пожара и аварий во внутридомовых инженерных системах, а также при обнаружении иных нарушений качества предоставления коммунальн</w:t>
      </w:r>
      <w:r w:rsidR="001017D4" w:rsidRPr="00155243">
        <w:t>ой</w:t>
      </w:r>
      <w:r w:rsidRPr="00155243">
        <w:t xml:space="preserve"> услуг</w:t>
      </w:r>
      <w:r w:rsidR="001017D4" w:rsidRPr="00155243">
        <w:t>и</w:t>
      </w:r>
      <w:r w:rsidRPr="00155243">
        <w:t xml:space="preserve"> немедленно сообщать о них </w:t>
      </w:r>
      <w:r w:rsidR="00516491">
        <w:t>Гарантирующему поставщику и Сетевой организации;</w:t>
      </w:r>
    </w:p>
    <w:p w14:paraId="32C75229" w14:textId="0A003FF8" w:rsidR="00FF0329" w:rsidRPr="005703DF" w:rsidRDefault="003778CF" w:rsidP="0088575B">
      <w:pPr>
        <w:pStyle w:val="ConsPlusNormal"/>
        <w:numPr>
          <w:ilvl w:val="0"/>
          <w:numId w:val="7"/>
        </w:numPr>
        <w:tabs>
          <w:tab w:val="left" w:pos="993"/>
          <w:tab w:val="left" w:pos="9072"/>
        </w:tabs>
        <w:ind w:left="0" w:firstLine="709"/>
        <w:jc w:val="both"/>
      </w:pPr>
      <w:r w:rsidRPr="005703DF">
        <w:t>о</w:t>
      </w:r>
      <w:r w:rsidR="00FF0329" w:rsidRPr="005703DF">
        <w:t>беспечивать надлежащую сохранность и целостность приборов учета электроэнергии и иного оборудования</w:t>
      </w:r>
      <w:r w:rsidR="00F144FF" w:rsidRPr="005703DF">
        <w:t xml:space="preserve">, </w:t>
      </w:r>
      <w:r w:rsidR="00FF0329" w:rsidRPr="005703DF">
        <w:t>используемого при коммерческом учете электроэнергии, а также обеспечивать безопасность эксплуатируемых энергетических сетей и соблюдать установленный режим потребления энергии.</w:t>
      </w:r>
      <w:r w:rsidR="005703DF" w:rsidRPr="005703DF">
        <w:t xml:space="preserve"> </w:t>
      </w:r>
      <w:r w:rsidR="00FF0329" w:rsidRPr="005703DF">
        <w:t xml:space="preserve">Возместить </w:t>
      </w:r>
      <w:r w:rsidR="00516491" w:rsidRPr="005703DF">
        <w:t xml:space="preserve">Сетевой организации (Гарантирующему поставщику) </w:t>
      </w:r>
      <w:r w:rsidR="00FF0329" w:rsidRPr="005703DF">
        <w:t xml:space="preserve">убытки, причиненные неисполнением или ненадлежащим исполнением обязанностей по обеспечению сохранности и </w:t>
      </w:r>
      <w:proofErr w:type="gramStart"/>
      <w:r w:rsidR="00FF0329" w:rsidRPr="005703DF">
        <w:t>целостности</w:t>
      </w:r>
      <w:proofErr w:type="gramEnd"/>
      <w:r w:rsidR="00FF0329" w:rsidRPr="005703DF">
        <w:t xml:space="preserve"> установленных </w:t>
      </w:r>
      <w:r w:rsidR="00516491" w:rsidRPr="005703DF">
        <w:t>Сетевой организацией (Гарантирующим поставщиком)</w:t>
      </w:r>
      <w:r w:rsidR="00FF0329" w:rsidRPr="005703DF">
        <w:t xml:space="preserve"> приборов учета и (или) иного оборудования, которые используются для обеспечения коммерческого учета э</w:t>
      </w:r>
      <w:r w:rsidR="005703DF" w:rsidRPr="005703DF">
        <w:t>лектрической энергии (мощности);</w:t>
      </w:r>
    </w:p>
    <w:p w14:paraId="32C7522B" w14:textId="663D3177" w:rsidR="0027447E" w:rsidRPr="00656B96" w:rsidRDefault="0027447E" w:rsidP="0088575B">
      <w:pPr>
        <w:pStyle w:val="ConsPlusNormal"/>
        <w:numPr>
          <w:ilvl w:val="0"/>
          <w:numId w:val="7"/>
        </w:numPr>
        <w:tabs>
          <w:tab w:val="left" w:pos="993"/>
          <w:tab w:val="left" w:pos="9072"/>
        </w:tabs>
        <w:ind w:left="0" w:firstLine="709"/>
        <w:jc w:val="both"/>
      </w:pPr>
      <w:proofErr w:type="gramStart"/>
      <w:r w:rsidRPr="00656B96">
        <w:t>в случае выхода прибора учета из строя (неисправности), в том числе неотображения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Гарантирующего поставщика и сообщить показания прибора учета на момент его выхода из строя (возникновения неисправности);</w:t>
      </w:r>
      <w:proofErr w:type="gramEnd"/>
    </w:p>
    <w:p w14:paraId="32C7522C" w14:textId="771BAECE" w:rsidR="0027447E" w:rsidRPr="00656B96" w:rsidRDefault="0027447E" w:rsidP="0088575B">
      <w:pPr>
        <w:pStyle w:val="ConsPlusNormal"/>
        <w:numPr>
          <w:ilvl w:val="0"/>
          <w:numId w:val="7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в случае</w:t>
      </w:r>
      <w:proofErr w:type="gramStart"/>
      <w:r w:rsidRPr="00656B96">
        <w:t>,</w:t>
      </w:r>
      <w:proofErr w:type="gramEnd"/>
      <w:r w:rsidRPr="00656B96">
        <w:t xml:space="preserve"> если требуется проведение демонтажа прибора учета, известить Гарантирующего поставщика</w:t>
      </w:r>
      <w:r w:rsidR="00516491">
        <w:t xml:space="preserve"> и Сетевую организацию</w:t>
      </w:r>
      <w:r w:rsidRPr="00656B96">
        <w:t xml:space="preserve">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</w:t>
      </w:r>
      <w:r w:rsidR="00516491">
        <w:t xml:space="preserve"> Сетевой организации</w:t>
      </w:r>
      <w:r w:rsidRPr="00656B96">
        <w:t xml:space="preserve"> </w:t>
      </w:r>
      <w:r w:rsidR="00516491">
        <w:t>(</w:t>
      </w:r>
      <w:r w:rsidRPr="00656B96">
        <w:t>Гарантирующего поставщика</w:t>
      </w:r>
      <w:r w:rsidR="00516491">
        <w:t>)</w:t>
      </w:r>
      <w:r w:rsidRPr="00656B96">
        <w:t>, за исключением случаев, если такие представители не явились к сроку демонтажа прибора учета, указанному в извещении;</w:t>
      </w:r>
    </w:p>
    <w:p w14:paraId="32C7522D" w14:textId="43AFAB76" w:rsidR="00FF0329" w:rsidRPr="00656B96" w:rsidRDefault="0027447E" w:rsidP="0088575B">
      <w:pPr>
        <w:pStyle w:val="ConsPlusNormal"/>
        <w:numPr>
          <w:ilvl w:val="0"/>
          <w:numId w:val="7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 xml:space="preserve">допускать представителя Гарантирующего поставщика </w:t>
      </w:r>
      <w:r w:rsidR="006C4A3B">
        <w:t>и Сетевую организацию</w:t>
      </w:r>
      <w:r w:rsidR="006C4A3B" w:rsidRPr="00656B96">
        <w:t xml:space="preserve"> </w:t>
      </w:r>
      <w:r w:rsidRPr="00656B96">
        <w:t xml:space="preserve">в жилое помещение потребителя </w:t>
      </w:r>
      <w:proofErr w:type="gramStart"/>
      <w:r w:rsidRPr="00656B96">
        <w:t>для</w:t>
      </w:r>
      <w:proofErr w:type="gramEnd"/>
      <w:r w:rsidR="00FF0329" w:rsidRPr="00656B96">
        <w:t>:</w:t>
      </w:r>
    </w:p>
    <w:p w14:paraId="32C7522E" w14:textId="2813C5D6" w:rsidR="003778CF" w:rsidRPr="00656B96" w:rsidRDefault="003778CF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сняти</w:t>
      </w:r>
      <w:r w:rsidR="00F144FF" w:rsidRPr="00656B96">
        <w:t>я</w:t>
      </w:r>
      <w:r w:rsidRPr="00656B96">
        <w:t xml:space="preserve"> показаний приборов учета, в том числе </w:t>
      </w:r>
      <w:r w:rsidR="00F144FF" w:rsidRPr="00656B96">
        <w:t xml:space="preserve">проверки достоверности ранее предоставленных </w:t>
      </w:r>
      <w:r w:rsidRPr="00656B96">
        <w:t>показаний</w:t>
      </w:r>
      <w:r w:rsidR="00C827FC" w:rsidRPr="00656B96">
        <w:t>,</w:t>
      </w:r>
    </w:p>
    <w:p w14:paraId="32C7522F" w14:textId="2B4E0B5A" w:rsidR="00FF0329" w:rsidRPr="00656B96" w:rsidRDefault="00FF0329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 xml:space="preserve">осуществления действий по установке, вводу в эксплуатацию, и демонтажу приборов учета, присоединению приборов учета к интеллектуальной системе учета, </w:t>
      </w:r>
    </w:p>
    <w:p w14:paraId="32C75230" w14:textId="174C9838" w:rsidR="00FF0329" w:rsidRPr="00656B96" w:rsidRDefault="00FF0329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проверки состояния приборов учета, установления факта их наличия или отсутствия, а также проведения иных проверок, предусмотренных законодательством Российской Федерации;</w:t>
      </w:r>
    </w:p>
    <w:p w14:paraId="32C75232" w14:textId="70784973" w:rsidR="0027447E" w:rsidRPr="00656B96" w:rsidRDefault="0027447E" w:rsidP="0088575B">
      <w:pPr>
        <w:pStyle w:val="ConsPlusNormal"/>
        <w:numPr>
          <w:ilvl w:val="0"/>
          <w:numId w:val="7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информировать Гарантирующего поставщика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14:paraId="32C75233" w14:textId="51A6A7F4" w:rsidR="0027447E" w:rsidRPr="00656B96" w:rsidRDefault="0027447E" w:rsidP="0088575B">
      <w:pPr>
        <w:pStyle w:val="ConsPlusNormal"/>
        <w:numPr>
          <w:ilvl w:val="0"/>
          <w:numId w:val="7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возмещать Гарантирующему поставщику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14:paraId="51D1ACE8" w14:textId="77777777" w:rsidR="005703DF" w:rsidRDefault="0027447E" w:rsidP="0088575B">
      <w:pPr>
        <w:pStyle w:val="ConsPlusNormal"/>
        <w:numPr>
          <w:ilvl w:val="0"/>
          <w:numId w:val="7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 xml:space="preserve">не осуществлять </w:t>
      </w:r>
      <w:r w:rsidR="00F144FF" w:rsidRPr="00656B96">
        <w:t xml:space="preserve">следующие </w:t>
      </w:r>
      <w:r w:rsidRPr="00656B96">
        <w:t>действия</w:t>
      </w:r>
      <w:r w:rsidR="00234754" w:rsidRPr="00656B96">
        <w:t>:</w:t>
      </w:r>
    </w:p>
    <w:p w14:paraId="32C75235" w14:textId="251C7EE9" w:rsidR="00234754" w:rsidRPr="00656B96" w:rsidRDefault="005665D9" w:rsidP="0088575B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>
        <w:t>и</w:t>
      </w:r>
      <w:r w:rsidRPr="00D6708F">
        <w:t xml:space="preserve">спользовать </w:t>
      </w:r>
      <w:r w:rsidR="00D6708F" w:rsidRPr="00D6708F">
        <w:t>бытовые машины (приборы, оборудование), мощность подключения которых превышает максимально допустимые нагрузки, рассчитанные исходя из технических характеристик внутридомовых инженерных систем и централизованных сетей инженерно-технического обеспечения</w:t>
      </w:r>
      <w:r w:rsidR="00B74935" w:rsidRPr="00656B96">
        <w:t xml:space="preserve">; </w:t>
      </w:r>
    </w:p>
    <w:p w14:paraId="32C75236" w14:textId="62FDBA24" w:rsidR="00234754" w:rsidRPr="00656B96" w:rsidRDefault="00234754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proofErr w:type="gramStart"/>
      <w:r w:rsidRPr="00656B96">
        <w:t xml:space="preserve">нарушать пломбы на приборах учета и в местах их подключения (крепления) либо конструкции, защищающие приборы учета от несанкционированного вмешательства в его работу, демонтировать приборы учета и осуществлять несанкционированное вмешательство в </w:t>
      </w:r>
      <w:r w:rsidRPr="00656B96">
        <w:lastRenderedPageBreak/>
        <w:t>работу указанных приборов учета, а также в работу оборудования или программных средств, входящих в состав интеллектуальной системы учета электрической энергии (мощности), использовать оборудование и (или) иные технические устройства или программные</w:t>
      </w:r>
      <w:proofErr w:type="gramEnd"/>
      <w:r w:rsidRPr="00656B96">
        <w:t xml:space="preserve"> средства, позволяющие искажать показания приборов учета;</w:t>
      </w:r>
    </w:p>
    <w:p w14:paraId="32C75237" w14:textId="7762FE1C" w:rsidR="00234754" w:rsidRPr="00656B96" w:rsidRDefault="00234754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несанкционированно подключать оборудование потребителя к централизованным сетям инженерно-технического обеспечения напрямую или в обход приборов учета, вносить изменения во вну</w:t>
      </w:r>
      <w:r w:rsidR="0088575B">
        <w:t>тридомовые инженерные системы;</w:t>
      </w:r>
    </w:p>
    <w:p w14:paraId="32C75239" w14:textId="0640293E" w:rsidR="0041619D" w:rsidRPr="00656B96" w:rsidRDefault="0041619D" w:rsidP="0088575B">
      <w:pPr>
        <w:pStyle w:val="ConsPlusNormal"/>
        <w:numPr>
          <w:ilvl w:val="0"/>
          <w:numId w:val="7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 xml:space="preserve">при смене собственника жилого помещения за 5 дней до выезда из жилого помещения, </w:t>
      </w:r>
      <w:proofErr w:type="gramStart"/>
      <w:r w:rsidRPr="00656B96">
        <w:t>предоставить Гарантирующему поставщику соответствующие документы</w:t>
      </w:r>
      <w:proofErr w:type="gramEnd"/>
      <w:r w:rsidRPr="00656B96">
        <w:t>, полностью погасить задолженность за коммунальную услугу и расторгнуть настоящи</w:t>
      </w:r>
      <w:r w:rsidR="0088575B">
        <w:t>й Договор;</w:t>
      </w:r>
    </w:p>
    <w:p w14:paraId="32C7523B" w14:textId="48D49ECA" w:rsidR="0027447E" w:rsidRPr="00656B96" w:rsidRDefault="009074ED" w:rsidP="0088575B">
      <w:pPr>
        <w:pStyle w:val="ConsPlusNormal"/>
        <w:numPr>
          <w:ilvl w:val="0"/>
          <w:numId w:val="7"/>
        </w:numPr>
        <w:tabs>
          <w:tab w:val="left" w:pos="993"/>
          <w:tab w:val="left" w:pos="9072"/>
        </w:tabs>
        <w:ind w:left="0" w:firstLine="709"/>
        <w:jc w:val="both"/>
      </w:pPr>
      <w:proofErr w:type="gramStart"/>
      <w:r>
        <w:t>н</w:t>
      </w:r>
      <w:r w:rsidR="0027447E" w:rsidRPr="00656B96">
        <w:t>ести иные обязанности</w:t>
      </w:r>
      <w:proofErr w:type="gramEnd"/>
      <w:r w:rsidR="0027447E" w:rsidRPr="00656B96">
        <w:t>, предусмотренные законодательством Российской Федерации.</w:t>
      </w:r>
    </w:p>
    <w:p w14:paraId="32C7523C" w14:textId="1FDC87EC" w:rsidR="0027447E" w:rsidRPr="00656B96" w:rsidRDefault="0027447E" w:rsidP="006C11A9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spacing w:before="240"/>
        <w:ind w:left="0" w:firstLine="709"/>
        <w:jc w:val="both"/>
        <w:rPr>
          <w:b/>
        </w:rPr>
      </w:pPr>
      <w:r w:rsidRPr="00656B96">
        <w:rPr>
          <w:b/>
        </w:rPr>
        <w:t>Потребитель имеет право:</w:t>
      </w:r>
    </w:p>
    <w:p w14:paraId="32C7523D" w14:textId="6A5728B9" w:rsidR="0027447E" w:rsidRPr="00656B96" w:rsidRDefault="0027447E" w:rsidP="00155243">
      <w:pPr>
        <w:pStyle w:val="ConsPlusNormal"/>
        <w:numPr>
          <w:ilvl w:val="0"/>
          <w:numId w:val="8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получать в необходимых объемах коммунальную услугу надлежащего качества;</w:t>
      </w:r>
    </w:p>
    <w:p w14:paraId="63C694D0" w14:textId="7EFA4931" w:rsidR="00981E48" w:rsidRPr="00656B96" w:rsidRDefault="0027447E" w:rsidP="00155243">
      <w:pPr>
        <w:pStyle w:val="ConsPlusNormal"/>
        <w:numPr>
          <w:ilvl w:val="0"/>
          <w:numId w:val="8"/>
        </w:numPr>
        <w:tabs>
          <w:tab w:val="left" w:pos="993"/>
          <w:tab w:val="left" w:pos="9072"/>
        </w:tabs>
        <w:ind w:left="0" w:firstLine="709"/>
        <w:jc w:val="both"/>
      </w:pPr>
      <w:proofErr w:type="gramStart"/>
      <w:r w:rsidRPr="00656B96">
        <w:t xml:space="preserve">при наличии прибора учета ежемесячно снимать его показания </w:t>
      </w:r>
      <w:r w:rsidR="00663B0C" w:rsidRPr="00656B96">
        <w:t xml:space="preserve">в период с 18-го по 25-е число текущего месяца </w:t>
      </w:r>
      <w:r w:rsidRPr="00656B96">
        <w:t>и передавать их Гарантирующему поставщику</w:t>
      </w:r>
      <w:r w:rsidR="00663B0C" w:rsidRPr="00656B96">
        <w:t xml:space="preserve"> не позднее 25-го числа текущего месяца (</w:t>
      </w:r>
      <w:r w:rsidR="00440BAB" w:rsidRPr="00656B96">
        <w:t>за исключением случаев, когда установленный и введенный в эксплуатацию прибор учета электрической энергии присоединен к интеллектуальной системе учета электрической энергии (мощности)</w:t>
      </w:r>
      <w:r w:rsidR="00A86D3D">
        <w:t>)</w:t>
      </w:r>
      <w:r w:rsidR="00440BAB" w:rsidRPr="00656B96">
        <w:t xml:space="preserve"> </w:t>
      </w:r>
      <w:r w:rsidR="00663B0C" w:rsidRPr="00656B96">
        <w:t>одним из следующих способов</w:t>
      </w:r>
      <w:r w:rsidR="00981E48" w:rsidRPr="00656B96">
        <w:t>:</w:t>
      </w:r>
      <w:proofErr w:type="gramEnd"/>
    </w:p>
    <w:p w14:paraId="32C7523F" w14:textId="67354A84" w:rsidR="00663B0C" w:rsidRPr="00656B96" w:rsidRDefault="00663B0C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 xml:space="preserve">по многоканальному телефону 8-800-700-41-12 Гарантирующего поставщика; </w:t>
      </w:r>
    </w:p>
    <w:p w14:paraId="32C75240" w14:textId="02788F69" w:rsidR="00663B0C" w:rsidRPr="00656B96" w:rsidRDefault="00663B0C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через личный кабинет потребителя на официальном сайте Гарантирующего поставщика в сети "Интернет";</w:t>
      </w:r>
    </w:p>
    <w:p w14:paraId="3234287F" w14:textId="6622605F" w:rsidR="00981E48" w:rsidRPr="00656B96" w:rsidRDefault="00981E48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 xml:space="preserve">на портале государственных услуг </w:t>
      </w:r>
      <w:hyperlink r:id="rId13" w:history="1">
        <w:r w:rsidRPr="00155243">
          <w:t>www.gosuslugi.ru</w:t>
        </w:r>
      </w:hyperlink>
      <w:r w:rsidRPr="00656B96">
        <w:t>;</w:t>
      </w:r>
    </w:p>
    <w:p w14:paraId="32C75241" w14:textId="4FD80351" w:rsidR="00663B0C" w:rsidRPr="00656B96" w:rsidRDefault="00663B0C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в письменном виде;</w:t>
      </w:r>
    </w:p>
    <w:p w14:paraId="32C75242" w14:textId="2D040D00" w:rsidR="00663B0C" w:rsidRPr="00656B96" w:rsidRDefault="00663B0C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через интерактивный автоответчик по телефону (343) 311-53-00 («Голосовой робот»);</w:t>
      </w:r>
    </w:p>
    <w:p w14:paraId="32C75243" w14:textId="0F7372EC" w:rsidR="00663B0C" w:rsidRPr="00656B96" w:rsidRDefault="00663B0C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иными способами</w:t>
      </w:r>
      <w:r w:rsidR="00283566" w:rsidRPr="00656B96">
        <w:t>,</w:t>
      </w:r>
      <w:r w:rsidRPr="00656B96">
        <w:t xml:space="preserve"> реализованными Гарантирующим поставщиком.</w:t>
      </w:r>
    </w:p>
    <w:p w14:paraId="32C75244" w14:textId="5B0C8ADE" w:rsidR="0027447E" w:rsidRPr="00656B96" w:rsidRDefault="0027447E" w:rsidP="00155243">
      <w:pPr>
        <w:pStyle w:val="ConsPlusNormal"/>
        <w:numPr>
          <w:ilvl w:val="0"/>
          <w:numId w:val="8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 xml:space="preserve">получать от Гарантирующего поставщика сведения о правильности </w:t>
      </w:r>
      <w:proofErr w:type="gramStart"/>
      <w:r w:rsidRPr="00656B96">
        <w:t>исчисления</w:t>
      </w:r>
      <w:proofErr w:type="gramEnd"/>
      <w:r w:rsidRPr="00656B96">
        <w:t xml:space="preserve">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Гарантирующим поставщиком потребителю неустоек (штрафов, пеней);</w:t>
      </w:r>
    </w:p>
    <w:p w14:paraId="32C75245" w14:textId="0B385D43" w:rsidR="0027447E" w:rsidRPr="00656B96" w:rsidRDefault="0027447E" w:rsidP="00155243">
      <w:pPr>
        <w:pStyle w:val="ConsPlusNormal"/>
        <w:numPr>
          <w:ilvl w:val="0"/>
          <w:numId w:val="8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 xml:space="preserve">требовать от Гарантирующего поставщика изменения размера платы за коммунальную услугу в случаях и порядке, которые установлены </w:t>
      </w:r>
      <w:hyperlink w:anchor="Par73" w:tooltip="ПРАВИЛА" w:history="1">
        <w:r w:rsidRPr="00656B96">
          <w:t>Правилами</w:t>
        </w:r>
      </w:hyperlink>
      <w:r w:rsidRPr="00656B96">
        <w:t xml:space="preserve"> предоставления коммунальных услуг;</w:t>
      </w:r>
    </w:p>
    <w:p w14:paraId="7DF13423" w14:textId="762773E7" w:rsidR="00DA52A9" w:rsidRDefault="004E1508" w:rsidP="00155243">
      <w:pPr>
        <w:pStyle w:val="ConsPlusNormal"/>
        <w:numPr>
          <w:ilvl w:val="0"/>
          <w:numId w:val="8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согласовать</w:t>
      </w:r>
      <w:r w:rsidR="00283566" w:rsidRPr="00656B96">
        <w:t xml:space="preserve"> </w:t>
      </w:r>
      <w:r w:rsidRPr="00656B96">
        <w:t xml:space="preserve">с </w:t>
      </w:r>
      <w:r w:rsidR="00283566" w:rsidRPr="00656B96">
        <w:t>Г</w:t>
      </w:r>
      <w:r w:rsidRPr="00656B96">
        <w:t xml:space="preserve">арантирующим поставщиком дату и время ввода в эксплуатацию прибора учета электрической энергии, направив предложение </w:t>
      </w:r>
      <w:r w:rsidR="00283566" w:rsidRPr="00656B96">
        <w:t>Г</w:t>
      </w:r>
      <w:r w:rsidRPr="00656B96">
        <w:t>арантирующему поставщику в течение 3 рабочих дней со дня получения</w:t>
      </w:r>
      <w:r w:rsidR="00283566" w:rsidRPr="00656B96">
        <w:t xml:space="preserve"> соответствующего</w:t>
      </w:r>
      <w:r w:rsidRPr="00656B96">
        <w:t xml:space="preserve"> уведомления от </w:t>
      </w:r>
      <w:r w:rsidR="00283566" w:rsidRPr="00656B96">
        <w:t>Г</w:t>
      </w:r>
      <w:r w:rsidRPr="00656B96">
        <w:t>арантирующего поставщика</w:t>
      </w:r>
      <w:r w:rsidR="00283566" w:rsidRPr="00656B96">
        <w:t>.</w:t>
      </w:r>
    </w:p>
    <w:p w14:paraId="32C75248" w14:textId="16902A60" w:rsidR="00597A83" w:rsidRPr="00656B96" w:rsidRDefault="0027447E" w:rsidP="00155243">
      <w:pPr>
        <w:pStyle w:val="ConsPlusNormal"/>
        <w:numPr>
          <w:ilvl w:val="0"/>
          <w:numId w:val="8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 xml:space="preserve">осуществлять иные права, предусмотренные </w:t>
      </w:r>
      <w:r w:rsidR="008E604A" w:rsidRPr="00656B96">
        <w:t>Правилами предоставления коммунальных услуг</w:t>
      </w:r>
      <w:r w:rsidR="00DA52A9">
        <w:t>.</w:t>
      </w:r>
    </w:p>
    <w:p w14:paraId="32C7524D" w14:textId="77777777" w:rsidR="0027447E" w:rsidRPr="00656B96" w:rsidRDefault="0027447E" w:rsidP="00597A83">
      <w:pPr>
        <w:pStyle w:val="ConsPlusNormal"/>
        <w:tabs>
          <w:tab w:val="left" w:pos="9072"/>
        </w:tabs>
        <w:ind w:firstLine="540"/>
        <w:jc w:val="both"/>
      </w:pPr>
    </w:p>
    <w:p w14:paraId="32C7524F" w14:textId="66977657" w:rsidR="0027447E" w:rsidRPr="00155243" w:rsidRDefault="0027447E" w:rsidP="00155243">
      <w:pPr>
        <w:pStyle w:val="ConsPlusNormal"/>
        <w:numPr>
          <w:ilvl w:val="0"/>
          <w:numId w:val="1"/>
        </w:numPr>
        <w:tabs>
          <w:tab w:val="left" w:pos="567"/>
          <w:tab w:val="left" w:pos="9072"/>
        </w:tabs>
        <w:jc w:val="center"/>
        <w:outlineLvl w:val="2"/>
        <w:rPr>
          <w:b/>
        </w:rPr>
      </w:pPr>
      <w:r w:rsidRPr="00155243">
        <w:rPr>
          <w:b/>
        </w:rPr>
        <w:t>Учет объема (количества) коммунальной услуги,</w:t>
      </w:r>
      <w:r w:rsidR="00E21E6B">
        <w:rPr>
          <w:b/>
        </w:rPr>
        <w:t xml:space="preserve"> </w:t>
      </w:r>
      <w:r w:rsidRPr="00155243">
        <w:rPr>
          <w:b/>
        </w:rPr>
        <w:t>предоставленной потребителю</w:t>
      </w:r>
    </w:p>
    <w:p w14:paraId="32C75250" w14:textId="77777777" w:rsidR="0027447E" w:rsidRPr="00656B96" w:rsidRDefault="0027447E" w:rsidP="00D615C3">
      <w:pPr>
        <w:pStyle w:val="ConsPlusNormal"/>
        <w:tabs>
          <w:tab w:val="left" w:pos="9072"/>
        </w:tabs>
        <w:jc w:val="both"/>
      </w:pPr>
    </w:p>
    <w:p w14:paraId="32C75251" w14:textId="5BA3D2C0" w:rsidR="0027447E" w:rsidRPr="00656B96" w:rsidRDefault="0027447E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>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32C75252" w14:textId="77777777" w:rsidR="0027447E" w:rsidRPr="00656B96" w:rsidRDefault="0027447E" w:rsidP="00155243">
      <w:pPr>
        <w:pStyle w:val="ConsPlusNormal"/>
        <w:tabs>
          <w:tab w:val="left" w:pos="9072"/>
        </w:tabs>
        <w:ind w:firstLine="709"/>
        <w:jc w:val="both"/>
      </w:pPr>
      <w:r w:rsidRPr="00656B96"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22457DF8" w14:textId="5ECF6EF8" w:rsidR="006D6124" w:rsidRPr="00656B96" w:rsidRDefault="006D6124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>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периоде.</w:t>
      </w:r>
    </w:p>
    <w:p w14:paraId="5EFE5D1F" w14:textId="671FCCB8" w:rsidR="006D6124" w:rsidRPr="00656B96" w:rsidRDefault="006D6124" w:rsidP="00155243">
      <w:pPr>
        <w:pStyle w:val="ConsPlusNormal"/>
        <w:tabs>
          <w:tab w:val="left" w:pos="9072"/>
        </w:tabs>
        <w:ind w:firstLine="709"/>
        <w:jc w:val="both"/>
      </w:pPr>
      <w:r w:rsidRPr="00656B96">
        <w:t xml:space="preserve">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осуществляются в автоматическом режиме </w:t>
      </w:r>
      <w:r w:rsidR="00293DD3">
        <w:t>Сетевой организацией (</w:t>
      </w:r>
      <w:r w:rsidRPr="00656B96">
        <w:t>Гарантирующим поставщиком</w:t>
      </w:r>
      <w:r w:rsidR="00293DD3">
        <w:t>)</w:t>
      </w:r>
      <w:r w:rsidRPr="00656B96">
        <w:t xml:space="preserve"> с использованием такой системы.</w:t>
      </w:r>
    </w:p>
    <w:p w14:paraId="66FF236F" w14:textId="18E5A9DB" w:rsidR="006D6124" w:rsidRDefault="006D6124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lastRenderedPageBreak/>
        <w:t>Объем (количество) коммунальной услуги, предоставленной Потребителю в жилом помещении, оборудованном индивидуальным или общим (квартирным) прибором учета электрической энергии, определяется исходя из показаний такого прибора учета за расчетный период.</w:t>
      </w:r>
    </w:p>
    <w:p w14:paraId="52CD2491" w14:textId="21822FF1" w:rsidR="00293DD3" w:rsidRDefault="00293DD3" w:rsidP="005665D9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37"/>
        <w:jc w:val="both"/>
      </w:pPr>
      <w:r>
        <w:t xml:space="preserve">В случае если прибор учета расположен не на границе балансовой принадлежности электрических сетей, объем переданной потребителю электроэнергии корректируется с учетом величины потерь электроэнергии, возникающих на участке электрической сети от границы балансовой принадлежности электрических сетей до места установки  расчетного прибора учета. </w:t>
      </w:r>
    </w:p>
    <w:p w14:paraId="2300B421" w14:textId="77777777" w:rsidR="00293DD3" w:rsidRDefault="00293DD3" w:rsidP="005665D9">
      <w:pPr>
        <w:pStyle w:val="ConsPlusNormal"/>
        <w:tabs>
          <w:tab w:val="left" w:pos="1134"/>
          <w:tab w:val="left" w:pos="9072"/>
        </w:tabs>
        <w:jc w:val="both"/>
      </w:pPr>
      <w:r>
        <w:t>Величина переменных потерь - ____ %</w:t>
      </w:r>
    </w:p>
    <w:p w14:paraId="38EE6877" w14:textId="675BBBC5" w:rsidR="00293DD3" w:rsidRPr="00656B96" w:rsidRDefault="00293DD3" w:rsidP="005665D9">
      <w:pPr>
        <w:pStyle w:val="ConsPlusNormal"/>
        <w:tabs>
          <w:tab w:val="left" w:pos="1134"/>
          <w:tab w:val="left" w:pos="9072"/>
        </w:tabs>
        <w:jc w:val="both"/>
      </w:pPr>
      <w:r>
        <w:t>Величина постоянных потерь - _____ кВтч в год.</w:t>
      </w:r>
    </w:p>
    <w:p w14:paraId="06F7BF0E" w14:textId="6E614A4D" w:rsidR="005C28EC" w:rsidRPr="00656B96" w:rsidRDefault="0027447E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proofErr w:type="gramStart"/>
      <w:r w:rsidRPr="00155243">
        <w:t>В отсутствие приборов учета</w:t>
      </w:r>
      <w:r w:rsidR="00D4339B" w:rsidRPr="00155243">
        <w:t xml:space="preserve"> или неисправности прибора учета, а также в случае непредставления Потребителем в сроки, установленные настоящим Договором, показаний приборов учета, не присоединенных к интеллектуальной системе учета электроэнергии, </w:t>
      </w:r>
      <w:r w:rsidRPr="00155243">
        <w:t>объем (количеств</w:t>
      </w:r>
      <w:r w:rsidR="005C28EC" w:rsidRPr="00155243">
        <w:t>о</w:t>
      </w:r>
      <w:r w:rsidRPr="00155243">
        <w:t xml:space="preserve">) коммунальной услуги, предоставленной потребителю, </w:t>
      </w:r>
      <w:r w:rsidR="005C28EC" w:rsidRPr="00155243">
        <w:t>определяется как среднемесячный объем потребления за 6 месяцев, либо за фактический период работы прибора учета, но не менее 3 месяцев.</w:t>
      </w:r>
      <w:proofErr w:type="gramEnd"/>
      <w:r w:rsidR="005C28EC" w:rsidRPr="00155243">
        <w:t xml:space="preserve"> </w:t>
      </w:r>
      <w:r w:rsidR="005C28EC" w:rsidRPr="00656B96">
        <w:t>Если период работы прибора учета составил менее 3 месяцев, объем определяется исходя из нормативов потребления соответствующих коммунальных услуг</w:t>
      </w:r>
      <w:r w:rsidR="00C605DA" w:rsidRPr="00656B96">
        <w:t>.</w:t>
      </w:r>
    </w:p>
    <w:p w14:paraId="32C7525A" w14:textId="77777777" w:rsidR="0027447E" w:rsidRPr="00656B96" w:rsidRDefault="0027447E" w:rsidP="00D96054">
      <w:pPr>
        <w:pStyle w:val="ConsPlusNormal"/>
        <w:tabs>
          <w:tab w:val="left" w:pos="9072"/>
        </w:tabs>
        <w:jc w:val="both"/>
      </w:pPr>
    </w:p>
    <w:p w14:paraId="32C7525B" w14:textId="70EA13A1" w:rsidR="0027447E" w:rsidRPr="00155243" w:rsidRDefault="0027447E" w:rsidP="00155243">
      <w:pPr>
        <w:pStyle w:val="ConsPlusNormal"/>
        <w:numPr>
          <w:ilvl w:val="0"/>
          <w:numId w:val="1"/>
        </w:numPr>
        <w:tabs>
          <w:tab w:val="left" w:pos="567"/>
          <w:tab w:val="left" w:pos="9072"/>
        </w:tabs>
        <w:jc w:val="center"/>
        <w:outlineLvl w:val="2"/>
        <w:rPr>
          <w:b/>
        </w:rPr>
      </w:pPr>
      <w:r w:rsidRPr="00155243">
        <w:rPr>
          <w:b/>
        </w:rPr>
        <w:t>Размер платы за коммунальную услугу и порядок расчетов</w:t>
      </w:r>
    </w:p>
    <w:p w14:paraId="32C7525C" w14:textId="77777777" w:rsidR="0027447E" w:rsidRPr="00656B96" w:rsidRDefault="0027447E" w:rsidP="0027447E">
      <w:pPr>
        <w:pStyle w:val="ConsPlusNormal"/>
        <w:tabs>
          <w:tab w:val="left" w:pos="9072"/>
        </w:tabs>
        <w:jc w:val="both"/>
      </w:pPr>
    </w:p>
    <w:p w14:paraId="32C7525D" w14:textId="5EFFFB1A" w:rsidR="0027447E" w:rsidRPr="00656B96" w:rsidRDefault="0027447E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>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32C75261" w14:textId="62465DDB" w:rsidR="0027447E" w:rsidRPr="00656B96" w:rsidRDefault="0027447E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>Плата за коммунальные услуги вносится потребителем Гарантирующему поставщику</w:t>
      </w:r>
      <w:r w:rsidR="009C2528" w:rsidRPr="00656B96">
        <w:t xml:space="preserve"> ежемесячно до 10-го числа месяца, следующего за истекшим расчетным периодом, за который производится оплата. </w:t>
      </w:r>
    </w:p>
    <w:p w14:paraId="4143F4DB" w14:textId="281A077E" w:rsidR="009C2528" w:rsidRPr="00155243" w:rsidRDefault="00CA70BC" w:rsidP="001552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B96">
        <w:rPr>
          <w:rFonts w:ascii="Times New Roman" w:hAnsi="Times New Roman"/>
          <w:sz w:val="24"/>
          <w:szCs w:val="24"/>
        </w:rPr>
        <w:t>Информация о порядке, форме и с</w:t>
      </w:r>
      <w:r w:rsidR="009C2528" w:rsidRPr="00155243">
        <w:rPr>
          <w:rFonts w:ascii="Times New Roman" w:hAnsi="Times New Roman"/>
          <w:sz w:val="24"/>
          <w:szCs w:val="24"/>
        </w:rPr>
        <w:t>пособ</w:t>
      </w:r>
      <w:r w:rsidRPr="00656B96">
        <w:rPr>
          <w:rFonts w:ascii="Times New Roman" w:hAnsi="Times New Roman"/>
          <w:sz w:val="24"/>
          <w:szCs w:val="24"/>
        </w:rPr>
        <w:t>ах</w:t>
      </w:r>
      <w:r w:rsidR="009C2528" w:rsidRPr="00155243">
        <w:rPr>
          <w:rFonts w:ascii="Times New Roman" w:hAnsi="Times New Roman"/>
          <w:sz w:val="24"/>
          <w:szCs w:val="24"/>
        </w:rPr>
        <w:t xml:space="preserve"> оплаты </w:t>
      </w:r>
      <w:r w:rsidRPr="00656B96">
        <w:rPr>
          <w:rFonts w:ascii="Times New Roman" w:hAnsi="Times New Roman"/>
          <w:sz w:val="24"/>
          <w:szCs w:val="24"/>
        </w:rPr>
        <w:t>коммунальной услуги указана на сайте Гарантирующего поставщика</w:t>
      </w:r>
      <w:r w:rsidRPr="00656B96" w:rsidDel="00F15B1C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155243">
          <w:rPr>
            <w:rFonts w:ascii="Times New Roman" w:hAnsi="Times New Roman"/>
            <w:sz w:val="24"/>
            <w:szCs w:val="24"/>
          </w:rPr>
          <w:t>www.eens.ru</w:t>
        </w:r>
      </w:hyperlink>
      <w:r w:rsidRPr="00656B96">
        <w:rPr>
          <w:rFonts w:ascii="Times New Roman" w:hAnsi="Times New Roman"/>
          <w:sz w:val="24"/>
          <w:szCs w:val="24"/>
        </w:rPr>
        <w:t>.</w:t>
      </w:r>
      <w:r w:rsidR="009C2528" w:rsidRPr="00656B96">
        <w:rPr>
          <w:rFonts w:ascii="Times New Roman" w:hAnsi="Times New Roman"/>
          <w:sz w:val="24"/>
          <w:szCs w:val="24"/>
        </w:rPr>
        <w:t xml:space="preserve"> </w:t>
      </w:r>
    </w:p>
    <w:p w14:paraId="32C75262" w14:textId="77777777" w:rsidR="009E0721" w:rsidRPr="00656B96" w:rsidRDefault="009E0721" w:rsidP="00155243">
      <w:pPr>
        <w:pStyle w:val="ConsPlusNormal"/>
        <w:tabs>
          <w:tab w:val="left" w:pos="9072"/>
        </w:tabs>
        <w:ind w:firstLine="709"/>
        <w:jc w:val="both"/>
      </w:pPr>
      <w:r w:rsidRPr="00656B96">
        <w:t>Обязательства Потребителя по оплате считаются выполненными после поступления денежных средств на расчетный счет Гарантирующего поставщика.</w:t>
      </w:r>
    </w:p>
    <w:p w14:paraId="32C75263" w14:textId="4C83A056" w:rsidR="0027447E" w:rsidRPr="00656B96" w:rsidRDefault="0027447E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>Потребитель вправе осуществлять предварительную оплату коммунальн</w:t>
      </w:r>
      <w:r w:rsidR="00115086" w:rsidRPr="00656B96">
        <w:t>ой</w:t>
      </w:r>
      <w:r w:rsidRPr="00656B96">
        <w:t xml:space="preserve"> услуг</w:t>
      </w:r>
      <w:r w:rsidR="00115086" w:rsidRPr="00656B96">
        <w:t>и</w:t>
      </w:r>
      <w:r w:rsidRPr="00656B96">
        <w:t xml:space="preserve"> в счет будущих расчетных периодов.</w:t>
      </w:r>
    </w:p>
    <w:p w14:paraId="32C75264" w14:textId="70AAD117" w:rsidR="0027447E" w:rsidRPr="00656B96" w:rsidRDefault="0027447E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>В случае принятия в субъекте Российской Федерации решения об установлении социальной нормы потребления электрической энергии (мощности) размер платы за коммунальную услугу по электроснабжению рассчитывается по ценам (тарифам) на электрическую энергию (мощность), установленным в соответствии с законодательством Российской Федерации в пределах и сверх социальной нормы потребления электрической энергии.</w:t>
      </w:r>
    </w:p>
    <w:p w14:paraId="32C75265" w14:textId="4D51CA4D" w:rsidR="0027447E" w:rsidRPr="00656B96" w:rsidRDefault="0027447E" w:rsidP="0088575B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 xml:space="preserve">В случае подключения оборудования потребителя к </w:t>
      </w:r>
      <w:r w:rsidR="00293DD3" w:rsidRPr="00293DD3">
        <w:t>централизованным сетям инженерно-технического обеспечения</w:t>
      </w:r>
      <w:r w:rsidRPr="00656B96">
        <w:t xml:space="preserve">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Гарантирующий поставщик производит перерасчет и (или) доначисление платы за коммунальную услугу в порядке, предусмотренном </w:t>
      </w:r>
      <w:r w:rsidR="00916AC4" w:rsidRPr="00155243">
        <w:t>Правилами</w:t>
      </w:r>
      <w:r w:rsidRPr="00916AC4">
        <w:t xml:space="preserve"> </w:t>
      </w:r>
      <w:r w:rsidRPr="00656B96">
        <w:t>предоставления коммунальных услуг.</w:t>
      </w:r>
    </w:p>
    <w:p w14:paraId="32C75266" w14:textId="526B2C56" w:rsidR="0027447E" w:rsidRPr="00656B96" w:rsidRDefault="00045FAA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proofErr w:type="gramStart"/>
      <w:r w:rsidRPr="00656B96">
        <w:t xml:space="preserve">При двукратном недопуске Потребителем </w:t>
      </w:r>
      <w:r w:rsidR="00F8058B" w:rsidRPr="00656B96">
        <w:t xml:space="preserve">в занимаемое им жилое помещение </w:t>
      </w:r>
      <w:r w:rsidRPr="00656B96">
        <w:t xml:space="preserve">представителей </w:t>
      </w:r>
      <w:r w:rsidR="00A86D3D">
        <w:t>Сетевой организации (</w:t>
      </w:r>
      <w:r w:rsidRPr="00656B96">
        <w:t>Гарантирующего поставщика</w:t>
      </w:r>
      <w:r w:rsidR="00A86D3D">
        <w:t>)</w:t>
      </w:r>
      <w:r w:rsidRPr="00656B96">
        <w:t xml:space="preserve"> для установки прибора учета электрической энергии, ввода их в эксплуатацию, проверки состояния установленных и введенных в эксплуатацию приборов учета, а также для проведения работ по обслуживания приборов учета и их подключения к интеллектуальной системе учета электроэнергии плата за коммунальную услугу по электросналбжению рассчитывается исходя из нормативов</w:t>
      </w:r>
      <w:proofErr w:type="gramEnd"/>
      <w:r w:rsidRPr="00656B96">
        <w:t xml:space="preserve"> потребления коммунальных ус</w:t>
      </w:r>
      <w:r w:rsidR="00F8058B" w:rsidRPr="00656B96">
        <w:t>л</w:t>
      </w:r>
      <w:r w:rsidRPr="00656B96">
        <w:t>уг с применением к стоимости повышающего коэффициента, величина которого принимается равной 1,5.</w:t>
      </w:r>
    </w:p>
    <w:p w14:paraId="32C75267" w14:textId="77777777" w:rsidR="00EF6865" w:rsidRDefault="00EF6865" w:rsidP="00D96054">
      <w:pPr>
        <w:pStyle w:val="ConsPlusNormal"/>
        <w:tabs>
          <w:tab w:val="left" w:pos="9072"/>
        </w:tabs>
        <w:jc w:val="both"/>
      </w:pPr>
    </w:p>
    <w:p w14:paraId="70DC908D" w14:textId="77777777" w:rsidR="006C11A9" w:rsidRPr="00656B96" w:rsidRDefault="006C11A9" w:rsidP="00D96054">
      <w:pPr>
        <w:pStyle w:val="ConsPlusNormal"/>
        <w:tabs>
          <w:tab w:val="left" w:pos="9072"/>
        </w:tabs>
        <w:jc w:val="both"/>
      </w:pPr>
    </w:p>
    <w:p w14:paraId="32C75269" w14:textId="21E69E9C" w:rsidR="0027447E" w:rsidRPr="00155243" w:rsidRDefault="0027447E" w:rsidP="00155243">
      <w:pPr>
        <w:pStyle w:val="ConsPlusNormal"/>
        <w:numPr>
          <w:ilvl w:val="0"/>
          <w:numId w:val="1"/>
        </w:numPr>
        <w:tabs>
          <w:tab w:val="left" w:pos="567"/>
          <w:tab w:val="left" w:pos="9072"/>
        </w:tabs>
        <w:jc w:val="center"/>
        <w:outlineLvl w:val="2"/>
        <w:rPr>
          <w:b/>
        </w:rPr>
      </w:pPr>
      <w:r w:rsidRPr="00155243">
        <w:rPr>
          <w:b/>
        </w:rPr>
        <w:lastRenderedPageBreak/>
        <w:t>Ограничение, приостановление, возобновление</w:t>
      </w:r>
      <w:r w:rsidR="00E21E6B">
        <w:rPr>
          <w:b/>
        </w:rPr>
        <w:t xml:space="preserve"> </w:t>
      </w:r>
      <w:r w:rsidRPr="00155243">
        <w:rPr>
          <w:b/>
        </w:rPr>
        <w:t>предоставления коммунальной услуги</w:t>
      </w:r>
    </w:p>
    <w:p w14:paraId="32C7526A" w14:textId="77777777" w:rsidR="0027447E" w:rsidRPr="00656B96" w:rsidRDefault="0027447E" w:rsidP="00D615C3">
      <w:pPr>
        <w:pStyle w:val="ConsPlusNormal"/>
        <w:tabs>
          <w:tab w:val="left" w:pos="9072"/>
        </w:tabs>
        <w:jc w:val="both"/>
      </w:pPr>
    </w:p>
    <w:p w14:paraId="32C7526B" w14:textId="16874257" w:rsidR="0027447E" w:rsidRPr="00656B96" w:rsidRDefault="00115086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>Гарантирующий поставщик</w:t>
      </w:r>
      <w:r w:rsidR="0027447E" w:rsidRPr="00656B96">
        <w:t xml:space="preserve"> осуществляет ограничение, приостановление, возобновление предоставления коммунальной услуги </w:t>
      </w:r>
      <w:r w:rsidR="009074ED">
        <w:t>П</w:t>
      </w:r>
      <w:r w:rsidR="009074ED" w:rsidRPr="00656B96">
        <w:t xml:space="preserve">отребителю </w:t>
      </w:r>
      <w:r w:rsidR="0027447E" w:rsidRPr="00656B96">
        <w:t>по основаниям и в порядке, которые предусмотрены законодательством Российской Федерации.</w:t>
      </w:r>
    </w:p>
    <w:p w14:paraId="32C7526C" w14:textId="6C28D455" w:rsidR="0027447E" w:rsidRPr="00656B96" w:rsidRDefault="0027447E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 xml:space="preserve">Уведомление </w:t>
      </w:r>
      <w:r w:rsidR="009074ED">
        <w:t>П</w:t>
      </w:r>
      <w:r w:rsidR="009074ED" w:rsidRPr="00656B96">
        <w:t xml:space="preserve">отребителя </w:t>
      </w:r>
      <w:r w:rsidRPr="00656B96">
        <w:t>о введении ограничения или приостановлении предоставления коммунальной услуги осуществляется в порядке, сроки и способами,</w:t>
      </w:r>
      <w:r w:rsidR="00ED74CE" w:rsidRPr="00656B96">
        <w:t xml:space="preserve"> предусмотренными </w:t>
      </w:r>
      <w:hyperlink w:anchor="Par73" w:tooltip="ПРАВИЛА" w:history="1">
        <w:r w:rsidR="00ED74CE" w:rsidRPr="00656B96">
          <w:t>Правилами</w:t>
        </w:r>
      </w:hyperlink>
      <w:r w:rsidR="00ED74CE" w:rsidRPr="00656B96">
        <w:t xml:space="preserve"> предоставления коммунальных услуг</w:t>
      </w:r>
      <w:r w:rsidRPr="00656B96">
        <w:t>.</w:t>
      </w:r>
    </w:p>
    <w:p w14:paraId="32C7526D" w14:textId="67146058" w:rsidR="0027447E" w:rsidRPr="00656B96" w:rsidRDefault="0027447E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 xml:space="preserve">При ограничении предоставления коммунальной услуги Гарантирующий поставщик временно уменьшает объем (количество) подачи </w:t>
      </w:r>
      <w:r w:rsidR="009074ED">
        <w:t>П</w:t>
      </w:r>
      <w:r w:rsidR="009074ED" w:rsidRPr="00656B96">
        <w:t xml:space="preserve">отребителю </w:t>
      </w:r>
      <w:r w:rsidRPr="00656B96">
        <w:t>коммунальной услуги и (или) вводит график предоставления коммунальной услуги в течение суток.</w:t>
      </w:r>
    </w:p>
    <w:p w14:paraId="32C7526E" w14:textId="13C1095B" w:rsidR="0027447E" w:rsidRPr="00656B96" w:rsidRDefault="0027447E" w:rsidP="00416C6B">
      <w:pPr>
        <w:pStyle w:val="ConsPlusNormal"/>
        <w:tabs>
          <w:tab w:val="left" w:pos="9072"/>
        </w:tabs>
        <w:ind w:firstLine="540"/>
        <w:jc w:val="both"/>
      </w:pPr>
      <w:r w:rsidRPr="00656B96">
        <w:t xml:space="preserve">При приостановлении предоставления коммунальной услуги Гарантирующий поставщик временно прекращает ее предоставление </w:t>
      </w:r>
      <w:r w:rsidR="009074ED">
        <w:t>П</w:t>
      </w:r>
      <w:r w:rsidR="009074ED" w:rsidRPr="00656B96">
        <w:t>отребителю</w:t>
      </w:r>
      <w:r w:rsidRPr="00656B96">
        <w:t>.</w:t>
      </w:r>
    </w:p>
    <w:p w14:paraId="32C7526F" w14:textId="1B27175F" w:rsidR="0027447E" w:rsidRPr="00656B96" w:rsidRDefault="0027447E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>Предоставление коммунальн</w:t>
      </w:r>
      <w:r w:rsidR="00115086" w:rsidRPr="00656B96">
        <w:t>ой</w:t>
      </w:r>
      <w:r w:rsidRPr="00656B96">
        <w:t xml:space="preserve"> услуг</w:t>
      </w:r>
      <w:r w:rsidR="00115086" w:rsidRPr="00656B96">
        <w:t>и</w:t>
      </w:r>
      <w:r w:rsidRPr="00656B96">
        <w:t xml:space="preserve"> возобновляется в сроки, установленные законодательством Российской Федерации, при условии полного погашения </w:t>
      </w:r>
      <w:r w:rsidR="009074ED">
        <w:t>П</w:t>
      </w:r>
      <w:r w:rsidR="009074ED" w:rsidRPr="00656B96">
        <w:t xml:space="preserve">отребителем </w:t>
      </w:r>
      <w:r w:rsidRPr="00656B96">
        <w:t>задолженности по оплате коммунальн</w:t>
      </w:r>
      <w:r w:rsidR="00115086" w:rsidRPr="00656B96">
        <w:t>ой</w:t>
      </w:r>
      <w:r w:rsidRPr="00656B96">
        <w:t xml:space="preserve"> услуг</w:t>
      </w:r>
      <w:r w:rsidR="00115086" w:rsidRPr="00656B96">
        <w:t>и</w:t>
      </w:r>
      <w:r w:rsidRPr="00656B96">
        <w:t xml:space="preserve"> и возмещения расходов Гарантирующему поставщику,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32C75270" w14:textId="77777777" w:rsidR="0027447E" w:rsidRPr="00656B96" w:rsidRDefault="0027447E" w:rsidP="00D96054">
      <w:pPr>
        <w:pStyle w:val="ConsPlusNormal"/>
        <w:tabs>
          <w:tab w:val="left" w:pos="9072"/>
        </w:tabs>
        <w:jc w:val="both"/>
      </w:pPr>
    </w:p>
    <w:p w14:paraId="32C75271" w14:textId="45B86A02" w:rsidR="0027447E" w:rsidRPr="00155243" w:rsidRDefault="0027447E" w:rsidP="00155243">
      <w:pPr>
        <w:pStyle w:val="ConsPlusNormal"/>
        <w:numPr>
          <w:ilvl w:val="0"/>
          <w:numId w:val="1"/>
        </w:numPr>
        <w:tabs>
          <w:tab w:val="left" w:pos="567"/>
          <w:tab w:val="left" w:pos="9072"/>
        </w:tabs>
        <w:jc w:val="center"/>
        <w:outlineLvl w:val="2"/>
        <w:rPr>
          <w:b/>
        </w:rPr>
      </w:pPr>
      <w:r w:rsidRPr="00155243">
        <w:rPr>
          <w:b/>
        </w:rPr>
        <w:t>Ответственность сторон</w:t>
      </w:r>
    </w:p>
    <w:p w14:paraId="32C75272" w14:textId="77777777" w:rsidR="0027447E" w:rsidRPr="00656B96" w:rsidRDefault="0027447E" w:rsidP="0027447E">
      <w:pPr>
        <w:pStyle w:val="ConsPlusNormal"/>
        <w:tabs>
          <w:tab w:val="left" w:pos="9072"/>
        </w:tabs>
        <w:jc w:val="both"/>
      </w:pPr>
    </w:p>
    <w:p w14:paraId="32C75273" w14:textId="4EC7A80A" w:rsidR="0027447E" w:rsidRPr="00656B96" w:rsidRDefault="0027447E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>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1F3326A2" w14:textId="0BC06C01" w:rsidR="002B7DA0" w:rsidRPr="00656B96" w:rsidRDefault="00D615C3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 xml:space="preserve">Гарантирующий поставщик </w:t>
      </w:r>
      <w:r w:rsidR="0027447E" w:rsidRPr="00656B96">
        <w:t xml:space="preserve">в соответствии с законодательством Российской Федерации несет ответственность за нарушение качества предоставления </w:t>
      </w:r>
      <w:r w:rsidR="009074ED">
        <w:t>П</w:t>
      </w:r>
      <w:r w:rsidR="009074ED" w:rsidRPr="00656B96">
        <w:t xml:space="preserve">отребителю </w:t>
      </w:r>
      <w:r w:rsidR="0027447E" w:rsidRPr="00656B96">
        <w:t xml:space="preserve">коммунальной услуги </w:t>
      </w:r>
      <w:r w:rsidR="008A4412">
        <w:t xml:space="preserve">в пределах границ балансовой принадлежности сетевой организации. </w:t>
      </w:r>
    </w:p>
    <w:p w14:paraId="32C75276" w14:textId="18670C64" w:rsidR="0027447E" w:rsidRPr="00656B96" w:rsidRDefault="0027447E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 xml:space="preserve">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</w:t>
      </w:r>
      <w:r w:rsidR="00D615C3" w:rsidRPr="00656B96">
        <w:t xml:space="preserve">Гарантирующему поставщику </w:t>
      </w:r>
      <w:r w:rsidRPr="00656B96">
        <w:t>пени в размере, установленном законодательством Российской Федерации.</w:t>
      </w:r>
    </w:p>
    <w:p w14:paraId="32C75277" w14:textId="77777777" w:rsidR="0027447E" w:rsidRPr="00656B96" w:rsidRDefault="0027447E" w:rsidP="00D96054">
      <w:pPr>
        <w:pStyle w:val="ConsPlusNormal"/>
        <w:tabs>
          <w:tab w:val="left" w:pos="9072"/>
        </w:tabs>
        <w:jc w:val="both"/>
      </w:pPr>
    </w:p>
    <w:p w14:paraId="32C75278" w14:textId="445324E8" w:rsidR="0027447E" w:rsidRPr="00155243" w:rsidRDefault="0027447E" w:rsidP="00155243">
      <w:pPr>
        <w:pStyle w:val="ConsPlusNormal"/>
        <w:numPr>
          <w:ilvl w:val="0"/>
          <w:numId w:val="1"/>
        </w:numPr>
        <w:tabs>
          <w:tab w:val="left" w:pos="567"/>
          <w:tab w:val="left" w:pos="9072"/>
        </w:tabs>
        <w:jc w:val="center"/>
        <w:outlineLvl w:val="2"/>
        <w:rPr>
          <w:b/>
        </w:rPr>
      </w:pPr>
      <w:r w:rsidRPr="00155243">
        <w:rPr>
          <w:b/>
        </w:rPr>
        <w:t>Порядок разрешения споров</w:t>
      </w:r>
    </w:p>
    <w:p w14:paraId="32C75279" w14:textId="77777777" w:rsidR="0027447E" w:rsidRPr="00656B96" w:rsidRDefault="0027447E" w:rsidP="0027447E">
      <w:pPr>
        <w:pStyle w:val="ConsPlusNormal"/>
        <w:tabs>
          <w:tab w:val="left" w:pos="9072"/>
        </w:tabs>
        <w:jc w:val="both"/>
      </w:pPr>
    </w:p>
    <w:p w14:paraId="32C7527A" w14:textId="6D9678FC" w:rsidR="0027447E" w:rsidRPr="00656B96" w:rsidRDefault="0027447E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>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32C7527B" w14:textId="77777777" w:rsidR="0027447E" w:rsidRPr="00656B96" w:rsidRDefault="0027447E" w:rsidP="00D615C3">
      <w:pPr>
        <w:pStyle w:val="ConsPlusNormal"/>
        <w:tabs>
          <w:tab w:val="left" w:pos="9072"/>
        </w:tabs>
        <w:jc w:val="both"/>
      </w:pPr>
    </w:p>
    <w:p w14:paraId="32C7527C" w14:textId="40AC5A8D" w:rsidR="0027447E" w:rsidRPr="00155243" w:rsidRDefault="0027447E" w:rsidP="00155243">
      <w:pPr>
        <w:pStyle w:val="ConsPlusNormal"/>
        <w:numPr>
          <w:ilvl w:val="0"/>
          <w:numId w:val="1"/>
        </w:numPr>
        <w:tabs>
          <w:tab w:val="left" w:pos="567"/>
          <w:tab w:val="left" w:pos="9072"/>
        </w:tabs>
        <w:jc w:val="center"/>
        <w:outlineLvl w:val="2"/>
        <w:rPr>
          <w:b/>
        </w:rPr>
      </w:pPr>
      <w:r w:rsidRPr="00155243">
        <w:rPr>
          <w:b/>
        </w:rPr>
        <w:t>Действие, изменение и расторжение договора</w:t>
      </w:r>
    </w:p>
    <w:p w14:paraId="32C7527D" w14:textId="77777777" w:rsidR="0027447E" w:rsidRPr="00656B96" w:rsidRDefault="0027447E" w:rsidP="00115086">
      <w:pPr>
        <w:pStyle w:val="ConsPlusNormal"/>
        <w:tabs>
          <w:tab w:val="left" w:pos="9072"/>
        </w:tabs>
        <w:jc w:val="both"/>
      </w:pPr>
    </w:p>
    <w:p w14:paraId="32C7527F" w14:textId="37A040EF" w:rsidR="0027447E" w:rsidRPr="00656B96" w:rsidRDefault="005F70F1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>Настоящий Договор заключается на неопределенный срок</w:t>
      </w:r>
      <w:r w:rsidR="00F37BC5" w:rsidRPr="00656B96">
        <w:t xml:space="preserve"> и </w:t>
      </w:r>
      <w:r w:rsidR="0027447E" w:rsidRPr="00656B96">
        <w:t>может быть изменен или расторгнут по основаниям</w:t>
      </w:r>
      <w:r w:rsidR="00F37BC5" w:rsidRPr="00656B96">
        <w:t>,</w:t>
      </w:r>
      <w:r w:rsidR="0027447E" w:rsidRPr="00656B96">
        <w:t xml:space="preserve"> предусмотре</w:t>
      </w:r>
      <w:r w:rsidR="00F37BC5" w:rsidRPr="00656B96">
        <w:t>н</w:t>
      </w:r>
      <w:r w:rsidR="0027447E" w:rsidRPr="00656B96">
        <w:t>ны</w:t>
      </w:r>
      <w:r w:rsidR="00F37BC5" w:rsidRPr="00656B96">
        <w:t>м</w:t>
      </w:r>
      <w:r w:rsidR="0027447E" w:rsidRPr="00656B96">
        <w:t xml:space="preserve"> законодательством Российской Федерации.</w:t>
      </w:r>
    </w:p>
    <w:p w14:paraId="583BC849" w14:textId="578DF621" w:rsidR="00F37BC5" w:rsidRPr="00656B96" w:rsidRDefault="00F37BC5" w:rsidP="00155243">
      <w:pPr>
        <w:pStyle w:val="ConsPlusNormal"/>
        <w:tabs>
          <w:tab w:val="left" w:pos="9072"/>
        </w:tabs>
        <w:ind w:firstLine="709"/>
        <w:jc w:val="both"/>
      </w:pPr>
      <w:r w:rsidRPr="00656B96">
        <w:t>При этом действие настоящего договора распространяется на отношения, фактически сложившиеся между сторонами с момента фактического пользования коммунальной услугой и (или) открытия лицевого счета для проведения расчетов за коммунальную услугу.</w:t>
      </w:r>
    </w:p>
    <w:p w14:paraId="32C75280" w14:textId="322FB38F" w:rsidR="0027447E" w:rsidRPr="00656B96" w:rsidRDefault="0027447E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 xml:space="preserve">Настоящий договор заключен в соответствии с положениями федеральных законов и иных нормативно-правовых актов Российской Федерации. </w:t>
      </w:r>
      <w:proofErr w:type="gramStart"/>
      <w:r w:rsidRPr="00656B96">
        <w:t>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  <w:proofErr w:type="gramEnd"/>
    </w:p>
    <w:p w14:paraId="32C75282" w14:textId="69ADA070" w:rsidR="0027447E" w:rsidRPr="00656B96" w:rsidRDefault="0027447E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 xml:space="preserve">Информация об изменении условий настоящего договора доводится до сведения потребителя способами, предусмотренными </w:t>
      </w:r>
      <w:r w:rsidR="00916AC4" w:rsidRPr="00155243">
        <w:t>пунктом 5</w:t>
      </w:r>
      <w:r w:rsidRPr="00656B96">
        <w:t xml:space="preserve"> настоящего договора.</w:t>
      </w:r>
    </w:p>
    <w:p w14:paraId="32C75283" w14:textId="77777777" w:rsidR="0027447E" w:rsidRPr="00656B96" w:rsidRDefault="0027447E" w:rsidP="00155243">
      <w:pPr>
        <w:pStyle w:val="ConsPlusNormal"/>
        <w:tabs>
          <w:tab w:val="left" w:pos="9072"/>
        </w:tabs>
        <w:ind w:firstLine="709"/>
        <w:jc w:val="both"/>
      </w:pPr>
      <w:r w:rsidRPr="00656B96">
        <w:lastRenderedPageBreak/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6B2BBED4" w14:textId="3473CFAF" w:rsidR="00B04842" w:rsidRPr="00656B96" w:rsidRDefault="00B04842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proofErr w:type="gramStart"/>
      <w:r w:rsidRPr="00656B96">
        <w:t>В соответствии с требованиями Федерального закона № 152-ФЗ «О персональных данных» на период с момента заключения Договора и до прекращения обязательств сторон по Договору Потребитель выражает свое согласие на использование Гарантирующим поставщиком персональных данных, а именно любой информации, относящейся к определяемому на основании такой информации физическому лицу (Потребителю), в том числе его фамилии, имени, отчества, года, месяца, даты рождения, адреса (места</w:t>
      </w:r>
      <w:proofErr w:type="gramEnd"/>
      <w:r w:rsidRPr="00656B96">
        <w:t xml:space="preserve"> </w:t>
      </w:r>
      <w:proofErr w:type="gramStart"/>
      <w:r w:rsidRPr="00656B96">
        <w:t>жительства и места регистрации), сведений о составе семьи/количестве лиц зарегистрированных по адресу, указанному в настоящем договоре, паспортных данных, другой информации, в том числе на обработку, сбор, систематизацию, накопление, хранение, уточнение (обновление, изменение), распространение (в том числе передачу), обезличивание, уничтожение персональных данных с использованием средств автоматизации или без использования таких средств, предоставление сведений о Потребителе третьим лицам:</w:t>
      </w:r>
      <w:proofErr w:type="gramEnd"/>
    </w:p>
    <w:p w14:paraId="0844C574" w14:textId="1122289A" w:rsidR="00B04842" w:rsidRPr="00656B96" w:rsidRDefault="00B04842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для обработки (систематизации, накопления, хранения, уточнения (обновление, изменение), исполь</w:t>
      </w:r>
      <w:r w:rsidR="00E21E6B">
        <w:t xml:space="preserve">зования и уничтожения) в целях </w:t>
      </w:r>
      <w:r w:rsidRPr="00656B96">
        <w:t>исполнения настоящего договора, в том числе для осуществления третьими лицами сервисного обслуживания;</w:t>
      </w:r>
    </w:p>
    <w:p w14:paraId="51579EF9" w14:textId="1CC6C065" w:rsidR="00B04842" w:rsidRPr="00656B96" w:rsidRDefault="00B04842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осуществляющим по поручению Гарантирующего поставщика взыскания с Потребителя задолженности, или которым передано право требования такой задолженности.</w:t>
      </w:r>
    </w:p>
    <w:p w14:paraId="32C75284" w14:textId="7641CF06" w:rsidR="0027447E" w:rsidRPr="00656B96" w:rsidRDefault="00B04842" w:rsidP="00155243">
      <w:pPr>
        <w:pStyle w:val="ConsPlusNormal"/>
        <w:tabs>
          <w:tab w:val="left" w:pos="9072"/>
        </w:tabs>
        <w:ind w:firstLine="709"/>
        <w:jc w:val="both"/>
      </w:pPr>
      <w:r w:rsidRPr="00656B96">
        <w:t>Подписывая настоящий договор, Потребитель подтверждает свое согласие на обработку персональных данных.</w:t>
      </w:r>
    </w:p>
    <w:p w14:paraId="32C75285" w14:textId="58A8A6BF" w:rsidR="009C02C9" w:rsidRPr="00656B96" w:rsidRDefault="009C02C9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 xml:space="preserve">Настоящий Договор </w:t>
      </w:r>
      <w:r w:rsidR="00EF6865" w:rsidRPr="00656B96">
        <w:t>заключается в двух</w:t>
      </w:r>
      <w:r w:rsidRPr="00656B96">
        <w:t xml:space="preserve"> экземплярах. Один из них находится у Гарантирующего поставщика, другой у Потребителя. </w:t>
      </w:r>
    </w:p>
    <w:p w14:paraId="32C75286" w14:textId="288438B6" w:rsidR="009C02C9" w:rsidRPr="00656B96" w:rsidRDefault="009C02C9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>Адреса и телефоны для сообщения об инцидентах при энергоснабжении:</w:t>
      </w:r>
    </w:p>
    <w:p w14:paraId="32C75288" w14:textId="19EA9C45" w:rsidR="009C02C9" w:rsidRPr="00656B96" w:rsidRDefault="009C02C9" w:rsidP="00C73DD5">
      <w:pPr>
        <w:pStyle w:val="ConsPlusNormal"/>
        <w:tabs>
          <w:tab w:val="left" w:pos="9072"/>
        </w:tabs>
        <w:ind w:firstLine="540"/>
        <w:jc w:val="both"/>
      </w:pPr>
      <w:r w:rsidRPr="00656B96">
        <w:t xml:space="preserve">телефоны: </w:t>
      </w:r>
      <w:r w:rsidR="00CD25AA" w:rsidRPr="00656B96">
        <w:t>8-800-700-41-12</w:t>
      </w:r>
      <w:r w:rsidRPr="00656B96">
        <w:t>.</w:t>
      </w:r>
    </w:p>
    <w:p w14:paraId="32C75289" w14:textId="77777777" w:rsidR="009C02C9" w:rsidRPr="00656B96" w:rsidRDefault="009C02C9" w:rsidP="009C02C9">
      <w:pPr>
        <w:pStyle w:val="ConsPlusNormal"/>
        <w:tabs>
          <w:tab w:val="left" w:pos="9072"/>
        </w:tabs>
        <w:ind w:firstLine="540"/>
        <w:jc w:val="both"/>
      </w:pPr>
    </w:p>
    <w:p w14:paraId="32C7528C" w14:textId="5879CEAB" w:rsidR="0027447E" w:rsidRPr="00155243" w:rsidRDefault="0027447E" w:rsidP="00155243">
      <w:pPr>
        <w:pStyle w:val="ConsPlusNormal"/>
        <w:numPr>
          <w:ilvl w:val="0"/>
          <w:numId w:val="1"/>
        </w:numPr>
        <w:tabs>
          <w:tab w:val="left" w:pos="567"/>
          <w:tab w:val="left" w:pos="9072"/>
        </w:tabs>
        <w:jc w:val="center"/>
        <w:outlineLvl w:val="2"/>
        <w:rPr>
          <w:b/>
        </w:rPr>
      </w:pPr>
      <w:r w:rsidRPr="00155243">
        <w:rPr>
          <w:b/>
        </w:rPr>
        <w:t>Заключительные положения</w:t>
      </w:r>
    </w:p>
    <w:p w14:paraId="32C7528D" w14:textId="77777777" w:rsidR="0027447E" w:rsidRPr="00155243" w:rsidRDefault="0027447E" w:rsidP="0027447E">
      <w:pPr>
        <w:pStyle w:val="ConsPlusNormal"/>
        <w:tabs>
          <w:tab w:val="left" w:pos="9072"/>
        </w:tabs>
        <w:jc w:val="both"/>
        <w:rPr>
          <w:b/>
        </w:rPr>
      </w:pPr>
    </w:p>
    <w:p w14:paraId="32C7528E" w14:textId="53FA5A86" w:rsidR="0027447E" w:rsidRPr="00656B96" w:rsidRDefault="0027447E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>По вопросам, прямо не урегулированным настоящим договором, стороны руководствуются законодательством Российской Федерации.</w:t>
      </w:r>
    </w:p>
    <w:p w14:paraId="0536D1C7" w14:textId="6D192F45" w:rsidR="00CD25AA" w:rsidRPr="00656B96" w:rsidRDefault="00CD25AA" w:rsidP="0027447E">
      <w:pPr>
        <w:pStyle w:val="ConsPlusNormal"/>
        <w:tabs>
          <w:tab w:val="left" w:pos="9072"/>
        </w:tabs>
        <w:ind w:firstLine="540"/>
        <w:jc w:val="both"/>
      </w:pPr>
    </w:p>
    <w:p w14:paraId="32C75291" w14:textId="1D788D0D" w:rsidR="009C02C9" w:rsidRDefault="009C02C9" w:rsidP="00155243">
      <w:pPr>
        <w:pStyle w:val="ConsPlusNormal"/>
        <w:numPr>
          <w:ilvl w:val="0"/>
          <w:numId w:val="1"/>
        </w:numPr>
        <w:tabs>
          <w:tab w:val="left" w:pos="567"/>
          <w:tab w:val="left" w:pos="9072"/>
        </w:tabs>
        <w:jc w:val="center"/>
        <w:outlineLvl w:val="2"/>
        <w:rPr>
          <w:b/>
        </w:rPr>
      </w:pPr>
      <w:r w:rsidRPr="00155243">
        <w:rPr>
          <w:b/>
        </w:rPr>
        <w:t xml:space="preserve">Данные по </w:t>
      </w:r>
      <w:r w:rsidR="00D343B9" w:rsidRPr="00656B96">
        <w:rPr>
          <w:b/>
        </w:rPr>
        <w:t xml:space="preserve">индивидуальному </w:t>
      </w:r>
      <w:r w:rsidRPr="00155243">
        <w:rPr>
          <w:b/>
        </w:rPr>
        <w:t>прибору учета электрической энергии</w:t>
      </w:r>
      <w:r w:rsidR="00CD25AA" w:rsidRPr="00656B96">
        <w:rPr>
          <w:b/>
        </w:rPr>
        <w:t xml:space="preserve"> на момент заключения договора</w:t>
      </w:r>
      <w:r w:rsidRPr="00155243">
        <w:rPr>
          <w:b/>
        </w:rPr>
        <w:t>:</w:t>
      </w:r>
    </w:p>
    <w:p w14:paraId="01DD0A0A" w14:textId="77777777" w:rsidR="00E21E6B" w:rsidRPr="00155243" w:rsidRDefault="00E21E6B" w:rsidP="00155243">
      <w:pPr>
        <w:pStyle w:val="ConsPlusNormal"/>
        <w:tabs>
          <w:tab w:val="left" w:pos="567"/>
          <w:tab w:val="left" w:pos="9072"/>
        </w:tabs>
        <w:jc w:val="center"/>
        <w:outlineLvl w:val="2"/>
        <w:rPr>
          <w:b/>
        </w:rPr>
      </w:pPr>
    </w:p>
    <w:tbl>
      <w:tblPr>
        <w:tblpPr w:leftFromText="180" w:rightFromText="180" w:vertAnchor="text" w:horzAnchor="margin" w:tblpXSpec="center" w:tblpY="87"/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952"/>
        <w:gridCol w:w="1120"/>
        <w:gridCol w:w="921"/>
        <w:gridCol w:w="1224"/>
        <w:gridCol w:w="1256"/>
        <w:gridCol w:w="920"/>
        <w:gridCol w:w="869"/>
        <w:gridCol w:w="764"/>
        <w:gridCol w:w="1361"/>
      </w:tblGrid>
      <w:tr w:rsidR="00AC38C9" w:rsidRPr="00DD225B" w14:paraId="32C7529A" w14:textId="77777777" w:rsidTr="005665D9">
        <w:trPr>
          <w:trHeight w:val="59"/>
        </w:trPr>
        <w:tc>
          <w:tcPr>
            <w:tcW w:w="784" w:type="dxa"/>
            <w:vMerge w:val="restart"/>
          </w:tcPr>
          <w:p w14:paraId="32C75292" w14:textId="77777777" w:rsidR="00AC38C9" w:rsidRPr="00155243" w:rsidRDefault="00AC38C9" w:rsidP="001552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43">
              <w:rPr>
                <w:rFonts w:ascii="Times New Roman" w:hAnsi="Times New Roman"/>
                <w:sz w:val="24"/>
                <w:szCs w:val="24"/>
              </w:rPr>
              <w:t>№ прибора учета</w:t>
            </w:r>
          </w:p>
        </w:tc>
        <w:tc>
          <w:tcPr>
            <w:tcW w:w="952" w:type="dxa"/>
            <w:vMerge w:val="restart"/>
          </w:tcPr>
          <w:p w14:paraId="32C75293" w14:textId="77777777" w:rsidR="00AC38C9" w:rsidRPr="00155243" w:rsidRDefault="00AC38C9" w:rsidP="001552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43">
              <w:rPr>
                <w:rFonts w:ascii="Times New Roman" w:hAnsi="Times New Roman"/>
                <w:sz w:val="24"/>
                <w:szCs w:val="24"/>
              </w:rPr>
              <w:t>Тип прибора учета</w:t>
            </w:r>
          </w:p>
        </w:tc>
        <w:tc>
          <w:tcPr>
            <w:tcW w:w="1120" w:type="dxa"/>
            <w:vMerge w:val="restart"/>
          </w:tcPr>
          <w:p w14:paraId="32C75294" w14:textId="77777777" w:rsidR="00AC38C9" w:rsidRPr="00155243" w:rsidRDefault="00AC38C9" w:rsidP="001552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43">
              <w:rPr>
                <w:rFonts w:ascii="Times New Roman" w:hAnsi="Times New Roman"/>
                <w:sz w:val="24"/>
                <w:szCs w:val="24"/>
              </w:rPr>
              <w:t>Место установки</w:t>
            </w:r>
          </w:p>
        </w:tc>
        <w:tc>
          <w:tcPr>
            <w:tcW w:w="921" w:type="dxa"/>
            <w:vMerge w:val="restart"/>
          </w:tcPr>
          <w:p w14:paraId="32C75295" w14:textId="77777777" w:rsidR="00AC38C9" w:rsidRPr="00155243" w:rsidRDefault="00AC38C9" w:rsidP="001552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43">
              <w:rPr>
                <w:rFonts w:ascii="Times New Roman" w:hAnsi="Times New Roman"/>
                <w:sz w:val="24"/>
                <w:szCs w:val="24"/>
              </w:rPr>
              <w:t>Дата поверки</w:t>
            </w:r>
          </w:p>
        </w:tc>
        <w:tc>
          <w:tcPr>
            <w:tcW w:w="1224" w:type="dxa"/>
            <w:vMerge w:val="restart"/>
          </w:tcPr>
          <w:p w14:paraId="32C75296" w14:textId="77777777" w:rsidR="00AC38C9" w:rsidRPr="00155243" w:rsidRDefault="00AC38C9" w:rsidP="001552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43">
              <w:rPr>
                <w:rFonts w:ascii="Times New Roman" w:hAnsi="Times New Roman"/>
                <w:sz w:val="24"/>
                <w:szCs w:val="24"/>
              </w:rPr>
              <w:t>Дата очередной поверки</w:t>
            </w:r>
          </w:p>
        </w:tc>
        <w:tc>
          <w:tcPr>
            <w:tcW w:w="1256" w:type="dxa"/>
          </w:tcPr>
          <w:p w14:paraId="5E5852D6" w14:textId="440682F6" w:rsidR="00AC38C9" w:rsidRPr="00155243" w:rsidRDefault="00AC38C9" w:rsidP="001552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C9">
              <w:rPr>
                <w:rFonts w:ascii="Times New Roman" w:hAnsi="Times New Roman"/>
                <w:sz w:val="24"/>
                <w:szCs w:val="24"/>
              </w:rPr>
              <w:t>Потери, %</w:t>
            </w:r>
          </w:p>
        </w:tc>
        <w:tc>
          <w:tcPr>
            <w:tcW w:w="2553" w:type="dxa"/>
            <w:gridSpan w:val="3"/>
          </w:tcPr>
          <w:p w14:paraId="5F4E12A7" w14:textId="3510BE11" w:rsidR="00AC38C9" w:rsidRPr="00155243" w:rsidRDefault="00AC38C9" w:rsidP="001552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43">
              <w:rPr>
                <w:rFonts w:ascii="Times New Roman" w:hAnsi="Times New Roman"/>
                <w:sz w:val="24"/>
                <w:szCs w:val="24"/>
              </w:rPr>
              <w:t>Показания</w:t>
            </w:r>
          </w:p>
        </w:tc>
        <w:tc>
          <w:tcPr>
            <w:tcW w:w="1361" w:type="dxa"/>
          </w:tcPr>
          <w:p w14:paraId="32C75299" w14:textId="0061921A" w:rsidR="00AC38C9" w:rsidRPr="00155243" w:rsidRDefault="00AC38C9" w:rsidP="001552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43">
              <w:rPr>
                <w:rFonts w:ascii="Times New Roman" w:hAnsi="Times New Roman"/>
                <w:sz w:val="24"/>
                <w:szCs w:val="24"/>
              </w:rPr>
              <w:t>Дата снятия показаний (начала расчетов)</w:t>
            </w:r>
          </w:p>
        </w:tc>
      </w:tr>
      <w:tr w:rsidR="00AC38C9" w:rsidRPr="00DD225B" w14:paraId="32C752A4" w14:textId="77777777" w:rsidTr="00B6373F">
        <w:trPr>
          <w:trHeight w:val="59"/>
        </w:trPr>
        <w:tc>
          <w:tcPr>
            <w:tcW w:w="784" w:type="dxa"/>
            <w:vMerge/>
          </w:tcPr>
          <w:p w14:paraId="32C7529B" w14:textId="77777777" w:rsidR="00AC38C9" w:rsidRPr="00155243" w:rsidRDefault="00AC38C9" w:rsidP="001552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14:paraId="32C7529C" w14:textId="77777777" w:rsidR="00AC38C9" w:rsidRPr="00155243" w:rsidRDefault="00AC38C9" w:rsidP="001552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</w:tcPr>
          <w:p w14:paraId="32C7529D" w14:textId="77777777" w:rsidR="00AC38C9" w:rsidRPr="00155243" w:rsidRDefault="00AC38C9" w:rsidP="001552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</w:tcPr>
          <w:p w14:paraId="32C7529E" w14:textId="77777777" w:rsidR="00AC38C9" w:rsidRPr="00155243" w:rsidRDefault="00AC38C9" w:rsidP="001552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14:paraId="32C7529F" w14:textId="77777777" w:rsidR="00AC38C9" w:rsidRPr="00155243" w:rsidRDefault="00AC38C9" w:rsidP="001552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F9154C1" w14:textId="77777777" w:rsidR="00AC38C9" w:rsidRPr="00155243" w:rsidRDefault="00AC38C9" w:rsidP="001552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26230B24" w14:textId="7D6ED293" w:rsidR="00AC38C9" w:rsidRDefault="00AC38C9" w:rsidP="001552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43">
              <w:rPr>
                <w:rFonts w:ascii="Times New Roman" w:hAnsi="Times New Roman"/>
                <w:sz w:val="24"/>
                <w:szCs w:val="24"/>
              </w:rPr>
              <w:t>Пик/</w:t>
            </w:r>
          </w:p>
          <w:p w14:paraId="32C752A1" w14:textId="296F2A4A" w:rsidR="00AC38C9" w:rsidRPr="00155243" w:rsidRDefault="00AC38C9" w:rsidP="001552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43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869" w:type="dxa"/>
          </w:tcPr>
          <w:p w14:paraId="32C752A2" w14:textId="739F2FA0" w:rsidR="00AC38C9" w:rsidRPr="00155243" w:rsidRDefault="00AC38C9" w:rsidP="001552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43">
              <w:rPr>
                <w:rFonts w:ascii="Times New Roman" w:hAnsi="Times New Roman"/>
                <w:sz w:val="24"/>
                <w:szCs w:val="24"/>
              </w:rPr>
              <w:t>Полупик</w:t>
            </w:r>
          </w:p>
        </w:tc>
        <w:tc>
          <w:tcPr>
            <w:tcW w:w="764" w:type="dxa"/>
          </w:tcPr>
          <w:p w14:paraId="14187971" w14:textId="45251DF9" w:rsidR="00AC38C9" w:rsidRPr="00155243" w:rsidRDefault="00AC38C9" w:rsidP="001552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43">
              <w:rPr>
                <w:rFonts w:ascii="Times New Roman" w:hAnsi="Times New Roman"/>
                <w:sz w:val="24"/>
                <w:szCs w:val="24"/>
              </w:rPr>
              <w:t>Ночь</w:t>
            </w:r>
          </w:p>
        </w:tc>
        <w:tc>
          <w:tcPr>
            <w:tcW w:w="1361" w:type="dxa"/>
          </w:tcPr>
          <w:p w14:paraId="32C752A3" w14:textId="441B8F51" w:rsidR="00AC38C9" w:rsidRPr="00155243" w:rsidRDefault="00AC38C9" w:rsidP="001552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935" w:rsidRPr="00DD225B" w14:paraId="16212702" w14:textId="77777777" w:rsidTr="00B6373F">
        <w:trPr>
          <w:trHeight w:val="59"/>
        </w:trPr>
        <w:tc>
          <w:tcPr>
            <w:tcW w:w="784" w:type="dxa"/>
          </w:tcPr>
          <w:p w14:paraId="1D1486EA" w14:textId="77777777" w:rsidR="005F2935" w:rsidRPr="00155243" w:rsidRDefault="005F2935" w:rsidP="001552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78875A2" w14:textId="77777777" w:rsidR="005F2935" w:rsidRPr="00155243" w:rsidRDefault="005F2935" w:rsidP="001552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9158B4A" w14:textId="77777777" w:rsidR="005F2935" w:rsidRPr="00155243" w:rsidRDefault="005F2935" w:rsidP="001552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1A8D5BA5" w14:textId="77777777" w:rsidR="005F2935" w:rsidRPr="00155243" w:rsidRDefault="005F2935" w:rsidP="001552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3C01808A" w14:textId="77777777" w:rsidR="005F2935" w:rsidRPr="00155243" w:rsidRDefault="005F2935" w:rsidP="001552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0ACFF6F" w14:textId="77777777" w:rsidR="005F2935" w:rsidRPr="00155243" w:rsidRDefault="005F2935" w:rsidP="001552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27CFFBE0" w14:textId="77777777" w:rsidR="005F2935" w:rsidRPr="00155243" w:rsidRDefault="005F2935" w:rsidP="001552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70FE7CD7" w14:textId="77777777" w:rsidR="005F2935" w:rsidRPr="00155243" w:rsidRDefault="005F2935" w:rsidP="001552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6E083458" w14:textId="77777777" w:rsidR="005F2935" w:rsidRPr="00155243" w:rsidRDefault="005F2935" w:rsidP="001552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BCD1811" w14:textId="77777777" w:rsidR="005F2935" w:rsidRPr="00155243" w:rsidRDefault="005F2935" w:rsidP="001552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389AD1" w14:textId="77777777" w:rsidR="004216FE" w:rsidRPr="00155243" w:rsidRDefault="00D343B9" w:rsidP="00155243">
      <w:pPr>
        <w:pStyle w:val="af0"/>
        <w:ind w:firstLine="709"/>
        <w:rPr>
          <w:rFonts w:ascii="Times New Roman" w:hAnsi="Times New Roman"/>
          <w:color w:val="080000"/>
          <w:sz w:val="24"/>
          <w:szCs w:val="24"/>
        </w:rPr>
      </w:pPr>
      <w:r w:rsidRPr="00155243">
        <w:rPr>
          <w:rFonts w:ascii="Times New Roman" w:hAnsi="Times New Roman"/>
          <w:color w:val="080000"/>
          <w:sz w:val="24"/>
          <w:szCs w:val="24"/>
        </w:rPr>
        <w:t>Дополнительная информация:</w:t>
      </w:r>
    </w:p>
    <w:p w14:paraId="5009BF8A" w14:textId="41E053FA" w:rsidR="004216FE" w:rsidRPr="00155243" w:rsidRDefault="00D343B9" w:rsidP="00155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000"/>
          <w:sz w:val="24"/>
          <w:szCs w:val="24"/>
        </w:rPr>
      </w:pPr>
      <w:r w:rsidRPr="00155243">
        <w:rPr>
          <w:rFonts w:ascii="Times New Roman" w:hAnsi="Times New Roman"/>
          <w:color w:val="080000"/>
          <w:sz w:val="24"/>
          <w:szCs w:val="24"/>
        </w:rPr>
        <w:t>__________________________________________________________</w:t>
      </w:r>
      <w:r w:rsidR="004216FE" w:rsidRPr="00155243">
        <w:rPr>
          <w:rFonts w:ascii="Times New Roman" w:hAnsi="Times New Roman"/>
          <w:color w:val="080000"/>
          <w:sz w:val="24"/>
          <w:szCs w:val="24"/>
        </w:rPr>
        <w:t>________________________</w:t>
      </w:r>
    </w:p>
    <w:p w14:paraId="60728442" w14:textId="4750E996" w:rsidR="00D322CC" w:rsidRPr="00155243" w:rsidRDefault="004216FE" w:rsidP="00155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000"/>
          <w:sz w:val="24"/>
          <w:szCs w:val="24"/>
        </w:rPr>
      </w:pPr>
      <w:r w:rsidRPr="00155243">
        <w:rPr>
          <w:rFonts w:ascii="Times New Roman" w:hAnsi="Times New Roman"/>
          <w:color w:val="08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="00E21E6B">
        <w:rPr>
          <w:rFonts w:ascii="Times New Roman" w:hAnsi="Times New Roman"/>
          <w:color w:val="080000"/>
          <w:sz w:val="24"/>
          <w:szCs w:val="24"/>
        </w:rPr>
        <w:t>__</w:t>
      </w:r>
      <w:r w:rsidRPr="00155243">
        <w:rPr>
          <w:rFonts w:ascii="Times New Roman" w:hAnsi="Times New Roman"/>
          <w:color w:val="080000"/>
          <w:sz w:val="24"/>
          <w:szCs w:val="24"/>
        </w:rPr>
        <w:t>________________</w:t>
      </w:r>
      <w:r w:rsidR="00E21E6B">
        <w:rPr>
          <w:rFonts w:ascii="Times New Roman" w:hAnsi="Times New Roman"/>
          <w:color w:val="080000"/>
          <w:sz w:val="24"/>
          <w:szCs w:val="24"/>
        </w:rPr>
        <w:t>________________________________________________________________</w:t>
      </w:r>
    </w:p>
    <w:p w14:paraId="687E761F" w14:textId="56027EDA" w:rsidR="00D343B9" w:rsidRPr="00155243" w:rsidRDefault="004216FE" w:rsidP="0015524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80000"/>
          <w:sz w:val="24"/>
          <w:szCs w:val="24"/>
        </w:rPr>
      </w:pPr>
      <w:proofErr w:type="gramStart"/>
      <w:r w:rsidRPr="00155243">
        <w:rPr>
          <w:rFonts w:ascii="Times New Roman" w:hAnsi="Times New Roman"/>
          <w:color w:val="080000"/>
          <w:sz w:val="24"/>
          <w:szCs w:val="24"/>
        </w:rPr>
        <w:t>(указывается информация о трансформаторах тока (тип, место установки, дата поверки, межповерочный интервал, коэффициент трансформации</w:t>
      </w:r>
      <w:r w:rsidR="00E9156A" w:rsidRPr="00155243">
        <w:rPr>
          <w:rFonts w:ascii="Times New Roman" w:hAnsi="Times New Roman"/>
          <w:color w:val="080000"/>
          <w:sz w:val="24"/>
          <w:szCs w:val="24"/>
        </w:rPr>
        <w:t xml:space="preserve"> -</w:t>
      </w:r>
      <w:r w:rsidRPr="00155243">
        <w:rPr>
          <w:rFonts w:ascii="Times New Roman" w:hAnsi="Times New Roman"/>
          <w:color w:val="080000"/>
          <w:sz w:val="24"/>
          <w:szCs w:val="24"/>
        </w:rPr>
        <w:t xml:space="preserve"> при их наличии).</w:t>
      </w:r>
      <w:proofErr w:type="gramEnd"/>
    </w:p>
    <w:p w14:paraId="6E7F87C2" w14:textId="34B3D775" w:rsidR="00CD25AA" w:rsidRPr="00155243" w:rsidRDefault="00CD25AA" w:rsidP="00155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80000"/>
          <w:sz w:val="24"/>
          <w:szCs w:val="24"/>
        </w:rPr>
      </w:pPr>
      <w:r w:rsidRPr="00155243">
        <w:rPr>
          <w:rFonts w:ascii="Times New Roman" w:hAnsi="Times New Roman"/>
          <w:color w:val="080000"/>
          <w:sz w:val="24"/>
          <w:szCs w:val="24"/>
        </w:rPr>
        <w:t xml:space="preserve">Замена </w:t>
      </w:r>
      <w:r w:rsidR="00D343B9" w:rsidRPr="00155243">
        <w:rPr>
          <w:rFonts w:ascii="Times New Roman" w:hAnsi="Times New Roman"/>
          <w:color w:val="080000"/>
          <w:sz w:val="24"/>
          <w:szCs w:val="24"/>
        </w:rPr>
        <w:t>и (или) установка прибора учета</w:t>
      </w:r>
      <w:r w:rsidRPr="00155243">
        <w:rPr>
          <w:rFonts w:ascii="Times New Roman" w:hAnsi="Times New Roman"/>
          <w:color w:val="080000"/>
          <w:sz w:val="24"/>
          <w:szCs w:val="24"/>
        </w:rPr>
        <w:t xml:space="preserve"> подтверждается актами </w:t>
      </w:r>
      <w:r w:rsidR="00AC38C9">
        <w:rPr>
          <w:rFonts w:ascii="Times New Roman" w:hAnsi="Times New Roman"/>
          <w:color w:val="080000"/>
          <w:sz w:val="24"/>
          <w:szCs w:val="24"/>
        </w:rPr>
        <w:t>Сетевой организации (</w:t>
      </w:r>
      <w:r w:rsidRPr="00155243">
        <w:rPr>
          <w:rFonts w:ascii="Times New Roman" w:hAnsi="Times New Roman"/>
          <w:color w:val="080000"/>
          <w:sz w:val="24"/>
          <w:szCs w:val="24"/>
        </w:rPr>
        <w:t>Гарантирующего поставщика</w:t>
      </w:r>
      <w:r w:rsidR="00AC38C9">
        <w:rPr>
          <w:rFonts w:ascii="Times New Roman" w:hAnsi="Times New Roman"/>
          <w:color w:val="080000"/>
          <w:sz w:val="24"/>
          <w:szCs w:val="24"/>
        </w:rPr>
        <w:t>)</w:t>
      </w:r>
      <w:r w:rsidRPr="00155243">
        <w:rPr>
          <w:rFonts w:ascii="Times New Roman" w:hAnsi="Times New Roman"/>
          <w:color w:val="080000"/>
          <w:sz w:val="24"/>
          <w:szCs w:val="24"/>
        </w:rPr>
        <w:t>. Последующие расчеты соответственно производятся по вновь установленным приборам учета.</w:t>
      </w:r>
    </w:p>
    <w:p w14:paraId="32C752AF" w14:textId="77777777" w:rsidR="009C02C9" w:rsidRDefault="009C02C9" w:rsidP="00416C6B">
      <w:pPr>
        <w:pStyle w:val="ConsPlusNormal"/>
        <w:tabs>
          <w:tab w:val="left" w:pos="9072"/>
        </w:tabs>
        <w:ind w:firstLine="540"/>
        <w:jc w:val="center"/>
      </w:pPr>
    </w:p>
    <w:p w14:paraId="725D6D3B" w14:textId="77777777" w:rsidR="00AC38C9" w:rsidRDefault="00AC38C9" w:rsidP="00416C6B">
      <w:pPr>
        <w:pStyle w:val="ConsPlusNormal"/>
        <w:tabs>
          <w:tab w:val="left" w:pos="9072"/>
        </w:tabs>
        <w:ind w:firstLine="540"/>
        <w:jc w:val="center"/>
      </w:pPr>
    </w:p>
    <w:p w14:paraId="05346673" w14:textId="77777777" w:rsidR="00AC38C9" w:rsidRPr="00656B96" w:rsidRDefault="00AC38C9" w:rsidP="00416C6B">
      <w:pPr>
        <w:pStyle w:val="ConsPlusNormal"/>
        <w:tabs>
          <w:tab w:val="left" w:pos="9072"/>
        </w:tabs>
        <w:ind w:firstLine="540"/>
        <w:jc w:val="center"/>
      </w:pPr>
    </w:p>
    <w:p w14:paraId="32C752B0" w14:textId="60FF11F7" w:rsidR="00115086" w:rsidRPr="00155243" w:rsidRDefault="00E74996" w:rsidP="00155243">
      <w:pPr>
        <w:pStyle w:val="ConsPlusNormal"/>
        <w:numPr>
          <w:ilvl w:val="0"/>
          <w:numId w:val="1"/>
        </w:numPr>
        <w:tabs>
          <w:tab w:val="left" w:pos="567"/>
          <w:tab w:val="left" w:pos="9072"/>
        </w:tabs>
        <w:jc w:val="center"/>
        <w:outlineLvl w:val="2"/>
        <w:rPr>
          <w:b/>
        </w:rPr>
      </w:pPr>
      <w:r>
        <w:rPr>
          <w:b/>
        </w:rPr>
        <w:t>Реквизиты сторон</w:t>
      </w:r>
      <w:r w:rsidR="00115086" w:rsidRPr="00155243">
        <w:rPr>
          <w:b/>
        </w:rPr>
        <w:t>:</w:t>
      </w:r>
    </w:p>
    <w:p w14:paraId="32C752B1" w14:textId="77777777" w:rsidR="00115086" w:rsidRPr="00155243" w:rsidRDefault="00115086" w:rsidP="00115086">
      <w:pPr>
        <w:pStyle w:val="ConsPlusNormal"/>
        <w:tabs>
          <w:tab w:val="left" w:pos="9072"/>
        </w:tabs>
        <w:ind w:firstLine="540"/>
        <w:jc w:val="both"/>
        <w:rPr>
          <w:b/>
        </w:rPr>
      </w:pPr>
    </w:p>
    <w:p w14:paraId="32C752B2" w14:textId="77777777" w:rsidR="00115086" w:rsidRPr="00155243" w:rsidRDefault="00115086" w:rsidP="004216FE">
      <w:pPr>
        <w:pStyle w:val="ConsPlusNormal"/>
        <w:tabs>
          <w:tab w:val="left" w:pos="9072"/>
        </w:tabs>
        <w:jc w:val="both"/>
        <w:rPr>
          <w:b/>
        </w:rPr>
      </w:pPr>
      <w:r w:rsidRPr="00155243">
        <w:rPr>
          <w:b/>
        </w:rPr>
        <w:t>«Гарантирующий поставщик»:</w:t>
      </w:r>
    </w:p>
    <w:p w14:paraId="32C752B3" w14:textId="77777777" w:rsidR="00115086" w:rsidRPr="00656B96" w:rsidRDefault="00115086" w:rsidP="004216FE">
      <w:pPr>
        <w:pStyle w:val="ConsPlusNormal"/>
        <w:tabs>
          <w:tab w:val="left" w:pos="9072"/>
        </w:tabs>
        <w:jc w:val="both"/>
      </w:pPr>
      <w:r w:rsidRPr="00656B96">
        <w:t xml:space="preserve">Акционерное общество «Екатеринбургэнергосбыт» </w:t>
      </w:r>
    </w:p>
    <w:p w14:paraId="32C752B4" w14:textId="77777777" w:rsidR="00115086" w:rsidRPr="00656B96" w:rsidRDefault="00115086" w:rsidP="004216FE">
      <w:pPr>
        <w:pStyle w:val="ConsPlusNormal"/>
        <w:tabs>
          <w:tab w:val="left" w:pos="9072"/>
        </w:tabs>
        <w:jc w:val="both"/>
      </w:pPr>
      <w:r w:rsidRPr="00656B96">
        <w:t xml:space="preserve">зарегистрировано 30.01.2008 ИФНС по </w:t>
      </w:r>
      <w:proofErr w:type="gramStart"/>
      <w:r w:rsidRPr="00656B96">
        <w:t>Верх-Исетскому</w:t>
      </w:r>
      <w:proofErr w:type="gramEnd"/>
      <w:r w:rsidRPr="00656B96">
        <w:t xml:space="preserve"> району г. Екатеринбурга </w:t>
      </w:r>
    </w:p>
    <w:p w14:paraId="32C752B5" w14:textId="77777777" w:rsidR="00115086" w:rsidRPr="00656B96" w:rsidRDefault="00115086" w:rsidP="004216FE">
      <w:pPr>
        <w:pStyle w:val="ConsPlusNormal"/>
        <w:tabs>
          <w:tab w:val="left" w:pos="9072"/>
        </w:tabs>
        <w:jc w:val="both"/>
      </w:pPr>
      <w:r w:rsidRPr="00656B96">
        <w:t xml:space="preserve">Юридический адрес: 620144, г. Екатеринбург, ул. Сурикова, 48; </w:t>
      </w:r>
    </w:p>
    <w:p w14:paraId="32C752B6" w14:textId="77777777" w:rsidR="00115086" w:rsidRPr="00656B96" w:rsidRDefault="00115086" w:rsidP="004216FE">
      <w:pPr>
        <w:pStyle w:val="ConsPlusNormal"/>
        <w:tabs>
          <w:tab w:val="left" w:pos="9072"/>
        </w:tabs>
        <w:jc w:val="both"/>
      </w:pPr>
      <w:r w:rsidRPr="00656B96">
        <w:t>Адрес для почтовой корреспонденции: 620026, г. Екатеринбург, ул. Луначарского, 210</w:t>
      </w:r>
    </w:p>
    <w:p w14:paraId="32C752B7" w14:textId="77777777" w:rsidR="00115086" w:rsidRPr="00656B96" w:rsidRDefault="00115086" w:rsidP="004216FE">
      <w:pPr>
        <w:pStyle w:val="ConsPlusNormal"/>
        <w:tabs>
          <w:tab w:val="left" w:pos="9072"/>
        </w:tabs>
        <w:jc w:val="both"/>
      </w:pPr>
      <w:r w:rsidRPr="00656B96">
        <w:t>ИНН 6671250899, КПП 785150001, ОГРН 1086658002617</w:t>
      </w:r>
    </w:p>
    <w:p w14:paraId="32C752B8" w14:textId="77777777" w:rsidR="00115086" w:rsidRPr="00656B96" w:rsidRDefault="00115086" w:rsidP="004216FE">
      <w:pPr>
        <w:pStyle w:val="ConsPlusNormal"/>
        <w:tabs>
          <w:tab w:val="left" w:pos="9072"/>
        </w:tabs>
        <w:jc w:val="both"/>
      </w:pPr>
      <w:proofErr w:type="gramStart"/>
      <w:r w:rsidRPr="00656B96">
        <w:t>р</w:t>
      </w:r>
      <w:proofErr w:type="gramEnd"/>
      <w:r w:rsidRPr="00656B96">
        <w:t>/с 40702810316160030915 в УРАЛЬСКОМ БАНКЕ ПАО СБЕРБАНК г. ЕКАТЕРИНБУРГ</w:t>
      </w:r>
    </w:p>
    <w:p w14:paraId="32C752B9" w14:textId="77777777" w:rsidR="00115086" w:rsidRPr="00656B96" w:rsidRDefault="00115086" w:rsidP="004216FE">
      <w:pPr>
        <w:pStyle w:val="ConsPlusNormal"/>
        <w:tabs>
          <w:tab w:val="left" w:pos="9072"/>
        </w:tabs>
        <w:jc w:val="both"/>
      </w:pPr>
      <w:r w:rsidRPr="00656B96">
        <w:t>к/с 30101810500000000674, БИК 046577674</w:t>
      </w:r>
    </w:p>
    <w:p w14:paraId="32C752BA" w14:textId="77777777" w:rsidR="00115086" w:rsidRPr="00656B96" w:rsidRDefault="00115086" w:rsidP="004216FE">
      <w:pPr>
        <w:pStyle w:val="ConsPlusNormal"/>
        <w:tabs>
          <w:tab w:val="left" w:pos="9072"/>
        </w:tabs>
        <w:jc w:val="both"/>
      </w:pPr>
      <w:r w:rsidRPr="00656B96">
        <w:t>Тел.: (343) 215-76-37, факс: (343) 215-77-28.</w:t>
      </w:r>
    </w:p>
    <w:p w14:paraId="32C752BB" w14:textId="77777777" w:rsidR="00115086" w:rsidRPr="00656B96" w:rsidRDefault="00115086" w:rsidP="004216FE">
      <w:pPr>
        <w:pStyle w:val="ConsPlusNormal"/>
        <w:tabs>
          <w:tab w:val="left" w:pos="9072"/>
        </w:tabs>
        <w:jc w:val="both"/>
      </w:pPr>
      <w:r w:rsidRPr="00656B96">
        <w:t>Адрес сайта: www.eens.ru;</w:t>
      </w:r>
    </w:p>
    <w:p w14:paraId="32C752BC" w14:textId="77777777" w:rsidR="00115086" w:rsidRPr="00656B96" w:rsidRDefault="00115086" w:rsidP="00155243">
      <w:pPr>
        <w:pStyle w:val="ConsPlusNormal"/>
        <w:tabs>
          <w:tab w:val="left" w:pos="9072"/>
        </w:tabs>
        <w:jc w:val="both"/>
      </w:pPr>
      <w:r w:rsidRPr="00656B96">
        <w:t>Многоканальный круглосуточный телефон для справок: 8 800 700 4112 (звонок бесплатный)</w:t>
      </w:r>
    </w:p>
    <w:p w14:paraId="32C752BD" w14:textId="77777777" w:rsidR="00115086" w:rsidRPr="00656B96" w:rsidRDefault="00115086" w:rsidP="004216FE">
      <w:pPr>
        <w:pStyle w:val="ConsPlusNormal"/>
        <w:tabs>
          <w:tab w:val="left" w:pos="9072"/>
        </w:tabs>
        <w:jc w:val="both"/>
      </w:pPr>
      <w:r w:rsidRPr="00656B96">
        <w:t>Контактное лицо по Договору:</w:t>
      </w:r>
    </w:p>
    <w:p w14:paraId="32C752BE" w14:textId="77777777" w:rsidR="00115086" w:rsidRPr="00656B96" w:rsidRDefault="00115086" w:rsidP="004216FE">
      <w:pPr>
        <w:pStyle w:val="ConsPlusNormal"/>
        <w:tabs>
          <w:tab w:val="left" w:pos="9072"/>
        </w:tabs>
        <w:jc w:val="both"/>
      </w:pPr>
      <w:r w:rsidRPr="00656B96">
        <w:t>Инженер по расчетно – договорной работе ________________________________________</w:t>
      </w:r>
    </w:p>
    <w:p w14:paraId="32C752BF" w14:textId="77777777" w:rsidR="00115086" w:rsidRPr="00656B96" w:rsidRDefault="00115086" w:rsidP="004216FE">
      <w:pPr>
        <w:pStyle w:val="ConsPlusNormal"/>
        <w:tabs>
          <w:tab w:val="left" w:pos="9072"/>
        </w:tabs>
        <w:jc w:val="both"/>
      </w:pPr>
      <w:r w:rsidRPr="00656B96">
        <w:t xml:space="preserve">Тел. 215-76-25 (21) (23) (24) (22) (26) </w:t>
      </w:r>
    </w:p>
    <w:p w14:paraId="32C752C0" w14:textId="77777777" w:rsidR="00115086" w:rsidRPr="00656B96" w:rsidRDefault="00115086" w:rsidP="00115086">
      <w:pPr>
        <w:pStyle w:val="ConsPlusNormal"/>
        <w:tabs>
          <w:tab w:val="left" w:pos="9072"/>
        </w:tabs>
        <w:ind w:firstLine="540"/>
        <w:jc w:val="both"/>
      </w:pPr>
    </w:p>
    <w:p w14:paraId="32C752C1" w14:textId="77777777" w:rsidR="00115086" w:rsidRPr="00155243" w:rsidRDefault="00115086" w:rsidP="004216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5243">
        <w:rPr>
          <w:rFonts w:ascii="Times New Roman" w:hAnsi="Times New Roman"/>
          <w:b/>
          <w:sz w:val="24"/>
          <w:szCs w:val="24"/>
        </w:rPr>
        <w:t>«Потребитель»:</w:t>
      </w:r>
    </w:p>
    <w:p w14:paraId="32C752C2" w14:textId="1B577EC3" w:rsidR="00115086" w:rsidRPr="00656B96" w:rsidRDefault="00115086" w:rsidP="004216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6B96">
        <w:rPr>
          <w:rFonts w:ascii="Times New Roman" w:hAnsi="Times New Roman"/>
          <w:sz w:val="24"/>
          <w:szCs w:val="24"/>
        </w:rPr>
        <w:t xml:space="preserve">ФИО: </w:t>
      </w:r>
      <w:r w:rsidR="004216FE" w:rsidRPr="00656B96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2C752C3" w14:textId="4C71DAC8" w:rsidR="00115086" w:rsidRPr="00656B96" w:rsidRDefault="00115086" w:rsidP="004216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6B96">
        <w:rPr>
          <w:rFonts w:ascii="Times New Roman" w:hAnsi="Times New Roman"/>
          <w:sz w:val="24"/>
          <w:szCs w:val="24"/>
        </w:rPr>
        <w:t xml:space="preserve">Дата рождения: </w:t>
      </w:r>
      <w:r w:rsidR="00A90378" w:rsidRPr="00656B96">
        <w:rPr>
          <w:rFonts w:ascii="Times New Roman" w:hAnsi="Times New Roman"/>
          <w:sz w:val="24"/>
          <w:szCs w:val="24"/>
        </w:rPr>
        <w:t>_____________________</w:t>
      </w:r>
    </w:p>
    <w:p w14:paraId="32C752C4" w14:textId="3A9EAD5E" w:rsidR="00115086" w:rsidRPr="00656B96" w:rsidRDefault="00115086" w:rsidP="004216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6B96">
        <w:rPr>
          <w:rFonts w:ascii="Times New Roman" w:hAnsi="Times New Roman"/>
          <w:sz w:val="24"/>
          <w:szCs w:val="24"/>
        </w:rPr>
        <w:t>Паспорт: ___________________</w:t>
      </w:r>
      <w:r w:rsidR="004216FE" w:rsidRPr="00656B96">
        <w:rPr>
          <w:rFonts w:ascii="Times New Roman" w:hAnsi="Times New Roman"/>
          <w:sz w:val="24"/>
          <w:szCs w:val="24"/>
        </w:rPr>
        <w:t>_____</w:t>
      </w:r>
      <w:r w:rsidRPr="00656B96">
        <w:rPr>
          <w:rFonts w:ascii="Times New Roman" w:hAnsi="Times New Roman"/>
          <w:sz w:val="24"/>
          <w:szCs w:val="24"/>
        </w:rPr>
        <w:t>___</w:t>
      </w:r>
      <w:r w:rsidRPr="00656B96">
        <w:rPr>
          <w:rFonts w:ascii="Times New Roman" w:hAnsi="Times New Roman"/>
          <w:sz w:val="24"/>
          <w:szCs w:val="24"/>
        </w:rPr>
        <w:softHyphen/>
      </w:r>
      <w:r w:rsidRPr="00656B96">
        <w:rPr>
          <w:rFonts w:ascii="Times New Roman" w:hAnsi="Times New Roman"/>
          <w:sz w:val="24"/>
          <w:szCs w:val="24"/>
        </w:rPr>
        <w:softHyphen/>
      </w:r>
      <w:r w:rsidRPr="00656B96">
        <w:rPr>
          <w:rFonts w:ascii="Times New Roman" w:hAnsi="Times New Roman"/>
          <w:sz w:val="24"/>
          <w:szCs w:val="24"/>
        </w:rPr>
        <w:softHyphen/>
      </w:r>
      <w:r w:rsidRPr="00656B96">
        <w:rPr>
          <w:rFonts w:ascii="Times New Roman" w:hAnsi="Times New Roman"/>
          <w:sz w:val="24"/>
          <w:szCs w:val="24"/>
        </w:rPr>
        <w:softHyphen/>
      </w:r>
      <w:r w:rsidRPr="00656B96">
        <w:rPr>
          <w:rFonts w:ascii="Times New Roman" w:hAnsi="Times New Roman"/>
          <w:sz w:val="24"/>
          <w:szCs w:val="24"/>
        </w:rPr>
        <w:softHyphen/>
      </w:r>
      <w:r w:rsidRPr="00656B96">
        <w:rPr>
          <w:rFonts w:ascii="Times New Roman" w:hAnsi="Times New Roman"/>
          <w:sz w:val="24"/>
          <w:szCs w:val="24"/>
        </w:rPr>
        <w:softHyphen/>
      </w:r>
      <w:r w:rsidRPr="00656B96">
        <w:rPr>
          <w:rFonts w:ascii="Times New Roman" w:hAnsi="Times New Roman"/>
          <w:sz w:val="24"/>
          <w:szCs w:val="24"/>
        </w:rPr>
        <w:softHyphen/>
      </w:r>
      <w:r w:rsidRPr="00656B96">
        <w:rPr>
          <w:rFonts w:ascii="Times New Roman" w:hAnsi="Times New Roman"/>
          <w:sz w:val="24"/>
          <w:szCs w:val="24"/>
        </w:rPr>
        <w:softHyphen/>
      </w:r>
      <w:r w:rsidRPr="00656B96">
        <w:rPr>
          <w:rFonts w:ascii="Times New Roman" w:hAnsi="Times New Roman"/>
          <w:sz w:val="24"/>
          <w:szCs w:val="24"/>
        </w:rPr>
        <w:softHyphen/>
      </w:r>
      <w:r w:rsidRPr="00656B96">
        <w:rPr>
          <w:rFonts w:ascii="Times New Roman" w:hAnsi="Times New Roman"/>
          <w:sz w:val="24"/>
          <w:szCs w:val="24"/>
        </w:rPr>
        <w:softHyphen/>
      </w:r>
      <w:r w:rsidRPr="00656B96">
        <w:rPr>
          <w:rFonts w:ascii="Times New Roman" w:hAnsi="Times New Roman"/>
          <w:sz w:val="24"/>
          <w:szCs w:val="24"/>
        </w:rPr>
        <w:softHyphen/>
      </w:r>
      <w:r w:rsidRPr="00656B96">
        <w:rPr>
          <w:rFonts w:ascii="Times New Roman" w:hAnsi="Times New Roman"/>
          <w:sz w:val="24"/>
          <w:szCs w:val="24"/>
        </w:rPr>
        <w:softHyphen/>
      </w:r>
      <w:r w:rsidRPr="00656B96">
        <w:rPr>
          <w:rFonts w:ascii="Times New Roman" w:hAnsi="Times New Roman"/>
          <w:sz w:val="24"/>
          <w:szCs w:val="24"/>
        </w:rPr>
        <w:softHyphen/>
      </w:r>
      <w:r w:rsidRPr="00656B96">
        <w:rPr>
          <w:rFonts w:ascii="Times New Roman" w:hAnsi="Times New Roman"/>
          <w:sz w:val="24"/>
          <w:szCs w:val="24"/>
        </w:rPr>
        <w:softHyphen/>
      </w:r>
      <w:r w:rsidRPr="00656B96">
        <w:rPr>
          <w:rFonts w:ascii="Times New Roman" w:hAnsi="Times New Roman"/>
          <w:sz w:val="24"/>
          <w:szCs w:val="24"/>
        </w:rPr>
        <w:softHyphen/>
      </w:r>
      <w:r w:rsidRPr="00656B96">
        <w:rPr>
          <w:rFonts w:ascii="Times New Roman" w:hAnsi="Times New Roman"/>
          <w:sz w:val="24"/>
          <w:szCs w:val="24"/>
        </w:rPr>
        <w:softHyphen/>
      </w:r>
      <w:r w:rsidRPr="00656B96">
        <w:rPr>
          <w:rFonts w:ascii="Times New Roman" w:hAnsi="Times New Roman"/>
          <w:sz w:val="24"/>
          <w:szCs w:val="24"/>
        </w:rPr>
        <w:softHyphen/>
      </w:r>
      <w:r w:rsidRPr="00656B96">
        <w:rPr>
          <w:rFonts w:ascii="Times New Roman" w:hAnsi="Times New Roman"/>
          <w:sz w:val="24"/>
          <w:szCs w:val="24"/>
        </w:rPr>
        <w:softHyphen/>
        <w:t xml:space="preserve"> </w:t>
      </w:r>
      <w:r w:rsidR="000E3102" w:rsidRPr="00656B96">
        <w:rPr>
          <w:rFonts w:ascii="Times New Roman" w:hAnsi="Times New Roman"/>
          <w:sz w:val="24"/>
          <w:szCs w:val="24"/>
        </w:rPr>
        <w:t>выдан</w:t>
      </w:r>
      <w:r w:rsidR="001F0FAD" w:rsidRPr="00656B96">
        <w:rPr>
          <w:rFonts w:ascii="Times New Roman" w:hAnsi="Times New Roman"/>
          <w:sz w:val="24"/>
          <w:szCs w:val="24"/>
        </w:rPr>
        <w:t xml:space="preserve"> ___________________________________</w:t>
      </w:r>
      <w:r w:rsidR="004216FE" w:rsidRPr="00656B96">
        <w:rPr>
          <w:rFonts w:ascii="Times New Roman" w:hAnsi="Times New Roman"/>
          <w:sz w:val="24"/>
          <w:szCs w:val="24"/>
        </w:rPr>
        <w:t>_</w:t>
      </w:r>
    </w:p>
    <w:p w14:paraId="4EE9E36C" w14:textId="416AD5B2" w:rsidR="004216FE" w:rsidRPr="00656B96" w:rsidRDefault="004216FE" w:rsidP="004216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6B9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2C752C5" w14:textId="43370863" w:rsidR="00115086" w:rsidRPr="00656B96" w:rsidRDefault="00115086" w:rsidP="004216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6B96">
        <w:rPr>
          <w:rFonts w:ascii="Times New Roman" w:hAnsi="Times New Roman"/>
          <w:sz w:val="24"/>
          <w:szCs w:val="24"/>
        </w:rPr>
        <w:t>Регистрация:__________________________________________________________________</w:t>
      </w:r>
    </w:p>
    <w:p w14:paraId="02E08619" w14:textId="77777777" w:rsidR="004216FE" w:rsidRPr="00656B96" w:rsidRDefault="004216FE" w:rsidP="004216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6B9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2C752C6" w14:textId="11DF1695" w:rsidR="000E3102" w:rsidRPr="00656B96" w:rsidRDefault="00115086" w:rsidP="004216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6B96">
        <w:rPr>
          <w:rFonts w:ascii="Times New Roman" w:hAnsi="Times New Roman"/>
          <w:sz w:val="24"/>
          <w:szCs w:val="24"/>
        </w:rPr>
        <w:t>Адрес до</w:t>
      </w:r>
      <w:r w:rsidR="00A90378" w:rsidRPr="00656B96">
        <w:rPr>
          <w:rFonts w:ascii="Times New Roman" w:hAnsi="Times New Roman"/>
          <w:sz w:val="24"/>
          <w:szCs w:val="24"/>
        </w:rPr>
        <w:t>с</w:t>
      </w:r>
      <w:r w:rsidR="000E3102" w:rsidRPr="00656B96">
        <w:rPr>
          <w:rFonts w:ascii="Times New Roman" w:hAnsi="Times New Roman"/>
          <w:sz w:val="24"/>
          <w:szCs w:val="24"/>
        </w:rPr>
        <w:t>тавки счетов и корреспонденции</w:t>
      </w:r>
      <w:r w:rsidR="004216FE" w:rsidRPr="00656B96">
        <w:rPr>
          <w:rFonts w:ascii="Times New Roman" w:hAnsi="Times New Roman"/>
          <w:sz w:val="24"/>
          <w:szCs w:val="24"/>
        </w:rPr>
        <w:t xml:space="preserve">: </w:t>
      </w:r>
      <w:r w:rsidR="00A90378" w:rsidRPr="00656B96">
        <w:rPr>
          <w:rFonts w:ascii="Times New Roman" w:hAnsi="Times New Roman"/>
          <w:sz w:val="24"/>
          <w:szCs w:val="24"/>
        </w:rPr>
        <w:t>_______________________________________</w:t>
      </w:r>
    </w:p>
    <w:p w14:paraId="6E9BED18" w14:textId="77777777" w:rsidR="004216FE" w:rsidRPr="00656B96" w:rsidRDefault="004216FE" w:rsidP="004216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6B9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2C752C7" w14:textId="77777777" w:rsidR="00115086" w:rsidRPr="00656B96" w:rsidRDefault="00115086" w:rsidP="004216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6B96">
        <w:rPr>
          <w:rFonts w:ascii="Times New Roman" w:hAnsi="Times New Roman"/>
          <w:sz w:val="24"/>
          <w:szCs w:val="24"/>
        </w:rPr>
        <w:t>Контактная информация, в том числе для направления уведомления о введении полного и (или) частичного ограничения режима потребления электрической энергии:</w:t>
      </w:r>
    </w:p>
    <w:p w14:paraId="32C752C8" w14:textId="330B2DD2" w:rsidR="00115086" w:rsidRPr="00656B96" w:rsidRDefault="00115086" w:rsidP="004216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6B96">
        <w:rPr>
          <w:rFonts w:ascii="Times New Roman" w:hAnsi="Times New Roman"/>
          <w:sz w:val="24"/>
          <w:szCs w:val="24"/>
        </w:rPr>
        <w:t>Контактный телефон</w:t>
      </w:r>
      <w:r w:rsidR="004216FE" w:rsidRPr="00656B96">
        <w:rPr>
          <w:rFonts w:ascii="Times New Roman" w:hAnsi="Times New Roman"/>
          <w:sz w:val="24"/>
          <w:szCs w:val="24"/>
        </w:rPr>
        <w:t>:</w:t>
      </w:r>
      <w:r w:rsidRPr="00656B96">
        <w:rPr>
          <w:rFonts w:ascii="Times New Roman" w:hAnsi="Times New Roman"/>
          <w:sz w:val="24"/>
          <w:szCs w:val="24"/>
        </w:rPr>
        <w:t xml:space="preserve"> _____</w:t>
      </w:r>
      <w:r w:rsidR="001F0FAD" w:rsidRPr="00656B96">
        <w:rPr>
          <w:rFonts w:ascii="Times New Roman" w:hAnsi="Times New Roman"/>
          <w:sz w:val="24"/>
          <w:szCs w:val="24"/>
        </w:rPr>
        <w:t>______________________________________________</w:t>
      </w:r>
      <w:r w:rsidRPr="00656B96">
        <w:rPr>
          <w:rFonts w:ascii="Times New Roman" w:hAnsi="Times New Roman"/>
          <w:sz w:val="24"/>
          <w:szCs w:val="24"/>
        </w:rPr>
        <w:t>_______</w:t>
      </w:r>
    </w:p>
    <w:p w14:paraId="32C752C9" w14:textId="1C1B2AC8" w:rsidR="00115086" w:rsidRPr="00656B96" w:rsidRDefault="00115086" w:rsidP="004216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6B96">
        <w:rPr>
          <w:rFonts w:ascii="Times New Roman" w:hAnsi="Times New Roman"/>
          <w:bCs/>
          <w:sz w:val="24"/>
          <w:szCs w:val="24"/>
        </w:rPr>
        <w:t xml:space="preserve">Электронная почта </w:t>
      </w:r>
      <w:r w:rsidR="000E3102" w:rsidRPr="00656B96">
        <w:rPr>
          <w:rFonts w:ascii="Times New Roman" w:hAnsi="Times New Roman"/>
          <w:bCs/>
          <w:sz w:val="24"/>
          <w:szCs w:val="24"/>
        </w:rPr>
        <w:t>(</w:t>
      </w:r>
      <w:proofErr w:type="gramStart"/>
      <w:r w:rsidR="000E3102" w:rsidRPr="00656B96">
        <w:rPr>
          <w:rFonts w:ascii="Times New Roman" w:hAnsi="Times New Roman"/>
          <w:bCs/>
          <w:sz w:val="24"/>
          <w:szCs w:val="24"/>
        </w:rPr>
        <w:t>е</w:t>
      </w:r>
      <w:proofErr w:type="gramEnd"/>
      <w:r w:rsidR="000E3102" w:rsidRPr="00656B96">
        <w:rPr>
          <w:rFonts w:ascii="Times New Roman" w:hAnsi="Times New Roman"/>
          <w:bCs/>
          <w:sz w:val="24"/>
          <w:szCs w:val="24"/>
          <w:lang w:val="de-DE"/>
        </w:rPr>
        <w:t>-mail</w:t>
      </w:r>
      <w:r w:rsidR="000E3102" w:rsidRPr="00656B96">
        <w:rPr>
          <w:rFonts w:ascii="Times New Roman" w:hAnsi="Times New Roman"/>
          <w:bCs/>
          <w:sz w:val="24"/>
          <w:szCs w:val="24"/>
        </w:rPr>
        <w:t>)</w:t>
      </w:r>
      <w:r w:rsidR="000E3102" w:rsidRPr="00656B96">
        <w:rPr>
          <w:rFonts w:ascii="Times New Roman" w:hAnsi="Times New Roman"/>
          <w:bCs/>
          <w:sz w:val="24"/>
          <w:szCs w:val="24"/>
          <w:lang w:val="de-DE"/>
        </w:rPr>
        <w:t>:</w:t>
      </w:r>
      <w:r w:rsidR="000E3102" w:rsidRPr="00656B96">
        <w:rPr>
          <w:rFonts w:ascii="Times New Roman" w:hAnsi="Times New Roman"/>
          <w:bCs/>
          <w:sz w:val="24"/>
          <w:szCs w:val="24"/>
        </w:rPr>
        <w:t xml:space="preserve"> </w:t>
      </w:r>
      <w:r w:rsidR="001F0FAD" w:rsidRPr="00656B96">
        <w:rPr>
          <w:rFonts w:ascii="Times New Roman" w:hAnsi="Times New Roman"/>
          <w:bCs/>
          <w:sz w:val="24"/>
          <w:szCs w:val="24"/>
        </w:rPr>
        <w:t>_____________________________________________________</w:t>
      </w:r>
    </w:p>
    <w:p w14:paraId="32C752CA" w14:textId="77777777" w:rsidR="00115086" w:rsidRPr="00656B96" w:rsidRDefault="00115086" w:rsidP="0011508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32C752CB" w14:textId="77777777" w:rsidR="00115086" w:rsidRPr="00656B96" w:rsidRDefault="00115086" w:rsidP="0011508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32C752CC" w14:textId="77777777" w:rsidR="00115086" w:rsidRPr="00656B96" w:rsidRDefault="00115086" w:rsidP="0011508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656B96">
        <w:rPr>
          <w:rFonts w:ascii="Times New Roman" w:hAnsi="Times New Roman"/>
          <w:b/>
          <w:sz w:val="24"/>
          <w:szCs w:val="24"/>
        </w:rPr>
        <w:t>Гарантирующий поставщик:</w:t>
      </w:r>
      <w:r w:rsidRPr="00656B96">
        <w:rPr>
          <w:rFonts w:ascii="Times New Roman" w:hAnsi="Times New Roman"/>
          <w:b/>
          <w:sz w:val="24"/>
          <w:szCs w:val="24"/>
        </w:rPr>
        <w:tab/>
      </w:r>
      <w:r w:rsidRPr="00656B96">
        <w:rPr>
          <w:rFonts w:ascii="Times New Roman" w:hAnsi="Times New Roman"/>
          <w:b/>
          <w:sz w:val="24"/>
          <w:szCs w:val="24"/>
        </w:rPr>
        <w:tab/>
      </w:r>
      <w:r w:rsidRPr="00656B96">
        <w:rPr>
          <w:rFonts w:ascii="Times New Roman" w:hAnsi="Times New Roman"/>
          <w:b/>
          <w:sz w:val="24"/>
          <w:szCs w:val="24"/>
        </w:rPr>
        <w:tab/>
        <w:t xml:space="preserve">       Потребитель:                      </w:t>
      </w:r>
    </w:p>
    <w:p w14:paraId="32C752CD" w14:textId="77777777" w:rsidR="00115086" w:rsidRPr="00656B96" w:rsidRDefault="00115086" w:rsidP="0011508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56B96">
        <w:rPr>
          <w:rFonts w:ascii="Times New Roman" w:hAnsi="Times New Roman"/>
          <w:sz w:val="24"/>
          <w:szCs w:val="24"/>
        </w:rPr>
        <w:t>_________________________</w:t>
      </w:r>
      <w:r w:rsidRPr="00656B96">
        <w:rPr>
          <w:rFonts w:ascii="Times New Roman" w:hAnsi="Times New Roman"/>
          <w:sz w:val="24"/>
          <w:szCs w:val="24"/>
        </w:rPr>
        <w:tab/>
      </w:r>
      <w:r w:rsidRPr="00656B96">
        <w:rPr>
          <w:rFonts w:ascii="Times New Roman" w:hAnsi="Times New Roman"/>
          <w:sz w:val="24"/>
          <w:szCs w:val="24"/>
        </w:rPr>
        <w:tab/>
        <w:t xml:space="preserve">               ______________________ </w:t>
      </w:r>
    </w:p>
    <w:p w14:paraId="32C752CE" w14:textId="77777777" w:rsidR="00115086" w:rsidRPr="00656B96" w:rsidRDefault="00115086" w:rsidP="00115086">
      <w:pPr>
        <w:spacing w:after="0" w:line="240" w:lineRule="auto"/>
        <w:ind w:firstLine="567"/>
        <w:rPr>
          <w:rFonts w:ascii="Times New Roman" w:hAnsi="Times New Roman"/>
          <w:sz w:val="24"/>
          <w:szCs w:val="24"/>
          <w:vertAlign w:val="superscript"/>
        </w:rPr>
      </w:pPr>
      <w:r w:rsidRPr="00656B96">
        <w:rPr>
          <w:rFonts w:ascii="Times New Roman" w:hAnsi="Times New Roman"/>
          <w:sz w:val="24"/>
          <w:szCs w:val="24"/>
        </w:rPr>
        <w:t xml:space="preserve"> </w:t>
      </w:r>
      <w:r w:rsidRPr="00656B96">
        <w:rPr>
          <w:rFonts w:ascii="Times New Roman" w:hAnsi="Times New Roman"/>
          <w:sz w:val="24"/>
          <w:szCs w:val="24"/>
          <w:vertAlign w:val="superscript"/>
        </w:rPr>
        <w:t>М.П. (подпись)</w:t>
      </w:r>
      <w:r w:rsidRPr="00656B96">
        <w:rPr>
          <w:rFonts w:ascii="Times New Roman" w:hAnsi="Times New Roman"/>
          <w:sz w:val="24"/>
          <w:szCs w:val="24"/>
          <w:vertAlign w:val="superscript"/>
        </w:rPr>
        <w:tab/>
      </w:r>
      <w:r w:rsidRPr="00656B96">
        <w:rPr>
          <w:rFonts w:ascii="Times New Roman" w:hAnsi="Times New Roman"/>
          <w:sz w:val="24"/>
          <w:szCs w:val="24"/>
          <w:vertAlign w:val="superscript"/>
        </w:rPr>
        <w:tab/>
      </w:r>
      <w:r w:rsidRPr="00656B96">
        <w:rPr>
          <w:rFonts w:ascii="Times New Roman" w:hAnsi="Times New Roman"/>
          <w:sz w:val="24"/>
          <w:szCs w:val="24"/>
          <w:vertAlign w:val="superscript"/>
        </w:rPr>
        <w:tab/>
        <w:t xml:space="preserve">                                             (подпись)</w:t>
      </w:r>
      <w:r w:rsidRPr="00656B96">
        <w:rPr>
          <w:rFonts w:ascii="Times New Roman" w:hAnsi="Times New Roman"/>
          <w:sz w:val="24"/>
          <w:szCs w:val="24"/>
          <w:vertAlign w:val="superscript"/>
        </w:rPr>
        <w:tab/>
      </w:r>
      <w:r w:rsidRPr="00656B96">
        <w:rPr>
          <w:rFonts w:ascii="Times New Roman" w:hAnsi="Times New Roman"/>
          <w:sz w:val="24"/>
          <w:szCs w:val="24"/>
          <w:vertAlign w:val="superscript"/>
        </w:rPr>
        <w:tab/>
      </w:r>
    </w:p>
    <w:p w14:paraId="32C752D2" w14:textId="77777777" w:rsidR="0027447E" w:rsidRPr="00656B96" w:rsidRDefault="0027447E" w:rsidP="00115086">
      <w:pPr>
        <w:pStyle w:val="ConsPlusNormal"/>
        <w:tabs>
          <w:tab w:val="left" w:pos="9072"/>
        </w:tabs>
        <w:ind w:firstLine="540"/>
        <w:jc w:val="both"/>
      </w:pPr>
    </w:p>
    <w:sectPr w:rsidR="0027447E" w:rsidRPr="00656B96" w:rsidSect="00155243">
      <w:footerReference w:type="default" r:id="rId15"/>
      <w:pgSz w:w="11906" w:h="16838"/>
      <w:pgMar w:top="709" w:right="851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01D92" w14:textId="77777777" w:rsidR="00053BAB" w:rsidRDefault="00053BAB">
      <w:pPr>
        <w:spacing w:after="0" w:line="240" w:lineRule="auto"/>
      </w:pPr>
      <w:r>
        <w:separator/>
      </w:r>
    </w:p>
  </w:endnote>
  <w:endnote w:type="continuationSeparator" w:id="0">
    <w:p w14:paraId="681A2F18" w14:textId="77777777" w:rsidR="00053BAB" w:rsidRDefault="0005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7531C" w14:textId="77777777" w:rsidR="0025231C" w:rsidRDefault="0025231C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1A6E64">
      <w:rPr>
        <w:noProof/>
      </w:rPr>
      <w:t>1</w:t>
    </w:r>
    <w:r>
      <w:fldChar w:fldCharType="end"/>
    </w:r>
  </w:p>
  <w:p w14:paraId="32C7531D" w14:textId="77777777" w:rsidR="0025231C" w:rsidRDefault="0025231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B03C6" w14:textId="77777777" w:rsidR="00053BAB" w:rsidRDefault="00053BAB">
      <w:pPr>
        <w:spacing w:after="0" w:line="240" w:lineRule="auto"/>
      </w:pPr>
      <w:r>
        <w:separator/>
      </w:r>
    </w:p>
  </w:footnote>
  <w:footnote w:type="continuationSeparator" w:id="0">
    <w:p w14:paraId="5933A6FD" w14:textId="77777777" w:rsidR="00053BAB" w:rsidRDefault="00053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D2F"/>
    <w:multiLevelType w:val="hybridMultilevel"/>
    <w:tmpl w:val="A71A107A"/>
    <w:lvl w:ilvl="0" w:tplc="DE52A4D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BFC66DF"/>
    <w:multiLevelType w:val="hybridMultilevel"/>
    <w:tmpl w:val="8DCA0608"/>
    <w:lvl w:ilvl="0" w:tplc="9A92635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C282779"/>
    <w:multiLevelType w:val="hybridMultilevel"/>
    <w:tmpl w:val="A71A107A"/>
    <w:lvl w:ilvl="0" w:tplc="DE52A4D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5885100"/>
    <w:multiLevelType w:val="hybridMultilevel"/>
    <w:tmpl w:val="504264C4"/>
    <w:lvl w:ilvl="0" w:tplc="1F12718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ED07717"/>
    <w:multiLevelType w:val="hybridMultilevel"/>
    <w:tmpl w:val="50C2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2308C78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4680B"/>
    <w:multiLevelType w:val="hybridMultilevel"/>
    <w:tmpl w:val="5E8CB9FA"/>
    <w:lvl w:ilvl="0" w:tplc="DE52A4D4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664C8"/>
    <w:multiLevelType w:val="hybridMultilevel"/>
    <w:tmpl w:val="67D844E2"/>
    <w:lvl w:ilvl="0" w:tplc="9A9263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441F7"/>
    <w:multiLevelType w:val="hybridMultilevel"/>
    <w:tmpl w:val="78967B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7F217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7553C"/>
    <w:multiLevelType w:val="hybridMultilevel"/>
    <w:tmpl w:val="9D0ECA4A"/>
    <w:lvl w:ilvl="0" w:tplc="9A926356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B9E392C"/>
    <w:multiLevelType w:val="hybridMultilevel"/>
    <w:tmpl w:val="ABA0CD80"/>
    <w:lvl w:ilvl="0" w:tplc="9A92635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C713FFC"/>
    <w:multiLevelType w:val="hybridMultilevel"/>
    <w:tmpl w:val="BAACD612"/>
    <w:lvl w:ilvl="0" w:tplc="5E94A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EA"/>
    <w:rsid w:val="00045FAA"/>
    <w:rsid w:val="00053BAB"/>
    <w:rsid w:val="0007305B"/>
    <w:rsid w:val="00076038"/>
    <w:rsid w:val="000E3102"/>
    <w:rsid w:val="001017D4"/>
    <w:rsid w:val="00115086"/>
    <w:rsid w:val="00155243"/>
    <w:rsid w:val="001621FA"/>
    <w:rsid w:val="001851C3"/>
    <w:rsid w:val="0019157F"/>
    <w:rsid w:val="001A6E64"/>
    <w:rsid w:val="001C52CE"/>
    <w:rsid w:val="001E1815"/>
    <w:rsid w:val="001F0FAD"/>
    <w:rsid w:val="001F6519"/>
    <w:rsid w:val="001F653C"/>
    <w:rsid w:val="00234754"/>
    <w:rsid w:val="00247F24"/>
    <w:rsid w:val="0025231C"/>
    <w:rsid w:val="0027447E"/>
    <w:rsid w:val="00283566"/>
    <w:rsid w:val="00293DD3"/>
    <w:rsid w:val="002957BC"/>
    <w:rsid w:val="002A2B74"/>
    <w:rsid w:val="002A5D99"/>
    <w:rsid w:val="002B7DA0"/>
    <w:rsid w:val="0033025F"/>
    <w:rsid w:val="00367BAD"/>
    <w:rsid w:val="003778CF"/>
    <w:rsid w:val="00377A7B"/>
    <w:rsid w:val="003817C5"/>
    <w:rsid w:val="00383DB9"/>
    <w:rsid w:val="003A511F"/>
    <w:rsid w:val="003E31F1"/>
    <w:rsid w:val="003F2742"/>
    <w:rsid w:val="00401FFB"/>
    <w:rsid w:val="00403871"/>
    <w:rsid w:val="0041042F"/>
    <w:rsid w:val="0041619D"/>
    <w:rsid w:val="00416C6B"/>
    <w:rsid w:val="004212E3"/>
    <w:rsid w:val="004216FE"/>
    <w:rsid w:val="00440BAB"/>
    <w:rsid w:val="004A6BB4"/>
    <w:rsid w:val="004D0222"/>
    <w:rsid w:val="004E1508"/>
    <w:rsid w:val="004F2FB9"/>
    <w:rsid w:val="00516491"/>
    <w:rsid w:val="005665D9"/>
    <w:rsid w:val="005703DF"/>
    <w:rsid w:val="005943DE"/>
    <w:rsid w:val="00597A83"/>
    <w:rsid w:val="005A3FA6"/>
    <w:rsid w:val="005C28EC"/>
    <w:rsid w:val="005F2935"/>
    <w:rsid w:val="005F70F1"/>
    <w:rsid w:val="0062353D"/>
    <w:rsid w:val="00634D68"/>
    <w:rsid w:val="0065401F"/>
    <w:rsid w:val="00656B96"/>
    <w:rsid w:val="00660D53"/>
    <w:rsid w:val="00663B0C"/>
    <w:rsid w:val="006C11A9"/>
    <w:rsid w:val="006C4A3B"/>
    <w:rsid w:val="006D6124"/>
    <w:rsid w:val="007B1866"/>
    <w:rsid w:val="007D58F7"/>
    <w:rsid w:val="00806959"/>
    <w:rsid w:val="00861CB4"/>
    <w:rsid w:val="00885018"/>
    <w:rsid w:val="0088575B"/>
    <w:rsid w:val="008A0027"/>
    <w:rsid w:val="008A38E2"/>
    <w:rsid w:val="008A4412"/>
    <w:rsid w:val="008A7014"/>
    <w:rsid w:val="008B32A0"/>
    <w:rsid w:val="008E1AEA"/>
    <w:rsid w:val="008E604A"/>
    <w:rsid w:val="008E73E1"/>
    <w:rsid w:val="008F1C18"/>
    <w:rsid w:val="008F4B00"/>
    <w:rsid w:val="00905D83"/>
    <w:rsid w:val="009074ED"/>
    <w:rsid w:val="00916AC4"/>
    <w:rsid w:val="009176B6"/>
    <w:rsid w:val="00934F01"/>
    <w:rsid w:val="00940CFC"/>
    <w:rsid w:val="00947061"/>
    <w:rsid w:val="0096542F"/>
    <w:rsid w:val="0096710E"/>
    <w:rsid w:val="009806FE"/>
    <w:rsid w:val="00981E48"/>
    <w:rsid w:val="009C02C9"/>
    <w:rsid w:val="009C2528"/>
    <w:rsid w:val="009E0721"/>
    <w:rsid w:val="009E4182"/>
    <w:rsid w:val="00A31079"/>
    <w:rsid w:val="00A4061E"/>
    <w:rsid w:val="00A61225"/>
    <w:rsid w:val="00A66943"/>
    <w:rsid w:val="00A70D67"/>
    <w:rsid w:val="00A86D3D"/>
    <w:rsid w:val="00A90378"/>
    <w:rsid w:val="00AB17D8"/>
    <w:rsid w:val="00AC38C9"/>
    <w:rsid w:val="00AD1109"/>
    <w:rsid w:val="00AE63DA"/>
    <w:rsid w:val="00B04842"/>
    <w:rsid w:val="00B50844"/>
    <w:rsid w:val="00B6373F"/>
    <w:rsid w:val="00B74935"/>
    <w:rsid w:val="00B77CC2"/>
    <w:rsid w:val="00BB7BC2"/>
    <w:rsid w:val="00BE3A7D"/>
    <w:rsid w:val="00BE6547"/>
    <w:rsid w:val="00BF32FA"/>
    <w:rsid w:val="00C30C4B"/>
    <w:rsid w:val="00C605DA"/>
    <w:rsid w:val="00C73DD5"/>
    <w:rsid w:val="00C827FC"/>
    <w:rsid w:val="00CA70BC"/>
    <w:rsid w:val="00CD25AA"/>
    <w:rsid w:val="00D322CC"/>
    <w:rsid w:val="00D343B9"/>
    <w:rsid w:val="00D40C08"/>
    <w:rsid w:val="00D4339B"/>
    <w:rsid w:val="00D52C03"/>
    <w:rsid w:val="00D615C3"/>
    <w:rsid w:val="00D6708F"/>
    <w:rsid w:val="00D71D15"/>
    <w:rsid w:val="00D9241B"/>
    <w:rsid w:val="00D96054"/>
    <w:rsid w:val="00DA52A9"/>
    <w:rsid w:val="00DD225B"/>
    <w:rsid w:val="00DD3DF4"/>
    <w:rsid w:val="00DE4753"/>
    <w:rsid w:val="00E21E6B"/>
    <w:rsid w:val="00E36ABD"/>
    <w:rsid w:val="00E704D0"/>
    <w:rsid w:val="00E74996"/>
    <w:rsid w:val="00E75EA0"/>
    <w:rsid w:val="00E9156A"/>
    <w:rsid w:val="00EB19D1"/>
    <w:rsid w:val="00EC6FB4"/>
    <w:rsid w:val="00ED6847"/>
    <w:rsid w:val="00ED74CE"/>
    <w:rsid w:val="00ED7AFF"/>
    <w:rsid w:val="00EF6865"/>
    <w:rsid w:val="00F144FF"/>
    <w:rsid w:val="00F15B1C"/>
    <w:rsid w:val="00F37BC5"/>
    <w:rsid w:val="00F607C6"/>
    <w:rsid w:val="00F8058B"/>
    <w:rsid w:val="00F857AC"/>
    <w:rsid w:val="00FF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C751D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E1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E1A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15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615C3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615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615C3"/>
    <w:rPr>
      <w:rFonts w:cs="Times New Roman"/>
    </w:rPr>
  </w:style>
  <w:style w:type="character" w:styleId="a9">
    <w:name w:val="annotation reference"/>
    <w:basedOn w:val="a0"/>
    <w:uiPriority w:val="99"/>
    <w:unhideWhenUsed/>
    <w:rsid w:val="003F2742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3F274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locked/>
    <w:rsid w:val="003F2742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F274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3F2742"/>
    <w:rPr>
      <w:rFonts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A4061E"/>
    <w:pPr>
      <w:spacing w:after="0" w:line="240" w:lineRule="auto"/>
    </w:pPr>
  </w:style>
  <w:style w:type="character" w:styleId="af">
    <w:name w:val="Hyperlink"/>
    <w:basedOn w:val="a0"/>
    <w:uiPriority w:val="99"/>
    <w:unhideWhenUsed/>
    <w:rsid w:val="009C02C9"/>
    <w:rPr>
      <w:rFonts w:cs="Times New Roman"/>
      <w:color w:val="0000FF" w:themeColor="hyperlink"/>
      <w:u w:val="single"/>
    </w:rPr>
  </w:style>
  <w:style w:type="paragraph" w:styleId="af0">
    <w:name w:val="No Spacing"/>
    <w:uiPriority w:val="1"/>
    <w:qFormat/>
    <w:rsid w:val="00DD22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E1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E1A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15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615C3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615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615C3"/>
    <w:rPr>
      <w:rFonts w:cs="Times New Roman"/>
    </w:rPr>
  </w:style>
  <w:style w:type="character" w:styleId="a9">
    <w:name w:val="annotation reference"/>
    <w:basedOn w:val="a0"/>
    <w:uiPriority w:val="99"/>
    <w:unhideWhenUsed/>
    <w:rsid w:val="003F2742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3F274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locked/>
    <w:rsid w:val="003F2742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F274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3F2742"/>
    <w:rPr>
      <w:rFonts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A4061E"/>
    <w:pPr>
      <w:spacing w:after="0" w:line="240" w:lineRule="auto"/>
    </w:pPr>
  </w:style>
  <w:style w:type="character" w:styleId="af">
    <w:name w:val="Hyperlink"/>
    <w:basedOn w:val="a0"/>
    <w:uiPriority w:val="99"/>
    <w:unhideWhenUsed/>
    <w:rsid w:val="009C02C9"/>
    <w:rPr>
      <w:rFonts w:cs="Times New Roman"/>
      <w:color w:val="0000FF" w:themeColor="hyperlink"/>
      <w:u w:val="single"/>
    </w:rPr>
  </w:style>
  <w:style w:type="paragraph" w:styleId="af0">
    <w:name w:val="No Spacing"/>
    <w:uiPriority w:val="1"/>
    <w:qFormat/>
    <w:rsid w:val="00DD22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www.gosuslugi.ru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een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167587C3719A468327F8D762C098D6" ma:contentTypeVersion="3" ma:contentTypeDescription="Создание документа." ma:contentTypeScope="" ma:versionID="0375210d66111f8a5da2da6b81883ea9">
  <xsd:schema xmlns:xsd="http://www.w3.org/2001/XMLSchema" xmlns:xs="http://www.w3.org/2001/XMLSchema" xmlns:p="http://schemas.microsoft.com/office/2006/metadata/properties" xmlns:ns2="2065c287-4663-49e4-b729-97ac76fe80cb" xmlns:ns3="3c29de05-77c8-4572-8161-a9b895e5d82c" targetNamespace="http://schemas.microsoft.com/office/2006/metadata/properties" ma:root="true" ma:fieldsID="1b04e73b262e98149f2ba77c91d7822e" ns2:_="" ns3:_="">
    <xsd:import namespace="2065c287-4663-49e4-b729-97ac76fe80cb"/>
    <xsd:import namespace="3c29de05-77c8-4572-8161-a9b895e5d8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d__x0442__x0440__x043e__x043b__x0435__x0440__x044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5c287-4663-49e4-b729-97ac76fe80c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9de05-77c8-4572-8161-a9b895e5d82c" elementFormDefault="qualified">
    <xsd:import namespace="http://schemas.microsoft.com/office/2006/documentManagement/types"/>
    <xsd:import namespace="http://schemas.microsoft.com/office/infopath/2007/PartnerControls"/>
    <xsd:element name="_x041a__x043e__x043d__x0442__x0440__x043e__x043b__x0435__x0440__x044b_" ma:index="12" nillable="true" ma:displayName="Контролеры" ma:list="UserInfo" ma:SharePointGroup="0" ma:internalName="_x041a__x043e__x043d__x0442__x0440__x043e__x043b__x0435__x0440__x044b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d__x0442__x0440__x043e__x043b__x0435__x0440__x044b_ xmlns="3c29de05-77c8-4572-8161-a9b895e5d82c">
      <UserInfo>
        <DisplayName/>
        <AccountId xsi:nil="true"/>
        <AccountType/>
      </UserInfo>
    </_x041a__x043e__x043d__x0442__x0440__x043e__x043b__x0435__x0440__x044b_>
    <_dlc_DocId xmlns="2065c287-4663-49e4-b729-97ac76fe80cb">W3XH6RW5D23D-19-7778</_dlc_DocId>
    <_dlc_DocIdUrl xmlns="2065c287-4663-49e4-b729-97ac76fe80cb">
      <Url>http://portal.eksbyt.ru/docum/_layouts/DocIdRedir.aspx?ID=W3XH6RW5D23D-19-7778</Url>
      <Description>W3XH6RW5D23D-19-7778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146D4-6859-4A78-8CFB-624D5E9B3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65c287-4663-49e4-b729-97ac76fe80cb"/>
    <ds:schemaRef ds:uri="3c29de05-77c8-4572-8161-a9b895e5d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9AF2BF-94B9-420D-B562-EB71B8DFD55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CA4E6EC-7AA5-4832-A272-DB4166A358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74B9D7-6F06-4940-9022-2706695AF9E6}">
  <ds:schemaRefs>
    <ds:schemaRef ds:uri="http://schemas.microsoft.com/office/2006/documentManagement/types"/>
    <ds:schemaRef ds:uri="2065c287-4663-49e4-b729-97ac76fe80cb"/>
    <ds:schemaRef ds:uri="http://schemas.microsoft.com/office/2006/metadata/properties"/>
    <ds:schemaRef ds:uri="3c29de05-77c8-4572-8161-a9b895e5d82c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0DF052D2-FA3A-4179-8C58-E9C174A4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3934</Words>
  <Characters>22426</Characters>
  <Application>Microsoft Office Word</Application>
  <DocSecurity>6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энергоснабжения с абонентом, проживающим в индивилуальном жилом доме</vt:lpstr>
    </vt:vector>
  </TitlesOfParts>
  <Company>КонсультантПлюс Версия 4018.00.50</Company>
  <LinksUpToDate>false</LinksUpToDate>
  <CharactersWithSpaces>26308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энергоснабжения с абонентом, проживающим в индивилуальном жилом доме</dc:title>
  <dc:creator>Никитин Александр Юрьевич</dc:creator>
  <cp:lastModifiedBy>Сафронова Анна Александровна</cp:lastModifiedBy>
  <cp:revision>2</cp:revision>
  <dcterms:created xsi:type="dcterms:W3CDTF">2020-08-11T08:59:00Z</dcterms:created>
  <dcterms:modified xsi:type="dcterms:W3CDTF">2020-08-11T08:59:00Z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0x0101002F167587C3719A468327F8D762C098D6</vt:lpwstr>
  </property>
  <property fmtid="{D5CDD505-2E9C-101B-9397-08002B2CF9AE}" pid="3" name="_dlc_DocIdItemGuid">
    <vt:lpwstr>9d4db7ce-c6de-416c-b2de-f08cb98e2b98</vt:lpwstr>
  </property>
</Properties>
</file>