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93" w:rsidRDefault="00926393" w:rsidP="00926393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ru-RU"/>
        </w:rPr>
      </w:pPr>
      <w:proofErr w:type="gramStart"/>
      <w:r w:rsidRPr="00FB4FFA">
        <w:rPr>
          <w:lang w:val="ru-RU"/>
        </w:rPr>
        <w:t xml:space="preserve">В соответствии с пунктом 81 </w:t>
      </w:r>
      <w:r>
        <w:rPr>
          <w:lang w:val="ru-RU"/>
        </w:rPr>
        <w:t xml:space="preserve">Основ ценообразования в области регулируемых цен (тарифов) в </w:t>
      </w:r>
      <w:proofErr w:type="spellStart"/>
      <w:r>
        <w:rPr>
          <w:lang w:val="ru-RU"/>
        </w:rPr>
        <w:t>электоэнергетике</w:t>
      </w:r>
      <w:proofErr w:type="spellEnd"/>
      <w:r>
        <w:rPr>
          <w:lang w:val="ru-RU"/>
        </w:rPr>
        <w:t>, утвержденных п</w:t>
      </w:r>
      <w:r w:rsidRPr="00FB4FFA">
        <w:rPr>
          <w:lang w:val="ru-RU"/>
        </w:rPr>
        <w:t>остановлени</w:t>
      </w:r>
      <w:r>
        <w:rPr>
          <w:lang w:val="ru-RU"/>
        </w:rPr>
        <w:t xml:space="preserve">ем </w:t>
      </w:r>
      <w:r w:rsidRPr="00FB4FFA">
        <w:rPr>
          <w:lang w:val="ru-RU"/>
        </w:rPr>
        <w:t xml:space="preserve"> Правительства РФ от 29.12.2011 </w:t>
      </w:r>
      <w:r>
        <w:rPr>
          <w:lang w:val="ru-RU"/>
        </w:rPr>
        <w:t>№ </w:t>
      </w:r>
      <w:r w:rsidRPr="00FB4FFA">
        <w:rPr>
          <w:lang w:val="ru-RU"/>
        </w:rPr>
        <w:t xml:space="preserve">1178 </w:t>
      </w:r>
      <w:r>
        <w:rPr>
          <w:lang w:val="ru-RU"/>
        </w:rPr>
        <w:t xml:space="preserve">Региональная Энергетическая комиссия Свердловской области </w:t>
      </w:r>
      <w:r w:rsidRPr="00926393">
        <w:rPr>
          <w:b/>
          <w:lang w:val="ru-RU"/>
        </w:rPr>
        <w:t>утверждает тарифы на услуги по передаче электрической энергии</w:t>
      </w:r>
      <w:r w:rsidRPr="0013623A">
        <w:rPr>
          <w:lang w:val="ru-RU"/>
        </w:rPr>
        <w:t xml:space="preserve"> (мощности)</w:t>
      </w:r>
      <w:r>
        <w:rPr>
          <w:lang w:val="ru-RU"/>
        </w:rPr>
        <w:t xml:space="preserve"> в отношении </w:t>
      </w:r>
      <w:r w:rsidRPr="00926393">
        <w:rPr>
          <w:b/>
          <w:lang w:val="ru-RU"/>
        </w:rPr>
        <w:t>потребителей, не относящихся к населению и приравненным к нему категориям потребителей</w:t>
      </w:r>
      <w:r>
        <w:rPr>
          <w:lang w:val="ru-RU"/>
        </w:rPr>
        <w:t>, одновременно в двух вариантах:</w:t>
      </w:r>
      <w:proofErr w:type="gramEnd"/>
    </w:p>
    <w:p w:rsidR="00926393" w:rsidRPr="00380A24" w:rsidRDefault="00926393" w:rsidP="0092639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lang w:val="ru-RU"/>
        </w:rPr>
      </w:pPr>
      <w:proofErr w:type="spellStart"/>
      <w:r w:rsidRPr="00380A24">
        <w:rPr>
          <w:lang w:val="ru-RU"/>
        </w:rPr>
        <w:t>одноставочный</w:t>
      </w:r>
      <w:proofErr w:type="spellEnd"/>
      <w:r w:rsidRPr="00380A24">
        <w:rPr>
          <w:lang w:val="ru-RU"/>
        </w:rPr>
        <w:t xml:space="preserve"> тариф – применяемый к электрической энергии при расчете предельных уровней нерегулируемых цен для первой-третьей и пятой ценовых категорий;</w:t>
      </w:r>
    </w:p>
    <w:p w:rsidR="00926393" w:rsidRPr="00380A24" w:rsidRDefault="00926393" w:rsidP="0092639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709" w:firstLine="0"/>
        <w:jc w:val="both"/>
        <w:rPr>
          <w:lang w:val="ru-RU"/>
        </w:rPr>
      </w:pPr>
      <w:proofErr w:type="spellStart"/>
      <w:r w:rsidRPr="00380A24">
        <w:rPr>
          <w:lang w:val="ru-RU"/>
        </w:rPr>
        <w:t>двухставочный</w:t>
      </w:r>
      <w:proofErr w:type="spellEnd"/>
      <w:r w:rsidRPr="00380A24">
        <w:rPr>
          <w:lang w:val="ru-RU"/>
        </w:rPr>
        <w:t xml:space="preserve"> тариф – применяемый к электрической энергии и мощности при расчете предельных уровней нерегулируемых цен для четвертой и шестой ценовых категорий</w:t>
      </w:r>
      <w:r>
        <w:rPr>
          <w:lang w:val="ru-RU"/>
        </w:rPr>
        <w:t>.</w:t>
      </w:r>
    </w:p>
    <w:p w:rsidR="00926393" w:rsidRPr="0013623A" w:rsidRDefault="00926393" w:rsidP="00926393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lang w:val="ru-RU" w:bidi="ar-SA"/>
        </w:rPr>
      </w:pPr>
      <w:bookmarkStart w:id="0" w:name="sub_302"/>
      <w:r w:rsidRPr="0013623A">
        <w:rPr>
          <w:bCs/>
          <w:lang w:val="ru-RU" w:bidi="ar-SA"/>
        </w:rPr>
        <w:t xml:space="preserve">Тарифы на передачу электрической энергии </w:t>
      </w:r>
      <w:r w:rsidRPr="00926393">
        <w:rPr>
          <w:b/>
          <w:bCs/>
          <w:lang w:val="ru-RU" w:bidi="ar-SA"/>
        </w:rPr>
        <w:t>дифференцированы по уровням напряжения</w:t>
      </w:r>
      <w:r w:rsidRPr="0013623A">
        <w:rPr>
          <w:bCs/>
          <w:lang w:val="ru-RU" w:bidi="ar-SA"/>
        </w:rPr>
        <w:t xml:space="preserve"> в точке подключения электроустановок потребителя к сети сетевой организации. Уровень напряжения определяется в соответствии с актом о технологическом присоединении.</w:t>
      </w:r>
    </w:p>
    <w:bookmarkEnd w:id="0"/>
    <w:p w:rsidR="00926393" w:rsidRDefault="00926393" w:rsidP="00926393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Потребители, не относящиеся к населению и приравненным к нему категориям потребителей, самостоятельно выбирают вариант тарифа на период регулирования (год) путем направления письменного уведомления в сетевую организацию (либо гарантирующему поставщику) в течение 1 месяца со дня официального опубликования </w:t>
      </w:r>
      <w:hyperlink r:id="rId6" w:history="1">
        <w:r w:rsidRPr="00954FE4">
          <w:rPr>
            <w:rStyle w:val="af6"/>
            <w:lang w:val="ru-RU"/>
          </w:rPr>
          <w:t>постановлени</w:t>
        </w:r>
        <w:r>
          <w:rPr>
            <w:rStyle w:val="af6"/>
            <w:lang w:val="ru-RU"/>
          </w:rPr>
          <w:t>я</w:t>
        </w:r>
        <w:r w:rsidRPr="00380A24">
          <w:rPr>
            <w:lang w:val="ru-RU"/>
          </w:rPr>
          <w:t xml:space="preserve"> </w:t>
        </w:r>
        <w:r w:rsidRPr="00380A24">
          <w:rPr>
            <w:rStyle w:val="af6"/>
            <w:lang w:val="ru-RU"/>
          </w:rPr>
          <w:t>Региональной энергетической комиссии Свердловской области</w:t>
        </w:r>
      </w:hyperlink>
      <w:r>
        <w:rPr>
          <w:lang w:val="ru-RU"/>
        </w:rPr>
        <w:t xml:space="preserve"> </w:t>
      </w:r>
      <w:r w:rsidRPr="00380A24">
        <w:rPr>
          <w:lang w:val="ru-RU"/>
        </w:rPr>
        <w:t>об установлении соответствующих тарифов</w:t>
      </w:r>
      <w:r>
        <w:rPr>
          <w:lang w:val="ru-RU"/>
        </w:rPr>
        <w:t>.</w:t>
      </w:r>
      <w:r w:rsidRPr="00380A24">
        <w:rPr>
          <w:lang w:val="ru-RU"/>
        </w:rPr>
        <w:t xml:space="preserve"> </w:t>
      </w:r>
      <w:r>
        <w:rPr>
          <w:lang w:val="ru-RU"/>
        </w:rPr>
        <w:t xml:space="preserve">По согласованию с сетевой организацией в течение периода регулирования можно выбрать </w:t>
      </w:r>
      <w:proofErr w:type="spellStart"/>
      <w:r>
        <w:rPr>
          <w:lang w:val="ru-RU"/>
        </w:rPr>
        <w:t>двухставочный</w:t>
      </w:r>
      <w:proofErr w:type="spellEnd"/>
      <w:r>
        <w:rPr>
          <w:lang w:val="ru-RU"/>
        </w:rPr>
        <w:t xml:space="preserve"> тариф, если </w:t>
      </w:r>
      <w:proofErr w:type="spellStart"/>
      <w:r w:rsidRPr="00526D73">
        <w:rPr>
          <w:lang w:val="ru-RU"/>
        </w:rPr>
        <w:t>энергопринимающие</w:t>
      </w:r>
      <w:proofErr w:type="spellEnd"/>
      <w:r w:rsidRPr="00526D73">
        <w:rPr>
          <w:lang w:val="ru-RU"/>
        </w:rPr>
        <w:t xml:space="preserve"> устройства</w:t>
      </w:r>
      <w:r>
        <w:rPr>
          <w:lang w:val="ru-RU"/>
        </w:rPr>
        <w:t xml:space="preserve"> </w:t>
      </w:r>
      <w:r w:rsidRPr="00526D73">
        <w:rPr>
          <w:lang w:val="ru-RU"/>
        </w:rPr>
        <w:t xml:space="preserve">оборудованы приборами учета, позволяющими получать </w:t>
      </w:r>
      <w:r>
        <w:rPr>
          <w:lang w:val="ru-RU"/>
        </w:rPr>
        <w:t xml:space="preserve">почасовые </w:t>
      </w:r>
      <w:r w:rsidRPr="00526D73">
        <w:rPr>
          <w:lang w:val="ru-RU"/>
        </w:rPr>
        <w:t>данные о потреблении электрической энергии</w:t>
      </w:r>
      <w:r>
        <w:rPr>
          <w:lang w:val="ru-RU"/>
        </w:rPr>
        <w:t>.</w:t>
      </w:r>
    </w:p>
    <w:p w:rsidR="00926393" w:rsidRDefault="00926393" w:rsidP="00926393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При отсутствии указанного уведомления расчеты за услуги по передаче электрической энергии (мощности) производятся по варианту тарифа, применявшемуся в предшествующий расчетный период регулирования (год).</w:t>
      </w:r>
    </w:p>
    <w:p w:rsidR="00926393" w:rsidRDefault="00926393" w:rsidP="00926393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ru-RU"/>
        </w:rPr>
      </w:pPr>
      <w:r>
        <w:rPr>
          <w:lang w:val="ru-RU"/>
        </w:rPr>
        <w:t>В случае если сетевая организация обслуживает преимущественно одного потребителя, или потребителей, входящих в одну группу лиц,</w:t>
      </w:r>
      <w:r w:rsidRPr="00FF4A69">
        <w:rPr>
          <w:lang w:val="ru-RU"/>
        </w:rPr>
        <w:t xml:space="preserve"> </w:t>
      </w:r>
      <w:r>
        <w:rPr>
          <w:lang w:val="ru-RU"/>
        </w:rPr>
        <w:t xml:space="preserve">используемых </w:t>
      </w:r>
      <w:proofErr w:type="spellStart"/>
      <w:r>
        <w:rPr>
          <w:lang w:val="ru-RU"/>
        </w:rPr>
        <w:t>энергопринимающие</w:t>
      </w:r>
      <w:proofErr w:type="spellEnd"/>
      <w:r>
        <w:rPr>
          <w:lang w:val="ru-RU"/>
        </w:rPr>
        <w:t xml:space="preserve"> устройства в рамках единого технологического процесса, то такой потребитель (такие потребители) дополнительно оплачивает услуги по передаче электрической энергии </w:t>
      </w:r>
      <w:r>
        <w:rPr>
          <w:lang w:val="ru-RU"/>
        </w:rPr>
        <w:lastRenderedPageBreak/>
        <w:t xml:space="preserve">(мощности) для </w:t>
      </w:r>
      <w:proofErr w:type="spellStart"/>
      <w:r>
        <w:rPr>
          <w:lang w:val="ru-RU"/>
        </w:rPr>
        <w:t>монопотребителей</w:t>
      </w:r>
      <w:proofErr w:type="spellEnd"/>
      <w:r>
        <w:rPr>
          <w:lang w:val="ru-RU"/>
        </w:rPr>
        <w:t xml:space="preserve"> по тарифам, утверждаемым постановлением Региональной энергетической комиссии Свердловской области.</w:t>
      </w:r>
    </w:p>
    <w:p w:rsidR="00926393" w:rsidRPr="00320EB7" w:rsidRDefault="00926393" w:rsidP="00926393">
      <w:pPr>
        <w:spacing w:line="360" w:lineRule="auto"/>
        <w:ind w:firstLine="709"/>
        <w:jc w:val="both"/>
        <w:rPr>
          <w:b/>
          <w:lang w:val="ru-RU"/>
        </w:rPr>
      </w:pPr>
      <w:r>
        <w:rPr>
          <w:lang w:val="ru-RU"/>
        </w:rPr>
        <w:t>В соответствии с пунктом 97 Основ ценообразования, утвержденных постановлением Правительства РФ от 04.05.2012 г. № 442 и</w:t>
      </w:r>
      <w:r w:rsidRPr="00C935CA">
        <w:rPr>
          <w:lang w:val="ru-RU"/>
        </w:rPr>
        <w:t xml:space="preserve">зменение ценовой категории осуществляется путем направления </w:t>
      </w:r>
      <w:r w:rsidRPr="00737184">
        <w:rPr>
          <w:lang w:val="ru-RU"/>
        </w:rPr>
        <w:t>уведомления г</w:t>
      </w:r>
      <w:r w:rsidRPr="00C935CA">
        <w:rPr>
          <w:lang w:val="ru-RU"/>
        </w:rPr>
        <w:t>арантирующему поставщику за 10 рабочих дней до начала расчетного периода</w:t>
      </w:r>
      <w:r>
        <w:rPr>
          <w:lang w:val="ru-RU"/>
        </w:rPr>
        <w:t xml:space="preserve"> </w:t>
      </w:r>
      <w:r w:rsidRPr="00F65CAB">
        <w:rPr>
          <w:lang w:val="ru-RU"/>
        </w:rPr>
        <w:t>(месяца</w:t>
      </w:r>
      <w:r>
        <w:rPr>
          <w:lang w:val="ru-RU"/>
        </w:rPr>
        <w:t>)</w:t>
      </w:r>
      <w:r w:rsidRPr="00C935CA">
        <w:rPr>
          <w:lang w:val="ru-RU"/>
        </w:rPr>
        <w:t xml:space="preserve">, с которого предполагается изменить ценовую категорию. </w:t>
      </w:r>
      <w:r w:rsidRPr="00926393">
        <w:rPr>
          <w:b/>
          <w:lang w:val="ru-RU"/>
        </w:rPr>
        <w:t>При этом изменение уже выбранного на текущий год варианта тарифа на услуги по передаче электрической энергии не допускается.</w:t>
      </w:r>
    </w:p>
    <w:p w:rsidR="00926393" w:rsidRPr="00777E10" w:rsidRDefault="00926393" w:rsidP="00926393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lang w:val="ru-RU" w:bidi="ar-SA"/>
        </w:rPr>
      </w:pPr>
      <w:r w:rsidRPr="00777E10">
        <w:rPr>
          <w:bCs/>
          <w:lang w:val="ru-RU" w:bidi="ar-SA"/>
        </w:rPr>
        <w:t>Сведения о действующих тарифах на услуги по передаче электрической энергии (мощности) для потребителей – юридических лиц, приравненных к населению, и порядок их применения размещены на сайте АО «</w:t>
      </w:r>
      <w:proofErr w:type="spellStart"/>
      <w:r w:rsidRPr="00777E10">
        <w:rPr>
          <w:bCs/>
          <w:lang w:val="ru-RU" w:bidi="ar-SA"/>
        </w:rPr>
        <w:t>ЕЭнС</w:t>
      </w:r>
      <w:proofErr w:type="spellEnd"/>
      <w:r w:rsidRPr="00777E10">
        <w:rPr>
          <w:bCs/>
          <w:lang w:val="ru-RU" w:bidi="ar-SA"/>
        </w:rPr>
        <w:t>» в разделе «</w:t>
      </w:r>
      <w:hyperlink r:id="rId7" w:history="1">
        <w:r w:rsidRPr="00E409A6">
          <w:rPr>
            <w:rStyle w:val="af6"/>
            <w:lang w:val="ru-RU"/>
          </w:rPr>
          <w:t>Информация о тарифах на услуги по передаче электроэнергии</w:t>
        </w:r>
      </w:hyperlink>
      <w:bookmarkStart w:id="1" w:name="_GoBack"/>
      <w:bookmarkEnd w:id="1"/>
      <w:r w:rsidRPr="00777E10">
        <w:rPr>
          <w:bCs/>
          <w:lang w:val="ru-RU" w:bidi="ar-SA"/>
        </w:rPr>
        <w:t>».</w:t>
      </w:r>
    </w:p>
    <w:p w:rsidR="00592F06" w:rsidRPr="00926393" w:rsidRDefault="00E409A6" w:rsidP="00926393">
      <w:pPr>
        <w:rPr>
          <w:lang w:val="ru-RU"/>
        </w:rPr>
      </w:pPr>
    </w:p>
    <w:sectPr w:rsidR="00592F06" w:rsidRPr="00926393" w:rsidSect="009263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853EB"/>
    <w:multiLevelType w:val="hybridMultilevel"/>
    <w:tmpl w:val="31BC72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31F"/>
    <w:rsid w:val="000005FF"/>
    <w:rsid w:val="000D1ECB"/>
    <w:rsid w:val="00152264"/>
    <w:rsid w:val="0016561A"/>
    <w:rsid w:val="00234BF7"/>
    <w:rsid w:val="00296288"/>
    <w:rsid w:val="002E1751"/>
    <w:rsid w:val="003034DB"/>
    <w:rsid w:val="00312B36"/>
    <w:rsid w:val="003262EB"/>
    <w:rsid w:val="00371555"/>
    <w:rsid w:val="003776CD"/>
    <w:rsid w:val="003A522E"/>
    <w:rsid w:val="00431F83"/>
    <w:rsid w:val="0044590C"/>
    <w:rsid w:val="004828D6"/>
    <w:rsid w:val="004844E1"/>
    <w:rsid w:val="004A3FFB"/>
    <w:rsid w:val="004F7492"/>
    <w:rsid w:val="00513898"/>
    <w:rsid w:val="007D2A46"/>
    <w:rsid w:val="00835E7C"/>
    <w:rsid w:val="0084456F"/>
    <w:rsid w:val="008515E4"/>
    <w:rsid w:val="0085206A"/>
    <w:rsid w:val="008774C0"/>
    <w:rsid w:val="008B03E9"/>
    <w:rsid w:val="008F3F6A"/>
    <w:rsid w:val="0092443E"/>
    <w:rsid w:val="00926393"/>
    <w:rsid w:val="00942356"/>
    <w:rsid w:val="00961410"/>
    <w:rsid w:val="00977339"/>
    <w:rsid w:val="00A06753"/>
    <w:rsid w:val="00A17CA8"/>
    <w:rsid w:val="00A452EB"/>
    <w:rsid w:val="00A8770B"/>
    <w:rsid w:val="00A93123"/>
    <w:rsid w:val="00AB7BC9"/>
    <w:rsid w:val="00AF30BB"/>
    <w:rsid w:val="00B0063E"/>
    <w:rsid w:val="00B52E16"/>
    <w:rsid w:val="00BE29EF"/>
    <w:rsid w:val="00BF043E"/>
    <w:rsid w:val="00D36EC8"/>
    <w:rsid w:val="00DA231F"/>
    <w:rsid w:val="00E03C5E"/>
    <w:rsid w:val="00E409A6"/>
    <w:rsid w:val="00E66ABA"/>
    <w:rsid w:val="00E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9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szCs w:val="32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4C0"/>
    <w:rPr>
      <w:i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  <w:style w:type="character" w:styleId="af3">
    <w:name w:val="annotation reference"/>
    <w:basedOn w:val="a0"/>
    <w:uiPriority w:val="99"/>
    <w:semiHidden/>
    <w:unhideWhenUsed/>
    <w:rsid w:val="0092639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263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26393"/>
    <w:rPr>
      <w:rFonts w:ascii="Times New Roman" w:eastAsia="Times New Roman" w:hAnsi="Times New Roman"/>
      <w:sz w:val="20"/>
      <w:szCs w:val="20"/>
    </w:rPr>
  </w:style>
  <w:style w:type="character" w:styleId="af6">
    <w:name w:val="Hyperlink"/>
    <w:uiPriority w:val="99"/>
    <w:unhideWhenUsed/>
    <w:rsid w:val="0092639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2639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263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ens.ru/upload/FileNew/uslugi_po_peredache_naseleni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ens.ru/rynok_ylektroynergii_i_moshnosti/normativno-pravovaya_baza/re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2749</Characters>
  <Application>Microsoft Office Word</Application>
  <DocSecurity>0</DocSecurity>
  <Lines>22</Lines>
  <Paragraphs>6</Paragraphs>
  <ScaleCrop>false</ScaleCrop>
  <Company>Eens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Ольга Анатольевна</dc:creator>
  <cp:keywords/>
  <dc:description/>
  <cp:lastModifiedBy>Аношкина Ольга Анатольевна</cp:lastModifiedBy>
  <cp:revision>3</cp:revision>
  <dcterms:created xsi:type="dcterms:W3CDTF">2020-03-06T05:15:00Z</dcterms:created>
  <dcterms:modified xsi:type="dcterms:W3CDTF">2020-03-06T05:28:00Z</dcterms:modified>
</cp:coreProperties>
</file>